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señalización horizontal del trayecto desde la rotonda de hospitales hasta la entrada principal del Hospital de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presenta la siguiente pregunta al Gobierno de Navarra para que sea respondida de manera escrita: </w:t>
      </w:r>
    </w:p>
    <w:p>
      <w:pPr>
        <w:pStyle w:val="0"/>
        <w:suppressAutoHyphens w:val="false"/>
        <w:rPr>
          <w:rStyle w:val="1"/>
        </w:rPr>
      </w:pPr>
      <w:r>
        <w:rPr>
          <w:rStyle w:val="1"/>
        </w:rPr>
        <w:t xml:space="preserve">Con respecto a la señalización horizontal del trayecto desde la rotonda de hospitales hasta la entrada principal del Hospital de Navarra, este parlamentario desea conocer: </w:t>
      </w:r>
    </w:p>
    <w:p>
      <w:pPr>
        <w:pStyle w:val="0"/>
        <w:suppressAutoHyphens w:val="false"/>
        <w:rPr>
          <w:rStyle w:val="1"/>
        </w:rPr>
      </w:pPr>
      <w:r>
        <w:rPr>
          <w:rStyle w:val="1"/>
        </w:rPr>
        <w:t xml:space="preserve">• Si tiene previsto actuación alguna (si fuese pertinente en coordinación con el Ayuntamiento de Pamplona) al objeto de renovar, cuando menos, la señalización horizontal del trayecto mencionado. </w:t>
      </w:r>
    </w:p>
    <w:p>
      <w:pPr>
        <w:pStyle w:val="0"/>
        <w:suppressAutoHyphens w:val="false"/>
        <w:rPr>
          <w:rStyle w:val="1"/>
        </w:rPr>
      </w:pPr>
      <w:r>
        <w:rPr>
          <w:rStyle w:val="1"/>
        </w:rPr>
        <w:t xml:space="preserve">En Iruñea, a 2 de noviembre de 2017.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