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2017ko azaroaren 13an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 </w:t>
      </w:r>
      <w:r>
        <w:rPr>
          <w:rStyle w:val="1"/>
        </w:rPr>
        <w:t xml:space="preserve">Izapidetzeko onartzea María Teresa Sáez Barrao andreak aurkezturiko mozioa, zeinaren bidez Nafarroako Gobernua premiatzen baita Farmazia Laguntzari buruzko 12/2000 Foru Legea alda dezan, halako moduan non Osasunbidea-Nafarroako Osasun Zerbitzua izanen baita titulartasun pribatuko zentro soziosanitarioetan farmazia laguntza eta osasunerako eskubidea bermatuko dituena bere giza baliabideen eta baliabide materialen bitartez.</w:t>
      </w:r>
    </w:p>
    <w:p>
      <w:pPr>
        <w:pStyle w:val="0"/>
        <w:spacing w:after="113.386" w:before="0" w:line="224"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4"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4" w:lineRule="exact"/>
        <w:suppressAutoHyphens w:val="false"/>
        <w:rPr>
          <w:rStyle w:val="1"/>
        </w:rPr>
      </w:pPr>
      <w:r>
        <w:rPr>
          <w:rStyle w:val="1"/>
        </w:rPr>
        <w:t xml:space="preserve">Iruñean, 2017ko azaroaren 13an</w:t>
      </w:r>
    </w:p>
    <w:p>
      <w:pPr>
        <w:pStyle w:val="0"/>
        <w:spacing w:after="113.386" w:before="0" w:line="224" w:lineRule="exact"/>
        <w:suppressAutoHyphens w:val="false"/>
        <w:rPr>
          <w:rStyle w:val="1"/>
        </w:rPr>
      </w:pPr>
      <w:r>
        <w:rPr>
          <w:rStyle w:val="1"/>
        </w:rPr>
        <w:t xml:space="preserve">Lehendakaria: Ainhoa Aznárez Igarza</w:t>
      </w:r>
    </w:p>
    <w:p>
      <w:pPr>
        <w:pStyle w:val="2"/>
        <w:spacing w:after="113.386" w:before="170.079" w:line="224" w:lineRule="exact"/>
        <w:suppressAutoHyphens w:val="false"/>
        <w:rPr/>
      </w:pPr>
      <w:r>
        <w:rPr/>
        <w:t xml:space="preserve">MOZIOAREN TESTUA</w:t>
      </w:r>
    </w:p>
    <w:p>
      <w:pPr>
        <w:pStyle w:val="0"/>
        <w:spacing w:after="113.386" w:before="0" w:line="224" w:lineRule="exact"/>
        <w:suppressAutoHyphens w:val="false"/>
        <w:rPr>
          <w:rStyle w:val="1"/>
        </w:rPr>
      </w:pPr>
      <w:r>
        <w:rPr>
          <w:rStyle w:val="1"/>
        </w:rPr>
        <w:t xml:space="preserve">Podemos-Ahal Dugu talde parlamentarioari atxikitako foru parlamentari Teresa Saez Barrao andreak, Legebiltzarreko Erregelamenduan xedatutakoaren babesean, honako mozio hau aurkezten du, Osoko Bilkuran eztabaidatu eta bozkatzeko. Mozioaren jatorria jabeldura bat da, titulartasun pribatuko zentro soziosanitarioetan laguntza farmazeutikoa ematearen gaineko politikari buruzkoa, 2017ko azaroaren 2ean 9-17/ITP-00022 espedientearekin eztabaidatutakoa.</w:t>
      </w:r>
    </w:p>
    <w:p>
      <w:pPr>
        <w:pStyle w:val="0"/>
        <w:spacing w:after="113.386" w:before="0" w:line="224" w:lineRule="exact"/>
        <w:suppressAutoHyphens w:val="false"/>
        <w:rPr>
          <w:rStyle w:val="1"/>
        </w:rPr>
      </w:pPr>
      <w:r>
        <w:rPr>
          <w:rStyle w:val="1"/>
        </w:rPr>
        <w:t xml:space="preserve">Farmazia Laguntzari buruzko azaroaren 16ko 12/2000 Foru Legeak ezartzen du farmazia-zerbitzu bat nahitaez ezarri behar dela laguntza behar dutenentzako ehun plaza edo gehiagoko zentro soziosanitario guztietan. Halatan, 2002tik aitzina farmazia-zerbitzuak sortzen ari dira titulartasun pribatuko zentro soziosanitarioetan, eta Nafarroako Gobernuak finantzatu du, akordioa nahiz diru-laguntza tarteko, horien abian jartzea eta mantentzea, halako moduan non enpresa pribatu batzuei –horietako gehienak, irabazi asmokoak– funts publikoak transferitu baitzaizkie, legearen arabera edukitzera behartuta dauden baliabide batzuk izan ditzaten. Azken diru-laguntzak, azaroaren 1054/2016 Ebazpenaren bidez arautuak, 5.456.000 euroko zenbatekoa zuen lau urtetarako. Kopuru hori aski zen Nafarroako osasun sistema publikoari baliabide bat eskaintzeko, zeinaren bidez titulartasun pribatuko zentro soziosanitarioei farmazia laguntza eman ahalko zaien, oraingo baldintza beretan edo hobeetan.</w:t>
      </w:r>
    </w:p>
    <w:p>
      <w:pPr>
        <w:pStyle w:val="0"/>
        <w:spacing w:after="113.386" w:before="0" w:line="224" w:lineRule="exact"/>
        <w:suppressAutoHyphens w:val="false"/>
        <w:rPr>
          <w:rStyle w:val="1"/>
          <w:spacing w:val="-0.48"/>
        </w:rPr>
      </w:pPr>
      <w:r>
        <w:rPr>
          <w:rStyle w:val="1"/>
          <w:spacing w:val="-0.48"/>
        </w:rPr>
        <w:t xml:space="preserve">Beste alde batetik, lehenago aipaturiko zentro soziosanitario pribatuetako farmazia zerbitzuetako medikamentuen fakturazio sistema, ikusi denez, inefizientea da nondik begiratzen den ere, eta zentroen titulartasuna duten enpresen maltzurkeria ahalbidetzen du. Horrela islatu da 2016an AMMA taldeko zahar-etxeei egindako auditorian: hornitzaileei ordaindutakoaren eta Osasunbidea-Nafarroako Osasun Zerbitzuari fakturatutakoaren arteko aldea 248.965,13 eurokoa da.</w:t>
      </w:r>
    </w:p>
    <w:p>
      <w:pPr>
        <w:pStyle w:val="0"/>
        <w:suppressAutoHyphens w:val="false"/>
        <w:rPr>
          <w:rStyle w:val="1"/>
          <w:spacing w:val="-1.919"/>
        </w:rPr>
      </w:pPr>
      <w:r>
        <w:rPr>
          <w:rStyle w:val="1"/>
          <w:spacing w:val="-1.919"/>
        </w:rPr>
        <w:t xml:space="preserve">Podemos-Ahal Dugu talde parlamentarioaren ustez bidezko da eredu aldaketa bat egitea, farmazia zerbitzua eta osasunaren eskubidea osasun publikoaren eta bertako profesionalen bidez bermatzeko eta, aldi berean, baliabide publikoen kudeaketan efizientzia eta kontuen ematea lortzeko.</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Farmazia Laguntzari buruzko 12/2000 Foru Legea alda dezan, halako moduan non Osasunbidea-Nafarroako Osasun Zerbitzua izanen baita titulartasun pribatuko zentro soziosanitarioetan farmazia laguntza eta osasunerako eskubidea bermatuko dituena bere giza baliabideen eta baliabide materialen bitartez.</w:t>
      </w:r>
    </w:p>
    <w:p>
      <w:pPr>
        <w:pStyle w:val="0"/>
        <w:suppressAutoHyphens w:val="false"/>
        <w:rPr>
          <w:rStyle w:val="1"/>
        </w:rPr>
      </w:pPr>
      <w:r>
        <w:rPr>
          <w:rStyle w:val="1"/>
        </w:rPr>
        <w:t xml:space="preserve">2. Nafarroako Parlamentuak Nafarroako Gobernua premiatzen du, lehenago aipatutako lege aldaketaren ondotik Osasunbidea-Nafarroako Osasun Zerbitzuak eros ditzan –era zentralizatuan eta kontratazio publikoak eskaintzen dituen aukera guztiak erabilita– titulartasun publikoko zentro soziosanitarioetan ingresatutako pertsonendako medikamentuak.</w:t>
      </w:r>
    </w:p>
    <w:p>
      <w:pPr>
        <w:pStyle w:val="0"/>
        <w:suppressAutoHyphens w:val="false"/>
        <w:rPr>
          <w:rStyle w:val="1"/>
          <w:spacing w:val="-0.287"/>
        </w:rPr>
      </w:pPr>
      <w:r>
        <w:rPr>
          <w:rStyle w:val="1"/>
          <w:spacing w:val="-0.287"/>
        </w:rPr>
        <w:t xml:space="preserve">3. Nafarroako Parlamentuak Nafarroako Gobernua premiatzen du, gaur egun egoitza pribatuen titulartasuna duten enpresak finantzatzera bideratzen den aurrekontuak erabil dezan Osasunbidea-Nafarroako Osasun Zerbitzuarentzat, horrek bere ahalmen logistikoa indartu behar izanez gero, hala biltegiak edo ekipamenduak edukitzeko nola eginkizun eta jarduera berri horiei ekiteko.</w:t>
      </w:r>
    </w:p>
    <w:p>
      <w:pPr>
        <w:pStyle w:val="0"/>
        <w:suppressAutoHyphens w:val="false"/>
        <w:rPr>
          <w:rStyle w:val="1"/>
        </w:rPr>
      </w:pPr>
      <w:r>
        <w:rPr>
          <w:rStyle w:val="1"/>
        </w:rPr>
        <w:t xml:space="preserve">Iruñean, 2017ko azaroaren 7an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