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Derrigorrezko ikasketen ondoko unibertsitateaz kanpoko ikasketak nahiz unibertsitate-ikasketak egiten dituzten ikasleentzako 2017-2018 ikasturterako beken deialdi orokorrari buruzkoa. Galdera 2017ko irailaren 11ko 111. Nafarroako Parlamentuko Aldizkari Ofizialean argitaratu zen.</w:t>
      </w:r>
    </w:p>
    <w:p>
      <w:pPr>
        <w:pStyle w:val="0"/>
        <w:suppressAutoHyphens w:val="false"/>
        <w:rPr>
          <w:rStyle w:val="1"/>
        </w:rPr>
      </w:pPr>
      <w:r>
        <w:rPr>
          <w:rStyle w:val="1"/>
        </w:rPr>
        <w:t xml:space="preserve">Iruñean, 2017ko urriaren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parlamentarioak 9-17/PES/-00195 idatzizko galdera egin du. Hona Nafarroako Gobernuko Hezkuntzako kontseilariaren informazioa:</w:t>
      </w:r>
    </w:p>
    <w:p>
      <w:pPr>
        <w:pStyle w:val="0"/>
        <w:suppressAutoHyphens w:val="false"/>
        <w:rPr>
          <w:rStyle w:val="1"/>
        </w:rPr>
      </w:pPr>
      <w:r>
        <w:rPr>
          <w:rStyle w:val="1"/>
        </w:rPr>
        <w:t xml:space="preserve">Nafarroako Gobernuak 4.334.104,00 euro emanen ditu beketan, Hezkuntza, Kultura eta Kirol Ministerioak edo Eusko Jaurlaritzak deitutako beken osagarri.</w:t>
      </w:r>
    </w:p>
    <w:p>
      <w:pPr>
        <w:pStyle w:val="0"/>
        <w:suppressAutoHyphens w:val="false"/>
        <w:rPr>
          <w:rStyle w:val="1"/>
        </w:rPr>
      </w:pPr>
      <w:r>
        <w:rPr>
          <w:rStyle w:val="1"/>
        </w:rPr>
        <w:t xml:space="preserve">Honako hauek dira beka edo laguntza horien kontzeptuak: irakaskuntza, garraioa, egoitza, jantokia, laguntza berezia eta espediente akademikoa. Beka horiek familia-errenta erabilgarriaren lau atalaseren arabera ematen dira; atalase horiek diru-sarrera txikienetatik handienetara doaz. Kontuan hartzen da, halaber, familia ugaria izatea.</w:t>
      </w:r>
    </w:p>
    <w:p>
      <w:pPr>
        <w:pStyle w:val="0"/>
        <w:suppressAutoHyphens w:val="false"/>
        <w:rPr>
          <w:rStyle w:val="1"/>
        </w:rPr>
      </w:pPr>
      <w:r>
        <w:rPr>
          <w:rStyle w:val="1"/>
        </w:rPr>
        <w:t xml:space="preserve">Unibertsitate-irakaskuntzari dagokionez, deialdiak lehentasuna ematen dio Nafarroako Unibertsitate Publikoan ematen den irakaskuntza publikoari; hortik dator ikastetxe horretan aurre-matrikula egiteko errekerimendua. Hala eta guztiz ere, ikasle horiek unibertsitate pribatura joateko beharrean aurkituz gero –NUPen ikasle-postua ez lortzeagatik, behar adinako emaitza lortu ez izateagatik edo hautatutako ikasketak edo eskatutako hizkuntza ez eskaintzeagatik–, emandako bekari indize biderkatzaile bat aplikatuko zaio, prezio publikoan oinarrituta, familiei ikasketa horiei aurre egiten laguntzeko. Indize biderkatzaileak errentaren 4 atalase desberdinetan aplikatuko da, diru-sarrera txikieneko atalaseetan (1. eta 2. atalaseak) zein handienetan (3. eta 4. atalaseak).</w:t>
      </w:r>
    </w:p>
    <w:p>
      <w:pPr>
        <w:pStyle w:val="0"/>
        <w:suppressAutoHyphens w:val="false"/>
        <w:rPr>
          <w:rStyle w:val="1"/>
        </w:rPr>
      </w:pPr>
      <w:r>
        <w:rPr>
          <w:rStyle w:val="1"/>
        </w:rPr>
        <w:t xml:space="preserve">Deialdi berri honek ikastetxea libreki hautatzea jasotzen du, baina unibertsitate pribatua hautatzen duten ikasleek, aurrez NUPen ikasle-posturik eskatu gabe, inolaz ere ezin izanen dute jaso NUPen ikasiko balu egokituko litzaiokeena baino beka handiagoa.</w:t>
      </w:r>
    </w:p>
    <w:p>
      <w:pPr>
        <w:pStyle w:val="0"/>
        <w:suppressAutoHyphens w:val="false"/>
        <w:rPr>
          <w:rStyle w:val="1"/>
        </w:rPr>
      </w:pPr>
      <w:r>
        <w:rPr>
          <w:rStyle w:val="1"/>
        </w:rPr>
        <w:t xml:space="preserve">Deialdiak araubide iragankor bat jasotzen du beren ikasketak Nafarroako Unibertsitatean hasi dituzten ikasleentzat, 16-17 deialdian aldaketa bidez sartu ziren indize biderkatzaileei eutsiz.</w:t>
      </w:r>
    </w:p>
    <w:p>
      <w:pPr>
        <w:pStyle w:val="0"/>
        <w:suppressAutoHyphens w:val="false"/>
        <w:rPr>
          <w:rStyle w:val="1"/>
        </w:rPr>
      </w:pPr>
      <w:r>
        <w:rPr>
          <w:rStyle w:val="1"/>
        </w:rPr>
        <w:t xml:space="preserve">Azkenik, deialdi berriak aurreikusten du, gainera, ikasketa-espedientearen araberako laguntza bat ematea 2017/2018 ikasturtean lehenengo mailan hasten diren ikasleei. Osagai hori 400 eurokoa izanen da 1. tarterako; 300 eurokoa 2. tarterako eta 200 eurokoa, azkenik, 3. eta 4. tarteetarako.</w:t>
      </w:r>
    </w:p>
    <w:p>
      <w:pPr>
        <w:pStyle w:val="0"/>
        <w:suppressAutoHyphens w:val="false"/>
        <w:rPr>
          <w:rStyle w:val="1"/>
        </w:rPr>
      </w:pPr>
      <w:r>
        <w:rPr>
          <w:rStyle w:val="1"/>
        </w:rPr>
        <w:t xml:space="preserve">Iruñean, 2017ko urriaren 16an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