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8 de enero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modificación de la organización de las enseñanzas y reducción de sesiones del PAI en determinados centros educativos, formulada por el Ilmo. Sr. D. Carlos Gimeno Gurpegui.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8 de enero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Carlos Gimeno Gurpegui, adscrito al Grupo Parlamentario Partido Socialista de Navarra, al amparo de lo establecido en el Reglamento de la Cámara, formula a la Consejera de Educación, para contestación en el Pleno, la siguiente pregunta oral.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opinión le merece como Consejera que en determinados centros educativos se haya modificado la organización de las enseñanzas y reducido sesiones del PAI, al margen de la regulación de los aspectos básicos recogidos en la Orden Foral 146/2016?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4 de enero de 2018 </w:t>
      </w:r>
    </w:p>
    <w:p>
      <w:pPr>
        <w:pStyle w:val="0"/>
        <w:suppressAutoHyphens w:val="false"/>
        <w:rPr>
          <w:rStyle w:val="1"/>
          <w:spacing w:val="-2.88"/>
        </w:rPr>
      </w:pPr>
      <w:r>
        <w:rPr>
          <w:rStyle w:val="1"/>
          <w:spacing w:val="-2.88"/>
        </w:rPr>
        <w:t xml:space="preserve">El Parlamentario Foral: Carlos Gimeno Gurpegui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