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Hezkuntza Departamentuarekin oinarrizko lanbide heziketako ikastaroak itunduta dauzkaten entitate sozialentzako ordainketei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w:t>
      </w:r>
    </w:p>
    <w:p>
      <w:pPr>
        <w:pStyle w:val="0"/>
        <w:suppressAutoHyphens w:val="false"/>
        <w:rPr>
          <w:rStyle w:val="1"/>
        </w:rPr>
      </w:pPr>
      <w:r>
        <w:rPr>
          <w:rStyle w:val="1"/>
        </w:rPr>
        <w:t xml:space="preserve">– Hezkuntza Departamentuarekin oinarrizko lanbide heziketako ikastaroak itunduta dauzkaten entitate sozialek zergatik ez dituzte kasuko ordainketak jaso 2017an?</w:t>
      </w:r>
    </w:p>
    <w:p>
      <w:pPr>
        <w:pStyle w:val="0"/>
        <w:suppressAutoHyphens w:val="false"/>
        <w:rPr>
          <w:rStyle w:val="1"/>
        </w:rPr>
      </w:pPr>
      <w:r>
        <w:rPr>
          <w:rStyle w:val="1"/>
        </w:rPr>
        <w:t xml:space="preserve">– Departamentuak zer egunetan uste du eginen direla ordainketa horiek?</w:t>
      </w:r>
    </w:p>
    <w:p>
      <w:pPr>
        <w:pStyle w:val="0"/>
        <w:suppressAutoHyphens w:val="false"/>
        <w:rPr>
          <w:rStyle w:val="1"/>
        </w:rPr>
      </w:pPr>
      <w:r>
        <w:rPr>
          <w:rStyle w:val="1"/>
        </w:rPr>
        <w:t xml:space="preserve">– Hezkuntza Departamentuak ba al dauka asmorik inolako sistemarik edo araurik ezartzeko, entitate sozial horien kudeaketa ekonomikoa eragozten duten ordainketa-atzerapen horiek gerta ez daitezen?</w:t>
      </w:r>
    </w:p>
    <w:p>
      <w:pPr>
        <w:pStyle w:val="0"/>
        <w:suppressAutoHyphens w:val="false"/>
        <w:rPr>
          <w:rStyle w:val="1"/>
        </w:rPr>
      </w:pPr>
      <w:r>
        <w:rPr>
          <w:rStyle w:val="1"/>
        </w:rPr>
        <w:t xml:space="preserve">Corellan, 2018ko urtarrilaren 4an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