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ikasleak terrorismoa dela-eta kontzientziatze aldera ikastetxeetan jarduketak egiteko programari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idatziz erantzun dakizkion:</w:t>
      </w:r>
    </w:p>
    <w:p>
      <w:pPr>
        <w:pStyle w:val="0"/>
        <w:suppressAutoHyphens w:val="false"/>
        <w:rPr>
          <w:rStyle w:val="1"/>
        </w:rPr>
      </w:pPr>
      <w:r>
        <w:rPr>
          <w:rStyle w:val="1"/>
        </w:rPr>
        <w:t xml:space="preserve">Hezkuntzako kontseilariak adierazi du, abenduaren 13an Madrilen egindako bilera bati buruzko galdera bati erantzutean –bilera horretara joan ziren autonomia erkidegoen ordezkariak eta Terrorismoaren Biktimei laguntzeko Espainiako Gobernuko zuzendari nagusia; Nafarroako Gobernuaren izenean, Bakearen, Bizikidetzaren eta Giza Eskubideen zuzendari nagusia izan zen–, ezen Hezkuntza Departamentuak eta Herritarrekiko eta Erakundeekiko Harremanetako Departamentuak bilera bat eginen dutela laster, Madrileko bilera hura aztertzeko.</w:t>
      </w:r>
    </w:p>
    <w:p>
      <w:pPr>
        <w:pStyle w:val="0"/>
        <w:suppressAutoHyphens w:val="false"/>
        <w:rPr>
          <w:rStyle w:val="1"/>
        </w:rPr>
      </w:pPr>
      <w:r>
        <w:rPr>
          <w:rStyle w:val="1"/>
        </w:rPr>
        <w:t xml:space="preserve">Halaber, Herritarrekiko eta Erakundeekiko Harremanetarako kontseilariak eta Terrorismoaren Biktimen elkarteek urtarrilaren 17an Iruñean egindako bileran, Ollo andreak besteak beste adierazi zuen ikastetxeei zuzendutako programa bat prestatzen ari dela Gobernua.</w:t>
      </w:r>
    </w:p>
    <w:p>
      <w:pPr>
        <w:pStyle w:val="0"/>
        <w:suppressAutoHyphens w:val="false"/>
        <w:rPr>
          <w:rStyle w:val="1"/>
        </w:rPr>
      </w:pPr>
      <w:r>
        <w:rPr>
          <w:rStyle w:val="1"/>
        </w:rPr>
        <w:t xml:space="preserve">Horrenbestez, hauxe jakin nahi dugu:</w:t>
      </w:r>
    </w:p>
    <w:p>
      <w:pPr>
        <w:pStyle w:val="0"/>
        <w:suppressAutoHyphens w:val="false"/>
        <w:rPr>
          <w:rStyle w:val="1"/>
        </w:rPr>
      </w:pPr>
      <w:r>
        <w:rPr>
          <w:rStyle w:val="1"/>
        </w:rPr>
        <w:t xml:space="preserve">1.- ¿Zer arauditan oinarrituta eta zer unitate didaktikorekin egiten ari dira, ikastetxeetan, terrorismoa dela-eta ikasleak kontzientziatzeko jarduerak? Zehaztu egindako jarduera bakoitzari buruz.</w:t>
      </w:r>
    </w:p>
    <w:p>
      <w:pPr>
        <w:pStyle w:val="0"/>
        <w:suppressAutoHyphens w:val="false"/>
        <w:rPr>
          <w:rStyle w:val="1"/>
        </w:rPr>
      </w:pPr>
      <w:r>
        <w:rPr>
          <w:rStyle w:val="1"/>
        </w:rPr>
        <w:t xml:space="preserve">2.- Hezkuntza Departamentuaren eta Herritarrekiko eta Erakundeekiko Harremanetako Departamentuaren ordezkariek zer bilera egin dituzte ikastetxeetan garatzen ari diren ekimenak aztertzeko? Zehaztu datak, parte-hartzaileak eta lortutako akordioak.</w:t>
      </w:r>
    </w:p>
    <w:p>
      <w:pPr>
        <w:pStyle w:val="0"/>
        <w:suppressAutoHyphens w:val="false"/>
        <w:rPr>
          <w:rStyle w:val="1"/>
        </w:rPr>
      </w:pPr>
      <w:r>
        <w:rPr>
          <w:rStyle w:val="1"/>
        </w:rPr>
        <w:t xml:space="preserve">3.- Hezkuntza Departamentuak ezagutzen al du Herritarrekiko eta Erakundeekiko Harremanetarako kontseilariak ikastetxeetarako iragarri duen programa? Zehaztu zer material didaktiko erabiliko den.</w:t>
      </w:r>
    </w:p>
    <w:p>
      <w:pPr>
        <w:pStyle w:val="0"/>
        <w:suppressAutoHyphens w:val="false"/>
        <w:rPr>
          <w:rStyle w:val="1"/>
        </w:rPr>
      </w:pPr>
      <w:r>
        <w:rPr>
          <w:rStyle w:val="1"/>
        </w:rPr>
        <w:t xml:space="preserve">4.- Nafarroako Gobernuak zer iritzi du horri buruz?</w:t>
      </w:r>
    </w:p>
    <w:p>
      <w:pPr>
        <w:pStyle w:val="0"/>
        <w:suppressAutoHyphens w:val="false"/>
        <w:rPr>
          <w:rStyle w:val="1"/>
        </w:rPr>
      </w:pPr>
      <w:r>
        <w:rPr>
          <w:rStyle w:val="1"/>
        </w:rPr>
        <w:t xml:space="preserve">5.- Terrorismoaren Biktimei buruzko Legeak ezartzen du jarduerak eginen direla terrorismoaren aitzinean bizikidetasuna sustatzeko. Hezkuntza Departamentua zer ari da egiten lege hori betetzeko?</w:t>
      </w:r>
    </w:p>
    <w:p>
      <w:pPr>
        <w:pStyle w:val="0"/>
        <w:suppressAutoHyphens w:val="false"/>
        <w:rPr>
          <w:rStyle w:val="1"/>
        </w:rPr>
      </w:pPr>
      <w:r>
        <w:rPr>
          <w:rStyle w:val="1"/>
        </w:rPr>
        <w:t xml:space="preserve">6.- Terrorismoaren Biktimei laguntzeko Espainiako Gobernuko zuzendari nagusiak proposatu du terrorismoaren biktimak Bigarren Hezkuntzako eta Batxilergoko ikastetxeetara joatea, terroristen ekintzek eragindako kalteei buruzko zuzeneko lekukotasuna eman diezaieten ikasleei, Madrilgo erkidegoan jada egiten hasi diren moduan. Hezkuntza Departamentuak zer deritzo proposamen horri?</w:t>
      </w:r>
    </w:p>
    <w:p>
      <w:pPr>
        <w:pStyle w:val="0"/>
        <w:suppressAutoHyphens w:val="false"/>
        <w:rPr>
          <w:rStyle w:val="1"/>
        </w:rPr>
      </w:pPr>
      <w:r>
        <w:rPr>
          <w:rStyle w:val="1"/>
        </w:rPr>
        <w:t xml:space="preserve">7.- Hezkuntza Departamentuak zer plangintza darabil gogoan, programa horiek jorratzeari begira?</w:t>
      </w:r>
    </w:p>
    <w:p>
      <w:pPr>
        <w:pStyle w:val="0"/>
        <w:suppressAutoHyphens w:val="false"/>
        <w:rPr>
          <w:rStyle w:val="1"/>
        </w:rPr>
      </w:pPr>
      <w:r>
        <w:rPr>
          <w:rStyle w:val="1"/>
        </w:rPr>
        <w:t xml:space="preserve">Corellan, 2018ko urtarrilaren 17an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