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enero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muestra su rechazo y discrepancia con las declaraciones y el nombramiento de la juez María Elósegui como representante de España en el Tribunal Europeo de Derechos Humanos (TEDH), por sus lamentables y estigmatizantes declaraciones sobre la homosexualidad y transexualidad.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reafirma su compromiso con la igualdad y manifiesta su voluntad de seguir trabajando para garantizar todos los derechos de las personas LGTBI.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remitirá esta resolución a la Asamblea Parlamentaria del Consejo de Europa y el Gobierno de España”.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enero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