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cantidades a devolver, plazos y afecciones a la tesorería de la administración de Navarra por la devolución del IVA a las empresas con importes superiores a 70.000 euros,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El pasado 24 de enero el Consejero de Hacienda y Política Financiera del Gobierno de Navarra anunció que la Hacienda Tributaria de Navarra comenzará este año a adelantar las devoluciones del IVA a las empresas con importes superiores a 70.000 euros, dando preferencia a aquellas que cumplan con las obligaciones impuestas por el suministro inmediato de información.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 Previsión de las cantidades cuya devolución va a proceder a realizar. </w:t>
      </w:r>
    </w:p>
    <w:p>
      <w:pPr>
        <w:pStyle w:val="0"/>
        <w:suppressAutoHyphens w:val="false"/>
        <w:rPr>
          <w:rStyle w:val="1"/>
        </w:rPr>
      </w:pPr>
      <w:r>
        <w:rPr>
          <w:rStyle w:val="1"/>
        </w:rPr>
        <w:t xml:space="preserve">– Tiempos medios de devolución estimados. </w:t>
      </w:r>
    </w:p>
    <w:p>
      <w:pPr>
        <w:pStyle w:val="0"/>
        <w:suppressAutoHyphens w:val="false"/>
        <w:rPr>
          <w:rStyle w:val="1"/>
        </w:rPr>
      </w:pPr>
      <w:r>
        <w:rPr>
          <w:rStyle w:val="1"/>
        </w:rPr>
        <w:t xml:space="preserve">– Afecciones a la tesorería de la Administración de Navarra que pudiera tener esta medida. </w:t>
      </w:r>
    </w:p>
    <w:p>
      <w:pPr>
        <w:pStyle w:val="0"/>
        <w:suppressAutoHyphens w:val="false"/>
        <w:rPr>
          <w:rStyle w:val="1"/>
        </w:rPr>
      </w:pPr>
      <w:r>
        <w:rPr>
          <w:rStyle w:val="1"/>
        </w:rPr>
        <w:t xml:space="preserve">En Iruña, a 24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