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David Anaut Peña jaunak aurkeztutako galdera, Esako presaren eskuinaldeko estribuko mazelako urbanizazioak eraisteko eta mazela hori egokitzeko obrak kontratatzeko Nekazaritza, Arrantza, Elikadura eta Ingurumen Ministerioak onetsi duen Ebazpenari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Peñak, Legebiltzarreko Erregelamenduan xedatuaren babesean, honako ahozko galdera hau egin nahi du Nafarroako Gobernuko Lehendakariak Osoko Bilkuran erantzun dezan.</w:t>
      </w:r>
    </w:p>
    <w:p>
      <w:pPr>
        <w:pStyle w:val="0"/>
        <w:suppressAutoHyphens w:val="false"/>
        <w:rPr>
          <w:rStyle w:val="1"/>
        </w:rPr>
      </w:pPr>
      <w:r>
        <w:rPr>
          <w:rStyle w:val="1"/>
        </w:rPr>
        <w:t xml:space="preserve">2018ko urtarrilaren 26ko Estatuko Aldizkari Ofizialean, Nekazaritza, Arrantza, Elikadura eta Ingurumeneko Ministerioaren ebazpena argitaratu zen, zeinetan jakinarazten den Esako urtegiko eskuineko magala egokitzeko eta bertan dauden urbanizazio batzuk eraisteko lanak kontratatuko direla, 6,4 milioi euroko lizitazioarekin.</w:t>
      </w:r>
    </w:p>
    <w:p>
      <w:pPr>
        <w:pStyle w:val="0"/>
        <w:suppressAutoHyphens w:val="false"/>
        <w:rPr>
          <w:rStyle w:val="1"/>
        </w:rPr>
      </w:pPr>
      <w:r>
        <w:rPr>
          <w:rStyle w:val="1"/>
        </w:rPr>
        <w:t xml:space="preserve">2018ko otsailaren 1ean “Junta de Obras del Recrecimiento de Yesa” izeneko organoak bilera egin zuen, Nafarroako Gobernua bertan zela, eta, hedabideek diotenez, han jakinarazi zuen Confederación Hidrografica del Ebrok, lehendabiziko aldiz, “urtegiaren eskuineko magalean obra garrantzitsu batzuk egin gabe, segurtasun arrazoiak direla-eta, handitutako urtegi hori ezingo dela bete”.</w:t>
      </w:r>
    </w:p>
    <w:p>
      <w:pPr>
        <w:pStyle w:val="0"/>
        <w:suppressAutoHyphens w:val="false"/>
        <w:rPr>
          <w:rStyle w:val="1"/>
        </w:rPr>
      </w:pPr>
      <w:r>
        <w:rPr>
          <w:rStyle w:val="1"/>
        </w:rPr>
        <w:t xml:space="preserve">2017ko irailean, bestalde, Nafarroako Gobernuak akordio bat onartu zuen, zeinetan Esako urtegiaren handitzearen inguruko Departamentu arteko Batzordeari agindu bat eman zitzaion nazioarteko adituek osatutako lantalde bat eratzeko, lantalde horrek urtegiko lanen segurtasunari buruzko irizpena eman zezan.</w:t>
      </w:r>
    </w:p>
    <w:p>
      <w:pPr>
        <w:pStyle w:val="0"/>
        <w:suppressAutoHyphens w:val="false"/>
        <w:rPr>
          <w:rStyle w:val="1"/>
        </w:rPr>
      </w:pPr>
      <w:r>
        <w:rPr>
          <w:rStyle w:val="1"/>
        </w:rPr>
        <w:t xml:space="preserve">Zein da Nafarroako Gobernuak egiten duen balorazioa eta irakurketa Ministerioak obra horiek lizitatzeko hartu duen erabakiaz eta erabaki horrek urtegiaren segurtasunarekin duen loturaz, eta, bestalde, zertan da nazioarteko adituek osatu beharreko lantaldearen eraketa?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