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ponencia en el seno del Consejo de Navarro del Euskera para avanzar hacia una nueva ley del euskera,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del Grupo Parlamentario EH Bildu Nafarroa, al amparo de lo establecido en el Reglamento de la Cámara, presenta la siguiente pregunta al Gobierno de Navarra, para que sea respondida por escrito: </w:t>
      </w:r>
    </w:p>
    <w:p>
      <w:pPr>
        <w:pStyle w:val="0"/>
        <w:suppressAutoHyphens w:val="false"/>
        <w:rPr>
          <w:rStyle w:val="1"/>
        </w:rPr>
      </w:pPr>
      <w:r>
        <w:rPr>
          <w:rStyle w:val="1"/>
        </w:rPr>
        <w:t xml:space="preserve">Motivación</w:t>
      </w:r>
    </w:p>
    <w:p>
      <w:pPr>
        <w:pStyle w:val="0"/>
        <w:suppressAutoHyphens w:val="false"/>
        <w:rPr>
          <w:rStyle w:val="1"/>
        </w:rPr>
      </w:pPr>
      <w:r>
        <w:rPr>
          <w:rStyle w:val="1"/>
        </w:rPr>
        <w:t xml:space="preserve">Este grupo parlamentario presentó el día 11 de mayo de 2017 una pregunta acerca de la ponencia que se había de crear en el seno del Consejo Navarro del Euskera para avanzar hacia una nueva ley del euskera. La contestación dada por el Gobierno de Navarra el 13 de mayo decía lo siguiente: «En la reunión del Consejo Navarro del Euskera prevista para junio se presentará la propuesta definitiva, para que los miembros del Consejo emitan informe sobre la propuesta. Seguidamente, el Gobierno de Navarra aprobará la modificación. En septiembre comenzará el proceso de nombramiento de los nuevos miembros, y en octubre se constituirá el nuevo Consejo. Será en ese momento cuando se constituya la ponencia y se fije su composición, procedimiento de trabajo y metodología, ya que será responsabilidad del nuevo Consejo Navarro del Euskera determinar todo ello». </w:t>
      </w:r>
    </w:p>
    <w:p>
      <w:pPr>
        <w:pStyle w:val="0"/>
        <w:suppressAutoHyphens w:val="false"/>
        <w:rPr>
          <w:rStyle w:val="1"/>
        </w:rPr>
      </w:pPr>
      <w:r>
        <w:rPr>
          <w:rStyle w:val="1"/>
        </w:rPr>
        <w:t xml:space="preserve">¿Se han cumplido los pasos previstos por el Gobierno Navarra y, por tanto, se ha creado dicha ponencia? </w:t>
      </w:r>
    </w:p>
    <w:p>
      <w:pPr>
        <w:pStyle w:val="0"/>
        <w:suppressAutoHyphens w:val="false"/>
        <w:rPr>
          <w:rStyle w:val="1"/>
        </w:rPr>
      </w:pPr>
      <w:r>
        <w:rPr>
          <w:rStyle w:val="1"/>
        </w:rPr>
        <w:t xml:space="preserve">En caso afirmativo, ¿qué pasos concretos se han dado hasta ahora? </w:t>
      </w:r>
    </w:p>
    <w:p>
      <w:pPr>
        <w:pStyle w:val="0"/>
        <w:suppressAutoHyphens w:val="false"/>
        <w:rPr>
          <w:rStyle w:val="1"/>
        </w:rPr>
      </w:pPr>
      <w:r>
        <w:rPr>
          <w:rStyle w:val="1"/>
        </w:rPr>
        <w:t xml:space="preserve">En caso negativo, ¿qué pasos se van a dar y en qué plazos se van a dar? </w:t>
      </w:r>
    </w:p>
    <w:p>
      <w:pPr>
        <w:pStyle w:val="0"/>
        <w:suppressAutoHyphens w:val="false"/>
        <w:rPr>
          <w:rStyle w:val="1"/>
        </w:rPr>
      </w:pPr>
      <w:r>
        <w:rPr>
          <w:rStyle w:val="1"/>
        </w:rPr>
        <w:t xml:space="preserve">Pamplona, 8 de febrero de 2018 </w:t>
      </w:r>
    </w:p>
    <w:p>
      <w:pPr>
        <w:pStyle w:val="0"/>
        <w:suppressAutoHyphens w:val="false"/>
        <w:rPr>
          <w:rStyle w:val="1"/>
        </w:rPr>
      </w:pPr>
      <w:r>
        <w:rPr>
          <w:rStyle w:val="1"/>
        </w:rPr>
        <w:t xml:space="preserve">El Parlamentario Foral:  Dabid Anaut Peña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