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política de imposición del euskera por parte del Gobierno de Navarra, formulada por el Ilmo. Sr. D. Carlos García Adanero.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García Adanero, miembro de las Cortes de Navarra, adscrito al Grupo Parlamentario Unión del Pueblo Navarro (UPN), al amparo de lo dispuesto en Reglamento de la Cámara, solicita a la Consejera de Relaciones Institucionales del Gobierno de Navarra respuesta oral en Pleno a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Tras conocer los resultados ofrecidos por la "VII medición del uso de las lenguas en la calle", que sitúan al euskera en un 6,7% de la población,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¿Tiene previsto el Gobierno de Navarra seguir con su política de imposición del euskera?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15 de febrero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García Adanero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