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aprobar una ley de igualdad salarial, aprobada por el Pleno del Parlamento de Navarra en sesión celebrada el día 15 de febrero de 2018, cuyo texto se inserta a continuación:</w:t>
      </w:r>
    </w:p>
    <w:p>
      <w:pPr>
        <w:pStyle w:val="0"/>
        <w:suppressAutoHyphens w:val="false"/>
        <w:rPr>
          <w:rStyle w:val="1"/>
        </w:rPr>
      </w:pPr>
      <w:r>
        <w:rPr>
          <w:rStyle w:val="1"/>
        </w:rPr>
        <w:t xml:space="preserve">“El Parlamento de Navarra insta al Gobierno de España a:</w:t>
      </w:r>
    </w:p>
    <w:p>
      <w:pPr>
        <w:pStyle w:val="0"/>
        <w:suppressAutoHyphens w:val="false"/>
        <w:rPr>
          <w:rStyle w:val="1"/>
        </w:rPr>
      </w:pPr>
      <w:r>
        <w:rPr>
          <w:rStyle w:val="1"/>
        </w:rPr>
        <w:t xml:space="preserve">1. Aprobar una ley de igualdad salarial, siguiendo el ejemplo del Gobierno de Islandia.</w:t>
      </w:r>
    </w:p>
    <w:p>
      <w:pPr>
        <w:pStyle w:val="0"/>
        <w:suppressAutoHyphens w:val="false"/>
        <w:rPr>
          <w:rStyle w:val="1"/>
        </w:rPr>
      </w:pPr>
      <w:r>
        <w:rPr>
          <w:rStyle w:val="1"/>
        </w:rPr>
        <w:t xml:space="preserve">2. Poner en marcha las medidas necesarias para atajar las diferentes brechas de género existentes y a dotarlas económicamente de forma suficiente.</w:t>
      </w:r>
    </w:p>
    <w:p>
      <w:pPr>
        <w:pStyle w:val="0"/>
        <w:suppressAutoHyphens w:val="false"/>
        <w:rPr>
          <w:rStyle w:val="1"/>
        </w:rPr>
      </w:pPr>
      <w:r>
        <w:rPr>
          <w:rStyle w:val="1"/>
        </w:rPr>
        <w:t xml:space="preserve">3. Modificar el artículo 45.2 de la Ley Orgánica 3/2007, de 22 de marzo, para la igualdad efectiva entre mujeres y hombres, con el objetivo de que empresas con más de 100 personas en plantilla estén obligadas a realizar y acordar un Plan de Igualdad.</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Implementar las medidas necesarias para que, en el plazo de un año, las instituciones públicas con más de 250 trabajadores y trabajadoras elaboren un plan de igualdad actualizado”.</w:t>
      </w:r>
    </w:p>
    <w:p>
      <w:pPr>
        <w:pStyle w:val="0"/>
        <w:suppressAutoHyphens w:val="false"/>
        <w:rPr>
          <w:rStyle w:val="1"/>
        </w:rPr>
      </w:pPr>
      <w:r>
        <w:rPr>
          <w:rStyle w:val="1"/>
        </w:rPr>
        <w:t xml:space="preserve">Pamplona, 16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