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5 de marzo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evolución anual de los permisos de maternidad y paternidad de los empleados públicos en la Comunidad Foral de Navarra, formulada por la Ilma. Sra. D.ª Mónica Doménech Linde.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5 de marzo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Mónica Doménech Linde, miembro de las Cortes de Navarra, adscrita al Grupo Parlamentario Unión del Pueblo Navarro (UPN), al amparo de lo dispuesto en el Reglamento de la Cámara, realiza la siguiente pregunta escrita: </w:t>
      </w:r>
    </w:p>
    <w:p>
      <w:pPr>
        <w:pStyle w:val="0"/>
        <w:suppressAutoHyphens w:val="false"/>
        <w:rPr>
          <w:rStyle w:val="1"/>
        </w:rPr>
      </w:pPr>
      <w:r>
        <w:rPr>
          <w:rStyle w:val="1"/>
        </w:rPr>
        <w:t xml:space="preserve">-Evolución anual de los permisos de maternidad, paternidad de los empleados públicos (funcionarios y contratados) en la Comunidad Foral de Navarra, de 2016 a la actualidad. </w:t>
      </w:r>
    </w:p>
    <w:p>
      <w:pPr>
        <w:pStyle w:val="0"/>
        <w:suppressAutoHyphens w:val="false"/>
        <w:rPr>
          <w:rStyle w:val="1"/>
          <w:spacing w:val="-1.919"/>
        </w:rPr>
      </w:pPr>
      <w:r>
        <w:rPr>
          <w:rStyle w:val="1"/>
          <w:spacing w:val="-1.919"/>
        </w:rPr>
        <w:t xml:space="preserve">-¿Cuántos solicitaron el permiso? ¿Cuántos permisos fueron concedidos y cuántos denegados? </w:t>
      </w:r>
    </w:p>
    <w:p>
      <w:pPr>
        <w:pStyle w:val="0"/>
        <w:suppressAutoHyphens w:val="false"/>
        <w:rPr>
          <w:rStyle w:val="1"/>
        </w:rPr>
      </w:pPr>
      <w:r>
        <w:rPr>
          <w:rStyle w:val="1"/>
        </w:rPr>
        <w:t xml:space="preserve">-Detalle de si ha sido por parto, adopción, acogimiento o subrogación, así como el desglose de datos, especificando la duración de los permisos y detallando si ha sido permiso de maternidad o de paternidad. </w:t>
      </w:r>
    </w:p>
    <w:p>
      <w:pPr>
        <w:pStyle w:val="0"/>
        <w:suppressAutoHyphens w:val="false"/>
        <w:rPr>
          <w:rStyle w:val="1"/>
        </w:rPr>
      </w:pPr>
      <w:r>
        <w:rPr>
          <w:rStyle w:val="1"/>
        </w:rPr>
        <w:t xml:space="preserve">Pamplona, a 1 de marzo de 2018 </w:t>
      </w:r>
    </w:p>
    <w:p>
      <w:pPr>
        <w:pStyle w:val="0"/>
        <w:suppressAutoHyphens w:val="false"/>
        <w:rPr>
          <w:rStyle w:val="1"/>
          <w:spacing w:val="-3.841"/>
        </w:rPr>
      </w:pPr>
      <w:r>
        <w:rPr>
          <w:rStyle w:val="1"/>
          <w:spacing w:val="-3.841"/>
        </w:rPr>
        <w:t xml:space="preserve">La Parlamentaria Foral: Mónica Doménech Linde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