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“Dibertsitateari arreta egiteko plana. Ikastetxe publikoetan hezkuntza-konpentsazioko ekintzak egitea egoera ahulean dauden ikasleentzat” aurrekontu-partidaren jarduketei eta kostu ekonomikoari buruzkoa. Galdera 2018ko urtarrilaren 12ko 4. Nafarroako Parlamentuko Aldizkari Ofizialean argitaratu zen.</w:t>
      </w:r>
    </w:p>
    <w:p>
      <w:pPr>
        <w:pStyle w:val="0"/>
        <w:suppressAutoHyphens w:val="false"/>
        <w:rPr>
          <w:rStyle w:val="1"/>
        </w:rPr>
      </w:pPr>
      <w:r>
        <w:rPr>
          <w:rStyle w:val="1"/>
        </w:rPr>
        <w:t xml:space="preserve">Iruñean, 2018ko otsailaren 5an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Foru parlamentari Alberto Catalán Higueras jaunak 9-18/PES-00002 idatzizko galdera aurkeztu du. Hauxe da Nafarroako Hezkuntzako kontseilariaren informazioa:</w:t>
      </w:r>
    </w:p>
    <w:p>
      <w:pPr>
        <w:pStyle w:val="0"/>
        <w:suppressAutoHyphens w:val="false"/>
        <w:rPr>
          <w:rStyle w:val="1"/>
        </w:rPr>
      </w:pPr>
      <w:r>
        <w:rPr>
          <w:rStyle w:val="1"/>
        </w:rPr>
        <w:t xml:space="preserve">''Ikastetxe publikoentzako zuzkidura, etorkinentzat eta kultur gutxiengoentzat” izeneko 2017ko partidak 150.600 euro zeuzkan guztira, eta guztiz bideratuta zegoen “Ikastetxe publikoentzako laguntzak, egoera sozioekonomiko ahulean dauden ikasleei laguntza emateko” deialdira.</w:t>
      </w:r>
    </w:p>
    <w:p>
      <w:pPr>
        <w:pStyle w:val="0"/>
        <w:suppressAutoHyphens w:val="false"/>
        <w:rPr>
          <w:rStyle w:val="1"/>
        </w:rPr>
      </w:pPr>
      <w:r>
        <w:rPr>
          <w:rStyle w:val="1"/>
        </w:rPr>
        <w:t xml:space="preserve">Deialdi horren xedea zen laguntza ekonomikoa ematea egoera sozioekonomiko ahulean dauden ikasleak eskolatzen laguntzeko, honako helburu hauekin: batetik, haien gizarteratzea erraztea, eta bestetik, bermatzea ez zaiela falta behar duten materiala eta ikastetxeak programatzen dituen jarduera guztietan parte hatu ahal dutela.</w:t>
      </w:r>
    </w:p>
    <w:p>
      <w:pPr>
        <w:pStyle w:val="0"/>
        <w:suppressAutoHyphens w:val="false"/>
        <w:rPr>
          <w:rStyle w:val="1"/>
        </w:rPr>
      </w:pPr>
      <w:r>
        <w:rPr>
          <w:rStyle w:val="1"/>
        </w:rPr>
        <w:t xml:space="preserve">Ematen diren baliabideak guztiz erabiltzen dira desabantaila ekonomikoko egoeran dauden eta hezkuntza-sisteman sartzeko eta bertan iraun eta gora egiteko arazoak dituzten ikasleei laguntzeko. 2017an, zehar, 192 ikastetxetako 11.414 ikasleri eman zitzaien laguntza; horrekin, ikasle bakoitzari 13,19 euroko modulu bat –oso-oso gutxi– eman ahal izan zitzaion.</w:t>
      </w:r>
    </w:p>
    <w:p>
      <w:pPr>
        <w:pStyle w:val="0"/>
        <w:suppressAutoHyphens w:val="false"/>
        <w:rPr>
          <w:rStyle w:val="1"/>
        </w:rPr>
      </w:pPr>
      <w:r>
        <w:rPr>
          <w:rStyle w:val="1"/>
        </w:rPr>
        <w:t xml:space="preserve">2018rako, partidak –orain “'Dibertsitateari arreta egiteko plana. Ikastetxe publikoetan hezkuntza-konpentsazioko ekintzak egitea egoera ahulean dauden ikasleentzat” du izena– 650.600 euro gehiago dauzka, eta aipatutako deialdi horretara bideratuko dira.</w:t>
      </w:r>
    </w:p>
    <w:p>
      <w:pPr>
        <w:pStyle w:val="0"/>
        <w:suppressAutoHyphens w:val="false"/>
        <w:rPr>
          <w:rStyle w:val="1"/>
        </w:rPr>
      </w:pPr>
      <w:r>
        <w:rPr>
          <w:rStyle w:val="1"/>
        </w:rPr>
        <w:t xml:space="preserve">Iruñean, 2018ko otsailaren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