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Departamentuarekin oinarrizko lanbide heziketako ikastaroak itunduta dauzkaten entitate sozialentzako ordainketei buruzkoa. Galdera 2018ko urtarrilaren 12ko 4. Nafarroako Parlamentuko Aldizkari Ofizialean argitaratu zen.</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9-18/PES-00006 idatziz erantzuteko galdera egin du Oinarrizko Lanbide Heziketako ikastaroak itunduta dauzkaten entitate sozialentzako ordainketei buruz. Hona Hezkuntzako kontseilariaren erantzuna:</w:t>
      </w:r>
    </w:p>
    <w:p>
      <w:pPr>
        <w:pStyle w:val="0"/>
        <w:suppressAutoHyphens w:val="false"/>
        <w:rPr>
          <w:rStyle w:val="1"/>
        </w:rPr>
      </w:pPr>
      <w:r>
        <w:rPr>
          <w:rStyle w:val="1"/>
        </w:rPr>
        <w:t xml:space="preserve">Oinarrizko Lanbide Heziketa ematen duten ikastetxe itunduek beren gastuei dagozkien zenbatekoak ezarritako epeetan jasotzen dituzte, irakaskuntza itunduko gainerako moduluetan gertatzen den bezala.</w:t>
      </w:r>
    </w:p>
    <w:p>
      <w:pPr>
        <w:pStyle w:val="0"/>
        <w:suppressAutoHyphens w:val="false"/>
        <w:rPr>
          <w:rStyle w:val="1"/>
        </w:rPr>
      </w:pPr>
      <w:r>
        <w:rPr>
          <w:rStyle w:val="1"/>
        </w:rPr>
        <w:t xml:space="preserve">Baldin eta galdera irabazi-asmorik gabeko erakundeetan Oinarrizko Lanbide Heziketaren finantzaketarako behar diren diru-laguntzen ordainketari buruzkoa bada, horren izapidetzea konplexuagoa da, zeren eta honako urrats hauek egin behar baitira:</w:t>
      </w:r>
    </w:p>
    <w:p>
      <w:pPr>
        <w:pStyle w:val="0"/>
        <w:suppressAutoHyphens w:val="false"/>
        <w:rPr>
          <w:rStyle w:val="1"/>
        </w:rPr>
      </w:pPr>
      <w:r>
        <w:rPr>
          <w:rStyle w:val="1"/>
        </w:rPr>
        <w:t xml:space="preserve">Lehenbizi, irabazi-asmorik gabeko erakunde horiek irakatsi behar dituzten Oinarrizko Lanbide Heziketako prestakuntza-zikloen eskaintza diseinatzen du Hezkuntza Zuzendaritza Nagusiak. Eskainitako zikloek ikasleen behar adinako kopurua daukaten ikastetxeetan, Hezkuntzako zuzendari nagusiaren ebazpenez baimena ematen da haiek ezartzeko.</w:t>
      </w:r>
    </w:p>
    <w:p>
      <w:pPr>
        <w:pStyle w:val="0"/>
        <w:suppressAutoHyphens w:val="false"/>
        <w:rPr>
          <w:rStyle w:val="1"/>
        </w:rPr>
      </w:pPr>
      <w:r>
        <w:rPr>
          <w:rStyle w:val="1"/>
        </w:rPr>
        <w:t xml:space="preserve">Gero, zuzeneko diru-laguntza bat denez, Diru-laguntzei buruzko 11/2005 Foru Legea betez, Gobernuak erabaki bat hartu behar du, zeinaren bidez baimena emanen baitzaio Unibertsitateen eta Hezkuntza Baliabideen zuzendari nagusiari diru-laguntza hori emateko.</w:t>
      </w:r>
    </w:p>
    <w:p>
      <w:pPr>
        <w:pStyle w:val="0"/>
        <w:suppressAutoHyphens w:val="false"/>
        <w:rPr>
          <w:rStyle w:val="1"/>
        </w:rPr>
      </w:pPr>
      <w:r>
        <w:rPr>
          <w:rStyle w:val="1"/>
        </w:rPr>
        <w:t xml:space="preserve">Gobernuaren erabakia onetsi ondoren, Unibertsitateen eta Hezkuntza Baliabideen zuzendari nagusiaren ebazpenez, irabazi-asmorik gabeko erakundeetan Oinarrizko Lanbide Heziketa finantzatzeko behar diren diru-laguntzak ematen dira, haietarako gastua (ikasturteari dagokiona) baimentzen da, eta modulu ekonomikoaren % 40 egiten duten zenbatekoak ordaintzeko agintzen da.</w:t>
      </w:r>
    </w:p>
    <w:p>
      <w:pPr>
        <w:pStyle w:val="0"/>
        <w:suppressAutoHyphens w:val="false"/>
        <w:rPr>
          <w:rStyle w:val="1"/>
        </w:rPr>
      </w:pPr>
      <w:r>
        <w:rPr>
          <w:rStyle w:val="1"/>
        </w:rPr>
        <w:t xml:space="preserve">Izapide horien guztien ondorioz, aurreko legegintzaldietan gertatu izan den bezala, urte bakoitzaren abenduaren 31 baino lehen gastua aitortzen da, baina azkenean ikastetxeek abenduaren azkeneko astean edo are urtarrilean ere jasotzen dute ordainketa.</w:t>
      </w:r>
    </w:p>
    <w:p>
      <w:pPr>
        <w:pStyle w:val="0"/>
        <w:suppressAutoHyphens w:val="false"/>
        <w:rPr>
          <w:rStyle w:val="1"/>
        </w:rPr>
      </w:pPr>
      <w:r>
        <w:rPr>
          <w:rStyle w:val="1"/>
        </w:rPr>
        <w:t xml:space="preserve">2017/2018 ikasturtearen modulu ekonomikoaren % 40ari dagokion ordainketa 2018ko urtarrilaren 30ean egin zen.</w:t>
      </w:r>
    </w:p>
    <w:p>
      <w:pPr>
        <w:pStyle w:val="0"/>
        <w:suppressAutoHyphens w:val="false"/>
        <w:rPr>
          <w:rStyle w:val="1"/>
        </w:rPr>
      </w:pPr>
      <w:r>
        <w:rPr>
          <w:rStyle w:val="1"/>
        </w:rPr>
        <w:t xml:space="preserve">Ekitaldi honetan zehar, prozedura berrikusiko da aipatutako prozesua arintze aldera, horretarako aukerarik egonez gero.</w:t>
      </w:r>
    </w:p>
    <w:p>
      <w:pPr>
        <w:pStyle w:val="0"/>
        <w:suppressAutoHyphens w:val="false"/>
        <w:rPr>
          <w:rStyle w:val="1"/>
        </w:rPr>
      </w:pPr>
      <w:r>
        <w:rPr>
          <w:rStyle w:val="1"/>
        </w:rPr>
        <w:t xml:space="preserve">Iruñean, 2018ko otsailaren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