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apirilaren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María Beltrán Villalba andreak aurkeztutako galdera, Nafarroako Gobernuak foru parlamentarien informazio-eskariei erantzuten berandutzeari edo ez erantzuteari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Foru Araubideko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elkarteko eledun Ana María Beltrán Villalba andreak, Legebiltzarreko Erregelamenduan ezarritakoaren babesean, honako galdera hau aurkezten du, Nafarroako Gobernuko lehendakariak Foru Araubideko Batzordean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 zergatik berandutzen da edo ez die erantzuten foru parlamentariek egindako informazio-eskariei?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María Beltrán Villalba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