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16an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Nafarroako Alderdi Sozialista talde parlamentarioak Bizitza Digitalari buruzko Foru Lege proposamena aurkeztu du.</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Bizitza Digitalari buruzko Foru Lege proposamena Nafarroako Parlamentuko Aldizkari Ofizialean argitara dadin.</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2018ko apirilaren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Bizitza Digitalari buruzko </w:t>
        <w:br w:type="textWrapping"/>
        <w:t xml:space="preserve">Foru Lege proposamena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Euskarri digitalak erabiltzea ohikoa eta arrunta da gaur egun ia jende guztiaren jardunean. Horiek horrela, arreta eta kudeaketa eskaini behar dira, egoki erabil daitezen, erabiltzaileen eskubideak aitortuz, bai eta interneteko edukien eragina edozein modutan jasan ahal duen edonoren eskubideak ere.</w:t>
      </w:r>
    </w:p>
    <w:p>
      <w:pPr>
        <w:pStyle w:val="0"/>
        <w:suppressAutoHyphens w:val="false"/>
        <w:rPr>
          <w:rStyle w:val="1"/>
        </w:rPr>
      </w:pPr>
      <w:r>
        <w:rPr>
          <w:rStyle w:val="1"/>
        </w:rPr>
        <w:t xml:space="preserve">Gurea bezalako gizarte moderno batean adin-tarte guztiak daude euskarri digital horien erabilerak ekar dezakeenaren eraginpean, bai eskubideen aldetik, bai betebeharren aldetik ere. Era horretan, Bizitza Digitalari buruzko Foru Lege honek zeharkatu nahi ditu pertsonen bizitzako etapa guztiak, jaiotzatik heriotzara arte. Areago, beste urrats bat egin nahi du, kontuan hartzen direlako interneteko eduki edo guneetan inplikatua zendu eta gero gauzatu beharreko ekintzak.</w:t>
      </w:r>
    </w:p>
    <w:p>
      <w:pPr>
        <w:pStyle w:val="0"/>
        <w:suppressAutoHyphens w:val="false"/>
        <w:rPr>
          <w:rStyle w:val="1"/>
        </w:rPr>
      </w:pPr>
      <w:r>
        <w:rPr>
          <w:rStyle w:val="1"/>
        </w:rPr>
        <w:t xml:space="preserve">Arlo horretan indarrean dagoen legedia ez da ugaria, baina egon badago; esaterako –adin goiztiarrenetik hasi eta heriotzara arte–, Adingabearen Babes Juridikoari buruzko urtarrilaren 15eko 1/1996 Lege Organikoa, Kode Zibila eta Prozedura Zibilaren Legea hein batean aldatzen dituena, zeina Haurren eta nerabeen babes-sistema aldatzen duen uztailaren 28ko 26/2015 Legearen bidez aberastu baitzen, edo, nazioartean, Nazio Batuen konbentzioen barruan, Haurren Eskubideei buruzko Konbentzioa, 1989ko azaroaren 20koa, 1990eko azaroaren 30ean berretsia, eta haren hautazko protokoloak.</w:t>
      </w:r>
    </w:p>
    <w:p>
      <w:pPr>
        <w:pStyle w:val="0"/>
        <w:suppressAutoHyphens w:val="false"/>
        <w:rPr>
          <w:rStyle w:val="1"/>
        </w:rPr>
      </w:pPr>
      <w:r>
        <w:rPr>
          <w:rStyle w:val="1"/>
        </w:rPr>
        <w:t xml:space="preserve">Era berean, behin helduarora iritsita, legedia badago internetera iristeko eskubideari dagokionez. Eskubide hori, Bizitza Digitalari buruzko Foru Lege honetan ere lantzen dena, “giza eskubide” gisa deklaratu zuen Nazio Batuen Erakundeko Giza Eskubideen Kontseiluak, 2016ko uztailean. Espainian Telekomunikazioei buruzko maiatzaren 9ko 9/2014 Lege Orokorrak jasotzen du Europako 2020 Estrategiaren helburuak betetzea. Estrategiak ezartzen duenez, 2020. urtean europar guztiek eduki beharko dute banda zabaleko konexioetarako eskurabidea, gutxienez ere 30 Mbps-ko abiaduran, eta Europako etxebizitzetatik gutxienez ere % 50 egon beharko dira abonatuta 100 Mbps baino gehiagoko banda zabaleko konexioetara.</w:t>
      </w:r>
    </w:p>
    <w:p>
      <w:pPr>
        <w:pStyle w:val="0"/>
        <w:suppressAutoHyphens w:val="false"/>
        <w:rPr>
          <w:rStyle w:val="1"/>
        </w:rPr>
      </w:pPr>
      <w:r>
        <w:rPr>
          <w:rStyle w:val="1"/>
        </w:rPr>
        <w:t xml:space="preserve">Helduarotzat jotzen badugu lan bizitzan ematen den adina, deskonexiorako eskubidea ezarri behar da, eta sakondu langileen dispositibo mugikorren erabileran, edo edozein toki eta ordutan eskuragarri diren beste tresna digitalenean. Zentzu horretan, foru lege honen eduki osoan bezala, lege gutxi daude eskura. Nabarmentzekoa da Frantziakoa, 2017ko urtarrilaren 1ean indarra hartu zuena: bertan agertzen dira soldatapekoen eskubideak eta enpresen betebeharrak komunikazio-teknologien erabileraren arauketari dagokionez, kontuan hartuz mugikorrak, mezu elektronikoak eta mezularitzako beste sistema batzuk ere eta atsedenerako eta oporretarako denbora bermatuz.</w:t>
      </w:r>
    </w:p>
    <w:p>
      <w:pPr>
        <w:pStyle w:val="0"/>
        <w:suppressAutoHyphens w:val="false"/>
        <w:rPr>
          <w:rStyle w:val="1"/>
        </w:rPr>
      </w:pPr>
      <w:r>
        <w:rPr>
          <w:rStyle w:val="1"/>
        </w:rPr>
        <w:t xml:space="preserve">Hirugarren adinari begira badaude lege batzuk, esate baterako Adinekoen Estatu Kontseilua arautzen duen otsailaren 4ko 117/2005 Errege Dekretua, adinekoen lankidetza eta parte-hartzea instituzionalizatzeko eginkizunarekin, edo 1494/2007 Errege Dekretua, azaroaren 12koa, zeinak onetsi baitzuen ezgaitasunen bat duten pertsonek informazioaren gizartearekin eta hedabideekin lotutako teknologietarako, produktuetarako eta zerbitzuetarako sarbidea izatearen gaineko erregelamendua. Foru lege honek bilatzen du edadetuen autonomia eta parte-hartze osoa sustatzea, “zahartze aktiboaren” printzipioetan oinarriturik, isolamenduari eta bakardadeari aurka eginez. Beharrezkoa den irekitze horretarako, baliabide digitalak dira euskarri onena. Era berean, desgaitasuna dutenen ingurunean, lehenago aipatutako legeak doitzen ahal dira, nahiz eta haien eskuragarritasun laguntzailea Espainian nahiko normaldua dagoen. Nafarroan Oztopo Fisiko eta Zentzumenezkoei buruzko uztailaren 11ko 4/1988 Foru Legea dago. Sortu zen data dela-eta, egokitzapen teknologikoa ez du inondik agertzen.</w:t>
      </w:r>
    </w:p>
    <w:p>
      <w:pPr>
        <w:pStyle w:val="0"/>
        <w:suppressAutoHyphens w:val="false"/>
        <w:rPr>
          <w:rStyle w:val="1"/>
        </w:rPr>
      </w:pPr>
      <w:r>
        <w:rPr>
          <w:rStyle w:val="1"/>
        </w:rPr>
        <w:t xml:space="preserve">Azkenik, lehenagotik bizitza digitala ere izan zuen pertsonaren heriotzaren kasurako, haren eskubideak ezarri behar dira, bizi zelarik ere aitortu behar direnak, “ahaztua izateko eskubide” gisa. Behin profila desagerturik, borondate digitalen legeek izan behar dute araubide. Ahaztua izateko eskubidearen arloan, Europar Batasuneko Justizia Auzitegiak 2014ko maiatzaren 13an epai bat eman zuen, zeinak ezartzen baitu bilaketa-tresnek egiten duten datu-tratamendua Europar Batasuneko datu-babeserako arauen menpean egonen dela, eta pertsonek eskubidea dutela, baldintza jakin batzuetan, beren datu pertsonaletarako estekak ez daitezen ager haien izenaren bidez interneten egiten den bilaketa baten emaitzetan. Heriotzaren kasuetarako, Katalunian punta-puntako araudi bat badago; zehazki, ekainaren 27ko 10/2017 Legea, borondate digitalei buruzkoa eta Kataluniako Kode Zibilaren bigarren eta laugarren liburuak aldatzekoa.</w:t>
      </w:r>
    </w:p>
    <w:p>
      <w:pPr>
        <w:pStyle w:val="0"/>
        <w:suppressAutoHyphens w:val="false"/>
        <w:rPr>
          <w:rStyle w:val="1"/>
        </w:rPr>
      </w:pPr>
      <w:r>
        <w:rPr>
          <w:rStyle w:val="1"/>
        </w:rPr>
        <w:t xml:space="preserve">“Ahaztua izateko eskubideari” dagokionez, handixkoa da eskura dagoen jurisprudentzia, eta Espainian Datuak Babesteko Espainiako Bulegoa da egiazki erregulatzen duena gaia; Europan, berriz, nahiko argia da Europako Parlamentuaren eta Kontseiluaren 1995eko urriaren 24ko 95/46/EE Zuzentaraua, pertsona fisikoak datu pertsonalen tratamenduaren ikuspegitik babesteari dagokionez. </w:t>
      </w:r>
    </w:p>
    <w:p>
      <w:pPr>
        <w:pStyle w:val="0"/>
        <w:suppressAutoHyphens w:val="false"/>
        <w:rPr>
          <w:rStyle w:val="1"/>
        </w:rPr>
      </w:pPr>
      <w:r>
        <w:rPr>
          <w:rStyle w:val="1"/>
        </w:rPr>
        <w:t xml:space="preserve">Horrenbestez, foru lege honetan ibilbide bat egin nahi da herritarrek eremu digitalean duten bizitzan zehar, eta haien betebeharrak eta eskubideak zehaztu nahi dira, jaiotzen direnetik hiltzen diren arte eta harago. Honako hauek zaindu nahi dira: haurren babesa, Interneten erabilera segurua, intimitatea, adina edo mendetasun-gradua zein diren ere irispidea izateko eskubidea, deskonexiorako eskubidea, ahaztua izateko eskubidea edo borondate digitaletarako eskubidea.</w:t>
      </w:r>
    </w:p>
    <w:p>
      <w:pPr>
        <w:pStyle w:val="0"/>
        <w:suppressAutoHyphens w:val="false"/>
        <w:rPr>
          <w:rStyle w:val="1"/>
        </w:rPr>
      </w:pPr>
      <w:r>
        <w:rPr>
          <w:rStyle w:val="1"/>
        </w:rPr>
        <w:t xml:space="preserve">Foru lege honek aitzinsolas hau eta bost titulu dauzka. Lehenengo tituluak xedapen orokorrak biltzen ditu; bigarren tituluak, berriz, haurrek eta gazteek Interneten dauzkaten eskubideak; hirugarrenean jasotzen dira helduaroko eskubideak eta betebeharrak euskarri digitaletan; laugarren tituluak adineko pertsonen eta desgaitasuna duten pertsonen eremu digitaleko eskubideak eta betebeharrak biltzen ditu; azkenik, bosgarren tituluak ahaztua izateko eskubidea eta borondate digitaletarako eskubidea hartzen ditu.</w:t>
      </w:r>
    </w:p>
    <w:p>
      <w:pPr>
        <w:pStyle w:val="0"/>
        <w:suppressAutoHyphens w:val="false"/>
        <w:rPr>
          <w:rStyle w:val="1"/>
        </w:rPr>
      </w:pPr>
      <w:r>
        <w:rPr>
          <w:rStyle w:val="1"/>
        </w:rPr>
        <w:t xml:space="preserve">Xedapen gehigarrietan, jasotzen da Nafarroako Gobernuaren barruan, egun dauden karguekin, Bizitza Digitalaren Kontseilua sortuko dela. Kontseilu horrek zainduko du foru lege honen garapena eta betetzea, bai eta herritarrek beren kezkak helaraztea ere; horretarako, haiekiko komunikazio arin bat ezarriko da, foru lege honen xedea eta printzipioak xehetasunez ezagutzera emateko.</w:t>
      </w:r>
    </w:p>
    <w:p>
      <w:pPr>
        <w:pStyle w:val="4"/>
        <w:suppressAutoHyphens w:val="false"/>
        <w:rPr/>
      </w:pPr>
      <w:r>
        <w:rPr/>
        <w:t xml:space="preserve">I. TITULUA. </w:t>
        <w:br w:type="textWrapping"/>
        <w:t xml:space="preserve">Xedapen orokorrak </w:t>
      </w:r>
    </w:p>
    <w:p>
      <w:pPr>
        <w:pStyle w:val="0"/>
        <w:suppressAutoHyphens w:val="false"/>
        <w:rPr>
          <w:rStyle w:val="1"/>
        </w:rPr>
      </w:pPr>
      <w:r>
        <w:rPr>
          <w:rStyle w:val="1"/>
          <w:b w:val="true"/>
        </w:rPr>
        <w:t xml:space="preserve">1. artikulua.</w:t>
      </w:r>
      <w:r>
        <w:rPr>
          <w:rStyle w:val="1"/>
        </w:rPr>
        <w:t xml:space="preserve"> Legearen xedea eta aplikazio eremua.</w:t>
      </w:r>
    </w:p>
    <w:p>
      <w:pPr>
        <w:pStyle w:val="0"/>
        <w:suppressAutoHyphens w:val="false"/>
        <w:rPr>
          <w:rStyle w:val="1"/>
        </w:rPr>
      </w:pPr>
      <w:r>
        <w:rPr>
          <w:rStyle w:val="1"/>
        </w:rPr>
        <w:t xml:space="preserve">1. Lege honen aplikazio eremuak bizitza digitalaren erregulazioa jasotzen du, eta bizitzaren fase guztiak hartzen ditu, jaiotzatik hasi eta hil eta ondorenera arte.</w:t>
      </w:r>
    </w:p>
    <w:p>
      <w:pPr>
        <w:pStyle w:val="0"/>
        <w:suppressAutoHyphens w:val="false"/>
        <w:rPr>
          <w:rStyle w:val="1"/>
        </w:rPr>
      </w:pPr>
      <w:r>
        <w:rPr>
          <w:rStyle w:val="1"/>
        </w:rPr>
        <w:t xml:space="preserve">2. Pertsona fisikoen eskubideetan du eragina, baina horrek ez du baztertzen pertsona juridikoei, enpresei, erakundeei eta administrazioei dagokien erantzukizuna.</w:t>
      </w:r>
    </w:p>
    <w:p>
      <w:pPr>
        <w:pStyle w:val="0"/>
        <w:suppressAutoHyphens w:val="false"/>
        <w:rPr>
          <w:rStyle w:val="1"/>
        </w:rPr>
      </w:pPr>
      <w:r>
        <w:rPr>
          <w:rStyle w:val="1"/>
          <w:b w:val="true"/>
        </w:rPr>
        <w:t xml:space="preserve">2. artikulua. </w:t>
      </w:r>
      <w:r>
        <w:rPr>
          <w:rStyle w:val="1"/>
        </w:rPr>
        <w:t xml:space="preserve">Bizitza Digitala eskubide unibertsal edo interes orokorreko gisa.</w:t>
      </w:r>
    </w:p>
    <w:p>
      <w:pPr>
        <w:pStyle w:val="0"/>
        <w:suppressAutoHyphens w:val="false"/>
        <w:rPr>
          <w:rStyle w:val="1"/>
        </w:rPr>
      </w:pPr>
      <w:r>
        <w:rPr>
          <w:rStyle w:val="1"/>
        </w:rPr>
        <w:t xml:space="preserve">1. Nafarroako Foru Komunitateko egoiliar guztiek eskubidea dute Interneterako sarbidea izateko Telekomunikazioei buruzko maiatzaren 9ko 9/2014 Legeak ezartzen duen baldintzetan edo baldintza hobeetan, dela diru-laguntzen bitartez, dela euskarri publikoak eskura jartzearen bitartez.</w:t>
      </w:r>
    </w:p>
    <w:p>
      <w:pPr>
        <w:pStyle w:val="0"/>
        <w:suppressAutoHyphens w:val="false"/>
        <w:rPr>
          <w:rStyle w:val="1"/>
        </w:rPr>
      </w:pPr>
      <w:r>
        <w:rPr>
          <w:rStyle w:val="1"/>
        </w:rPr>
        <w:t xml:space="preserve">2. Pertsona guztiek, jaiotzen direnetik hiltzen diren arte, eskubidea izanen dute informazioa jasotzeko, sexuarengatik, adinarengatik, baliabide ekonomikoengatik, nazionalitatearengatik, etniarengatik edo bizilekuarengatik diskriminaziorik pairatu gabe.</w:t>
      </w:r>
    </w:p>
    <w:p>
      <w:pPr>
        <w:pStyle w:val="0"/>
        <w:suppressAutoHyphens w:val="false"/>
        <w:rPr>
          <w:rStyle w:val="1"/>
        </w:rPr>
      </w:pPr>
      <w:r>
        <w:rPr>
          <w:rStyle w:val="1"/>
        </w:rPr>
        <w:t xml:space="preserve">3. Pertsona guztiek, jaiotzen direnetik, eskubidea dute beren bizitza digitala askatasunez garatzeko, eta beren bizitza digitala errespetuak, egiazkotasunak, intimitaterako eskubideak eta bizitza pertsonalaren babesak markatutako esparruan gerta dadin.</w:t>
      </w:r>
    </w:p>
    <w:p>
      <w:pPr>
        <w:pStyle w:val="0"/>
        <w:suppressAutoHyphens w:val="false"/>
        <w:rPr>
          <w:rStyle w:val="1"/>
        </w:rPr>
      </w:pPr>
      <w:r>
        <w:rPr>
          <w:rStyle w:val="1"/>
        </w:rPr>
        <w:t xml:space="preserve">4. Adingabeen kasuan, gurasoak edo tutoreak izanen dira baliabide digitalen erabilera egokia zaindu beharko dutenak, eta guraso edo tutore horiek izanen dira adingabeek espazio digitaletan egindako edozein jarduketaren azken erantzuleak.</w:t>
      </w:r>
    </w:p>
    <w:p>
      <w:pPr>
        <w:pStyle w:val="0"/>
        <w:suppressAutoHyphens w:val="false"/>
        <w:rPr>
          <w:rStyle w:val="1"/>
        </w:rPr>
      </w:pPr>
      <w:r>
        <w:rPr>
          <w:rStyle w:val="1"/>
          <w:b w:val="true"/>
        </w:rPr>
        <w:t xml:space="preserve">3. artikulua. </w:t>
      </w:r>
      <w:r>
        <w:rPr>
          <w:rStyle w:val="1"/>
        </w:rPr>
        <w:t xml:space="preserve">Legearen helburuak eta printzipioak</w:t>
      </w:r>
    </w:p>
    <w:p>
      <w:pPr>
        <w:pStyle w:val="0"/>
        <w:suppressAutoHyphens w:val="false"/>
        <w:rPr>
          <w:rStyle w:val="1"/>
        </w:rPr>
      </w:pPr>
      <w:r>
        <w:rPr>
          <w:rStyle w:val="1"/>
        </w:rPr>
        <w:t xml:space="preserve">Honako hauek dira foru lege honen helburuak eta printzipioak:</w:t>
      </w:r>
    </w:p>
    <w:p>
      <w:pPr>
        <w:pStyle w:val="0"/>
        <w:suppressAutoHyphens w:val="false"/>
        <w:rPr>
          <w:rStyle w:val="1"/>
        </w:rPr>
      </w:pPr>
      <w:r>
        <w:rPr>
          <w:rStyle w:val="1"/>
        </w:rPr>
        <w:t xml:space="preserve">a) Pertsonen bizitza digitala bermeekin garatzea, eskubideak eta betebeharrak aplikatuz, eta Interneten dauden eta etorkizunean izanen diren euskarri guztien erabilera zuzena bermatuz.</w:t>
      </w:r>
    </w:p>
    <w:p>
      <w:pPr>
        <w:pStyle w:val="0"/>
        <w:suppressAutoHyphens w:val="false"/>
        <w:rPr>
          <w:rStyle w:val="1"/>
        </w:rPr>
      </w:pPr>
      <w:r>
        <w:rPr>
          <w:rStyle w:val="1"/>
        </w:rPr>
        <w:t xml:space="preserve">d) Espazio digitaletan pertsona guztien interesak defendatzea, haren erabiltzaileak izan nahiz ez izan, intimitaterako eskubideei bereziki erreparatuz.</w:t>
      </w:r>
    </w:p>
    <w:p>
      <w:pPr>
        <w:pStyle w:val="0"/>
        <w:suppressAutoHyphens w:val="false"/>
        <w:rPr>
          <w:rStyle w:val="1"/>
        </w:rPr>
      </w:pPr>
      <w:r>
        <w:rPr>
          <w:rStyle w:val="1"/>
        </w:rPr>
        <w:t xml:space="preserve">c) Euskarri digitalaren erabilera sustatzea, bitartekoa edozein dela ere.</w:t>
      </w:r>
    </w:p>
    <w:p>
      <w:pPr>
        <w:pStyle w:val="0"/>
        <w:suppressAutoHyphens w:val="false"/>
        <w:rPr>
          <w:rStyle w:val="1"/>
        </w:rPr>
      </w:pPr>
      <w:r>
        <w:rPr>
          <w:rStyle w:val="1"/>
        </w:rPr>
        <w:t xml:space="preserve">d) Gazteen konektibitatea erraztea, datuek duten kostu handirako laguntzak emanez.</w:t>
      </w:r>
    </w:p>
    <w:p>
      <w:pPr>
        <w:pStyle w:val="0"/>
        <w:suppressAutoHyphens w:val="false"/>
        <w:rPr>
          <w:rStyle w:val="1"/>
        </w:rPr>
      </w:pPr>
      <w:r>
        <w:rPr>
          <w:rStyle w:val="1"/>
        </w:rPr>
        <w:t xml:space="preserve">e) Bermatzea komunikazio elektronikoetako zerbitzuak emateko betebeharrak, bereziki zerbitzu unibertsalekoak.</w:t>
      </w:r>
    </w:p>
    <w:p>
      <w:pPr>
        <w:pStyle w:val="0"/>
        <w:suppressAutoHyphens w:val="false"/>
        <w:rPr>
          <w:rStyle w:val="1"/>
        </w:rPr>
      </w:pPr>
      <w:r>
        <w:rPr>
          <w:rStyle w:val="1"/>
        </w:rPr>
        <w:t xml:space="preserve">f) Globosferan espazio propioen eta besterenak direnen erabilera egokia finkatzea.</w:t>
      </w:r>
    </w:p>
    <w:p>
      <w:pPr>
        <w:pStyle w:val="0"/>
        <w:suppressAutoHyphens w:val="false"/>
        <w:rPr>
          <w:rStyle w:val="1"/>
        </w:rPr>
      </w:pPr>
      <w:r>
        <w:rPr>
          <w:rStyle w:val="1"/>
        </w:rPr>
        <w:t xml:space="preserve">g) Sareen erabilera okerra mugatzea adin-tarte guztietan.</w:t>
      </w:r>
    </w:p>
    <w:p>
      <w:pPr>
        <w:pStyle w:val="0"/>
        <w:suppressAutoHyphens w:val="false"/>
        <w:rPr>
          <w:rStyle w:val="1"/>
        </w:rPr>
      </w:pPr>
      <w:r>
        <w:rPr>
          <w:rStyle w:val="1"/>
        </w:rPr>
        <w:t xml:space="preserve">h) Adingabeak babestea haien bizitza digitalean gerta daitezkeen abusuetatik.</w:t>
      </w:r>
    </w:p>
    <w:p>
      <w:pPr>
        <w:pStyle w:val="0"/>
        <w:suppressAutoHyphens w:val="false"/>
        <w:rPr>
          <w:rStyle w:val="1"/>
        </w:rPr>
      </w:pPr>
      <w:r>
        <w:rPr>
          <w:rStyle w:val="1"/>
        </w:rPr>
        <w:t xml:space="preserve">i) Interneteko erabiltzaileen azken borondateen betetzea segurtatzea euskarri guztietan, eta hildakoak sustatu dituen espazioen mantentzea eta ustiapena eraentzea.</w:t>
      </w:r>
    </w:p>
    <w:p>
      <w:pPr>
        <w:pStyle w:val="0"/>
        <w:suppressAutoHyphens w:val="false"/>
        <w:rPr>
          <w:rStyle w:val="1"/>
        </w:rPr>
      </w:pPr>
      <w:r>
        <w:rPr>
          <w:rStyle w:val="1"/>
        </w:rPr>
        <w:t xml:space="preserve">j) Espazio digitaletan okerrak zuzentzeko eskubidea eta ahaztua izateko eskubidea sustatzea.</w:t>
      </w:r>
    </w:p>
    <w:p>
      <w:pPr>
        <w:pStyle w:val="0"/>
        <w:suppressAutoHyphens w:val="false"/>
        <w:rPr>
          <w:rStyle w:val="1"/>
        </w:rPr>
      </w:pPr>
      <w:r>
        <w:rPr>
          <w:rStyle w:val="1"/>
        </w:rPr>
        <w:t xml:space="preserve">k) Langileen eskubideak sustatzea, haien atseden zilegia segurtatuz eta deskonexio digitalerako eskubidea aplikatuz.</w:t>
      </w:r>
    </w:p>
    <w:p>
      <w:pPr>
        <w:pStyle w:val="0"/>
        <w:suppressAutoHyphens w:val="false"/>
        <w:rPr>
          <w:rStyle w:val="1"/>
        </w:rPr>
      </w:pPr>
      <w:r>
        <w:rPr>
          <w:rStyle w:val="1"/>
        </w:rPr>
        <w:t xml:space="preserve">l) Arrakala digitalaren ezabaketa babestea, berdin delarik haren jatorria geografikoa, soziala, belaunaldien artekoa, generokoa zein ekonomikoa izatea.</w:t>
      </w:r>
    </w:p>
    <w:p>
      <w:pPr>
        <w:pStyle w:val="0"/>
        <w:suppressAutoHyphens w:val="false"/>
        <w:rPr>
          <w:rStyle w:val="1"/>
        </w:rPr>
      </w:pPr>
      <w:r>
        <w:rPr>
          <w:rStyle w:val="1"/>
          <w:b w:val="true"/>
        </w:rPr>
        <w:t xml:space="preserve">4. artikulua. </w:t>
      </w:r>
      <w:r>
        <w:rPr>
          <w:rStyle w:val="1"/>
        </w:rPr>
        <w:t xml:space="preserve">Definizioak</w:t>
      </w:r>
    </w:p>
    <w:p>
      <w:pPr>
        <w:pStyle w:val="0"/>
        <w:suppressAutoHyphens w:val="false"/>
        <w:rPr>
          <w:rStyle w:val="1"/>
        </w:rPr>
      </w:pPr>
      <w:r>
        <w:rPr>
          <w:rStyle w:val="1"/>
        </w:rPr>
        <w:t xml:space="preserve">Foru lege honen ondorioetarako, honela ulertuko dira termino hauek:</w:t>
      </w:r>
    </w:p>
    <w:p>
      <w:pPr>
        <w:pStyle w:val="0"/>
        <w:suppressAutoHyphens w:val="false"/>
        <w:rPr>
          <w:rStyle w:val="1"/>
        </w:rPr>
      </w:pPr>
      <w:r>
        <w:rPr>
          <w:rStyle w:val="1"/>
        </w:rPr>
        <w:t xml:space="preserve">a) Pertsona: Bizitza digitala duen ala ez duen gizona edo emakumea.</w:t>
      </w:r>
    </w:p>
    <w:p>
      <w:pPr>
        <w:pStyle w:val="0"/>
        <w:suppressAutoHyphens w:val="false"/>
        <w:rPr>
          <w:rStyle w:val="1"/>
        </w:rPr>
      </w:pPr>
      <w:r>
        <w:rPr>
          <w:rStyle w:val="1"/>
        </w:rPr>
        <w:t xml:space="preserve">b) Bizitza digitala: Pertsona batek Interneten egiten dituen ekintzen edo jardueren multzoa.</w:t>
      </w:r>
    </w:p>
    <w:p>
      <w:pPr>
        <w:pStyle w:val="0"/>
        <w:suppressAutoHyphens w:val="false"/>
        <w:rPr>
          <w:rStyle w:val="1"/>
        </w:rPr>
      </w:pPr>
      <w:r>
        <w:rPr>
          <w:rStyle w:val="1"/>
        </w:rPr>
        <w:t xml:space="preserve">c) Pertsona edadetua: Lege honen eraginetarako, 70 urte edo gehiago duen gizona edo emakumea.</w:t>
      </w:r>
    </w:p>
    <w:p>
      <w:pPr>
        <w:pStyle w:val="0"/>
        <w:suppressAutoHyphens w:val="false"/>
        <w:rPr>
          <w:rStyle w:val="1"/>
        </w:rPr>
      </w:pPr>
      <w:r>
        <w:rPr>
          <w:rStyle w:val="1"/>
        </w:rPr>
        <w:t xml:space="preserve">d) Internet: globosfera digitala, edozein euskarritakoa. Webak, sareak, foroak, txatak, bat-bateko mezularitza edo baliabide digitaletako beste edozein elkarreragin-modu hartzen dituen espazio digitala.</w:t>
      </w:r>
    </w:p>
    <w:p>
      <w:pPr>
        <w:pStyle w:val="0"/>
        <w:suppressAutoHyphens w:val="false"/>
        <w:rPr>
          <w:rStyle w:val="1"/>
        </w:rPr>
      </w:pPr>
      <w:r>
        <w:rPr>
          <w:rStyle w:val="1"/>
        </w:rPr>
        <w:t xml:space="preserve">e) Espazio digitala: Interneteko informazioa erakusten duen edozein euskarri informatiko.</w:t>
      </w:r>
    </w:p>
    <w:p>
      <w:pPr>
        <w:pStyle w:val="0"/>
        <w:suppressAutoHyphens w:val="false"/>
        <w:rPr>
          <w:rStyle w:val="1"/>
        </w:rPr>
      </w:pPr>
      <w:r>
        <w:rPr>
          <w:rStyle w:val="1"/>
        </w:rPr>
        <w:t xml:space="preserve">f) Sareak: Informazio-trukea bideratzen duten Interneteko guneak: irekiak (publikoak eta guztiek kontsultatzekoak) edo itxiak (taldea, bat-bateko mezularitza edo profil pribatuak) izan daitezke.</w:t>
      </w:r>
    </w:p>
    <w:p>
      <w:pPr>
        <w:pStyle w:val="0"/>
        <w:suppressAutoHyphens w:val="false"/>
        <w:rPr>
          <w:rStyle w:val="1"/>
        </w:rPr>
      </w:pPr>
      <w:r>
        <w:rPr>
          <w:rStyle w:val="1"/>
        </w:rPr>
        <w:t xml:space="preserve">g) Bat-bateko mezularitza: denbora errealeko komunikazioa, gutxienez ere bi pertsonen artekoa, testuan oinarritua, gailu finko edo mugikorren bitartezkoa. Internet bidezkoa izan daiteke, lurreko zein aireko konexiokoa, edo gailuen arteko komunikazioen bitartezkoa.</w:t>
      </w:r>
    </w:p>
    <w:p>
      <w:pPr>
        <w:pStyle w:val="0"/>
        <w:suppressAutoHyphens w:val="false"/>
        <w:rPr>
          <w:rStyle w:val="1"/>
        </w:rPr>
      </w:pPr>
      <w:r>
        <w:rPr>
          <w:rStyle w:val="1"/>
        </w:rPr>
        <w:t xml:space="preserve">h) Operatzailea: pertsona fisiko edo juridikoa, komunikazio elektronikoko sareak ustiatzen dituena edo publikoarentzat eskuragarri dauden komunikazio elektronikoetako zerbitzuak ematen dituena. Industria, Energia eta Turismo Ministerioari lehenagotik jakinarazi dio jarduera horretan hasiko dela, edo Operatzaileen Erregistroan izena emanda dago.</w:t>
      </w:r>
    </w:p>
    <w:p>
      <w:pPr>
        <w:pStyle w:val="0"/>
        <w:suppressAutoHyphens w:val="false"/>
        <w:rPr>
          <w:rStyle w:val="1"/>
        </w:rPr>
      </w:pPr>
      <w:r>
        <w:rPr>
          <w:rStyle w:val="1"/>
        </w:rPr>
        <w:t xml:space="preserve">i) Borondate digitalak: pertsona batek ezarri dituen xedapenak, bera hil ondoren bere kontu digitalak berak aipatutako moduan erabil daitezen, haiek ezabatuz edo haietan jardunez.</w:t>
      </w:r>
    </w:p>
    <w:p>
      <w:pPr>
        <w:pStyle w:val="4"/>
        <w:suppressAutoHyphens w:val="false"/>
        <w:rPr/>
      </w:pPr>
      <w:r>
        <w:rPr/>
        <w:t xml:space="preserve">II. TITULUA </w:t>
        <w:br w:type="textWrapping"/>
        <w:t xml:space="preserve">Haurrek eta gazteek Interneten dauzkaten eskubideak</w:t>
      </w:r>
    </w:p>
    <w:p>
      <w:pPr>
        <w:pStyle w:val="4"/>
        <w:suppressAutoHyphens w:val="false"/>
        <w:rPr/>
      </w:pPr>
      <w:r>
        <w:rPr/>
        <w:t xml:space="preserve">I. KAPITULUA </w:t>
        <w:br w:type="textWrapping"/>
        <w:t xml:space="preserve">Xedapen orokorrak </w:t>
      </w:r>
    </w:p>
    <w:p>
      <w:pPr>
        <w:pStyle w:val="0"/>
        <w:suppressAutoHyphens w:val="false"/>
        <w:rPr>
          <w:rStyle w:val="1"/>
        </w:rPr>
      </w:pPr>
      <w:r>
        <w:rPr>
          <w:rStyle w:val="1"/>
          <w:b w:val="true"/>
        </w:rPr>
        <w:t xml:space="preserve">5. artikulua.</w:t>
      </w:r>
      <w:r>
        <w:rPr>
          <w:rStyle w:val="1"/>
        </w:rPr>
        <w:t xml:space="preserve"> Aplikatzekoak diren printzipioak.</w:t>
      </w:r>
    </w:p>
    <w:p>
      <w:pPr>
        <w:pStyle w:val="0"/>
        <w:suppressAutoHyphens w:val="false"/>
        <w:rPr>
          <w:rStyle w:val="1"/>
        </w:rPr>
      </w:pPr>
      <w:r>
        <w:rPr>
          <w:rStyle w:val="1"/>
        </w:rPr>
        <w:t xml:space="preserve">1. Pertsona guztiek, jaiotzen direnetik adindun direnera arte, hezkuntza digitalerako eskubidea izanen dute, eta gailu horiek haien eskura jartzen dituzten aukera guztiak erdiesteko.</w:t>
      </w:r>
    </w:p>
    <w:p>
      <w:pPr>
        <w:pStyle w:val="0"/>
        <w:suppressAutoHyphens w:val="false"/>
        <w:rPr>
          <w:rStyle w:val="1"/>
        </w:rPr>
      </w:pPr>
      <w:r>
        <w:rPr>
          <w:rStyle w:val="1"/>
        </w:rPr>
        <w:t xml:space="preserve">2. Baliabide elektronikoen bitartezko komunikazioetako intimitaterako eskubidea jasotzen da. Internet bidez datu pertsonalak ez emateko eskubidea, eta identitatea eta irudia legez kanpoko balizko erabileretatik babesteko eskubidea.</w:t>
      </w:r>
    </w:p>
    <w:p>
      <w:pPr>
        <w:pStyle w:val="0"/>
        <w:suppressAutoHyphens w:val="false"/>
        <w:rPr>
          <w:rStyle w:val="1"/>
        </w:rPr>
      </w:pPr>
      <w:r>
        <w:rPr>
          <w:rStyle w:val="1"/>
        </w:rPr>
        <w:t xml:space="preserve">3. Lehentasuna ematen zaio euskarri digitaleko eskola-jazarpenaren aurkako borrokari, cyberbulling ere deitutakoaren aurkakoari.</w:t>
      </w:r>
    </w:p>
    <w:p>
      <w:pPr>
        <w:pStyle w:val="0"/>
        <w:suppressAutoHyphens w:val="false"/>
        <w:rPr>
          <w:rStyle w:val="1"/>
        </w:rPr>
      </w:pPr>
      <w:r>
        <w:rPr>
          <w:rStyle w:val="1"/>
        </w:rPr>
        <w:t xml:space="preserve">4. Gurasoek edo tutoreek eskubidea eta erantzukizuna izanen dute seme-alabak erabilera arduratsu batera orientatzeko eta haiekin erabilera hori adosteko .</w:t>
      </w:r>
    </w:p>
    <w:p>
      <w:pPr>
        <w:pStyle w:val="0"/>
        <w:suppressAutoHyphens w:val="false"/>
        <w:rPr>
          <w:rStyle w:val="1"/>
        </w:rPr>
      </w:pPr>
      <w:r>
        <w:rPr>
          <w:rStyle w:val="1"/>
        </w:rPr>
        <w:t xml:space="preserve">5. Gurasoek edo tutoreek eskubidea izanen dute bizitza digitalari buruzko informazioa eta prestakuntza jasotzeko, beren ardurapeko adingabeen bizitza digitalaren tutoretza egin ahal dezaten.</w:t>
      </w:r>
    </w:p>
    <w:p>
      <w:pPr>
        <w:pStyle w:val="4"/>
        <w:suppressAutoHyphens w:val="false"/>
        <w:rPr/>
      </w:pPr>
      <w:r>
        <w:rPr/>
        <w:t xml:space="preserve">II. KAPITULUA</w:t>
        <w:br w:type="textWrapping"/>
        <w:t xml:space="preserve">Bizitza digitalaren erregulazioa</w:t>
      </w:r>
    </w:p>
    <w:p>
      <w:pPr>
        <w:pStyle w:val="0"/>
        <w:suppressAutoHyphens w:val="false"/>
        <w:rPr>
          <w:rStyle w:val="1"/>
        </w:rPr>
      </w:pPr>
      <w:r>
        <w:rPr>
          <w:rStyle w:val="1"/>
          <w:b w:val="true"/>
        </w:rPr>
        <w:t xml:space="preserve">6. artikulua.</w:t>
      </w:r>
      <w:r>
        <w:rPr>
          <w:rStyle w:val="1"/>
        </w:rPr>
        <w:t xml:space="preserve"> Haurren eta gazteen bizitza digitalaren erabilera- eta jardun-mugak.</w:t>
      </w:r>
    </w:p>
    <w:p>
      <w:pPr>
        <w:pStyle w:val="0"/>
        <w:suppressAutoHyphens w:val="false"/>
        <w:rPr>
          <w:rStyle w:val="1"/>
        </w:rPr>
      </w:pPr>
      <w:r>
        <w:rPr>
          <w:rStyle w:val="1"/>
        </w:rPr>
        <w:t xml:space="preserve">1. Hezkuntzan eta sustapenean jarriko da azpimarra, hamalau urtetik beherako inork sareak erabili ahal ez ditzan. Horrek berekin dakar profil propio edo faltsuak sortzeko debekua, edo hirugarrenen izenean erabiltzekoa.</w:t>
      </w:r>
    </w:p>
    <w:p>
      <w:pPr>
        <w:pStyle w:val="0"/>
        <w:suppressAutoHyphens w:val="false"/>
        <w:rPr>
          <w:rStyle w:val="1"/>
        </w:rPr>
      </w:pPr>
      <w:r>
        <w:rPr>
          <w:rStyle w:val="1"/>
        </w:rPr>
        <w:t xml:space="preserve">2. Aurreko puntutik baztertuta geratuko dira bat-bateko mezularitzako sistemak, barneko sareak baldin badira, betiere gurasoen edo tutoreen begiraletzapean.</w:t>
      </w:r>
    </w:p>
    <w:p>
      <w:pPr>
        <w:pStyle w:val="0"/>
        <w:suppressAutoHyphens w:val="false"/>
        <w:rPr>
          <w:rStyle w:val="1"/>
        </w:rPr>
      </w:pPr>
      <w:r>
        <w:rPr>
          <w:rStyle w:val="1"/>
        </w:rPr>
        <w:t xml:space="preserve">3. Irain jarraitua, irudien edo bideo kaltegarrien bidalketa edo pertsonen arteko beste edozein jazarpen-formatu, pertsona horiek adin-tarte horretakoak badira (adingabeak), cyberbulling dela joko da, eta bereziki artatuko dira, eta jarduera horietan parte hartu dutenen gurasoekin edo tutoreekin zuzenketarako espazioak ezarriko dira.</w:t>
      </w:r>
    </w:p>
    <w:p>
      <w:pPr>
        <w:pStyle w:val="0"/>
        <w:suppressAutoHyphens w:val="false"/>
        <w:rPr>
          <w:rStyle w:val="1"/>
        </w:rPr>
      </w:pPr>
      <w:r>
        <w:rPr>
          <w:rStyle w:val="1"/>
        </w:rPr>
        <w:t xml:space="preserve">4. Adingabeei buruzko informazio pertsonala baimenik gabe ezagutzera ematea, erabiltzea edo barreiatzea guztiz debekatuta egonen da, eta hala adierazi beharko da inguruabar hori gerta daitekeen espazioetan.</w:t>
      </w:r>
    </w:p>
    <w:p>
      <w:pPr>
        <w:pStyle w:val="0"/>
        <w:suppressAutoHyphens w:val="false"/>
        <w:rPr>
          <w:rStyle w:val="1"/>
        </w:rPr>
      </w:pPr>
      <w:r>
        <w:rPr>
          <w:rStyle w:val="1"/>
        </w:rPr>
        <w:t xml:space="preserve">5. Debekatuta dago adingabeen irudiak gurasoen edo tutoreen baimenik gabe zabaltzea, eta hala eman behar zaio aditzera biztanleriari. Larritasuna handiagoa da adingabeei buruz zabaltzen diren irudiak arrisku-egoerakoak direnean, edo adingabea erretzen, alkohola edaten edo legez kanpoko jardueraren bat egiten ari den une batekoak.</w:t>
      </w:r>
    </w:p>
    <w:p>
      <w:pPr>
        <w:pStyle w:val="0"/>
        <w:suppressAutoHyphens w:val="false"/>
        <w:rPr>
          <w:rStyle w:val="1"/>
        </w:rPr>
      </w:pPr>
      <w:r>
        <w:rPr>
          <w:rStyle w:val="1"/>
        </w:rPr>
        <w:t xml:space="preserve">6. Nagusiki zainduko da ez dadila adingabe biluzien irudi edo bideorik zabaldu, berdin delarik irudi horiek bat-bateko mezularitzaren bidez edo barneko sare sozialen bidez bidaltzen diren, horien igorlea irudiaren edo bideoaren protagonista bera bada ere.</w:t>
      </w:r>
    </w:p>
    <w:p>
      <w:pPr>
        <w:pStyle w:val="0"/>
        <w:suppressAutoHyphens w:val="false"/>
        <w:rPr>
          <w:rStyle w:val="1"/>
        </w:rPr>
      </w:pPr>
      <w:r>
        <w:rPr>
          <w:rStyle w:val="1"/>
        </w:rPr>
        <w:t xml:space="preserve">7. Adingabeek eskura ditzaketen gailu publiko guztiek software bat izanen dute, adin-tarte horretarako kaltegarritzat jotzen diren edukiak detektatu, iragazi eta blokeatzekoa.</w:t>
      </w:r>
    </w:p>
    <w:p>
      <w:pPr>
        <w:pStyle w:val="0"/>
        <w:suppressAutoHyphens w:val="false"/>
        <w:rPr>
          <w:rStyle w:val="1"/>
        </w:rPr>
      </w:pPr>
      <w:r>
        <w:rPr>
          <w:rStyle w:val="1"/>
        </w:rPr>
        <w:t xml:space="preserve">8. Adingabe batek eskueran dituen internetera sartzeko sare harigabe guztiek (wifi sareak), berdin delarik pasahitz batekin babestuta dauden ala ez, ohartarazi egin beharko dute kaltegarritzat jotzen diren edukiak topatzeko aukeraz; halaber, edukiak detektatu, iragazi eta blokeatzeko software bat eduki beharko dute.</w:t>
      </w:r>
    </w:p>
    <w:p>
      <w:pPr>
        <w:pStyle w:val="0"/>
        <w:suppressAutoHyphens w:val="false"/>
        <w:rPr>
          <w:rStyle w:val="1"/>
        </w:rPr>
      </w:pPr>
      <w:r>
        <w:rPr>
          <w:rStyle w:val="1"/>
        </w:rPr>
        <w:t xml:space="preserve">9. Bizitza Digitalaren Kontseilua izanen da adin-tarte horretarako kaltegarritzat jo beharko diren edukiak monitorizatzen eta seinalatzen dituena.</w:t>
      </w:r>
    </w:p>
    <w:p>
      <w:pPr>
        <w:pStyle w:val="0"/>
        <w:suppressAutoHyphens w:val="false"/>
        <w:rPr>
          <w:rStyle w:val="1"/>
        </w:rPr>
      </w:pPr>
      <w:r>
        <w:rPr>
          <w:rStyle w:val="1"/>
        </w:rPr>
        <w:t xml:space="preserve">10. Internet zerbitzua ematen duten enpresa operatzaile guztiek erraztu beharko dute adin-tarte horrentzat kaltegarritzat jotzen diren edukiak detektatu eta blokeatzeko iragazkiak jartzea.</w:t>
      </w:r>
    </w:p>
    <w:p>
      <w:pPr>
        <w:pStyle w:val="0"/>
        <w:suppressAutoHyphens w:val="false"/>
        <w:rPr>
          <w:rStyle w:val="1"/>
        </w:rPr>
      </w:pPr>
      <w:r>
        <w:rPr>
          <w:rStyle w:val="1"/>
        </w:rPr>
        <w:t xml:space="preserve">11. Adingabeen bizitzaren erabileraren erantzuleak adingabe horien gurasoak edo tutoreak izanen dira, eta azken horiek dira eremu pribatuaren barruko nahiz hartatik kanpoko mugak markatu behar dituztenak.</w:t>
      </w:r>
    </w:p>
    <w:p>
      <w:pPr>
        <w:pStyle w:val="0"/>
        <w:suppressAutoHyphens w:val="false"/>
        <w:rPr>
          <w:rStyle w:val="1"/>
        </w:rPr>
      </w:pPr>
      <w:r>
        <w:rPr>
          <w:rStyle w:val="1"/>
        </w:rPr>
        <w:t xml:space="preserve">12. Urteroko 50 euroko zuzeneko laguntzak ezartzen dira Nafarroako Foru Komunitatean bizi diren 16 eta 22 urte bitarteko (biak barne) pertsonen konektibitate digitalerako. Laguntza horiek eskatu beharko dira 50 euroko edo gehiagoko gastuak justifikatuz. Gastu horiek konektibitatekoak izan ahalko dira bakarrik (mugikorreko datuen edo banda zabalaren faktura).</w:t>
      </w:r>
    </w:p>
    <w:p>
      <w:pPr>
        <w:pStyle w:val="4"/>
        <w:suppressAutoHyphens w:val="false"/>
        <w:rPr/>
      </w:pPr>
      <w:r>
        <w:rPr/>
        <w:t xml:space="preserve">III. TITULUA </w:t>
        <w:br w:type="textWrapping"/>
        <w:t xml:space="preserve">Helduek euskarri digitaletan dituzten eskubideak eta betebeharrak</w:t>
      </w:r>
    </w:p>
    <w:p>
      <w:pPr>
        <w:pStyle w:val="4"/>
        <w:suppressAutoHyphens w:val="false"/>
        <w:rPr/>
      </w:pPr>
      <w:r>
        <w:rPr/>
        <w:t xml:space="preserve">I. KAPITULUA </w:t>
        <w:br w:type="textWrapping"/>
        <w:t xml:space="preserve">Xedapen orokorrak </w:t>
      </w:r>
    </w:p>
    <w:p>
      <w:pPr>
        <w:pStyle w:val="0"/>
        <w:suppressAutoHyphens w:val="false"/>
        <w:rPr>
          <w:rStyle w:val="1"/>
        </w:rPr>
      </w:pPr>
      <w:r>
        <w:rPr>
          <w:rStyle w:val="1"/>
          <w:b w:val="true"/>
        </w:rPr>
        <w:t xml:space="preserve">7. artikulua.</w:t>
      </w:r>
      <w:r>
        <w:rPr>
          <w:rStyle w:val="1"/>
        </w:rPr>
        <w:t xml:space="preserve"> Aplikatzekoak diren printzipioak.</w:t>
      </w:r>
    </w:p>
    <w:p>
      <w:pPr>
        <w:pStyle w:val="0"/>
        <w:suppressAutoHyphens w:val="false"/>
        <w:rPr>
          <w:rStyle w:val="1"/>
        </w:rPr>
      </w:pPr>
      <w:r>
        <w:rPr>
          <w:rStyle w:val="1"/>
        </w:rPr>
        <w:t xml:space="preserve">1. Pertsona guztiek baliabide digitalak berdintasunean erabiltzeko eskubidea izanen dute.</w:t>
      </w:r>
    </w:p>
    <w:p>
      <w:pPr>
        <w:pStyle w:val="0"/>
        <w:suppressAutoHyphens w:val="false"/>
        <w:rPr>
          <w:rStyle w:val="1"/>
        </w:rPr>
      </w:pPr>
      <w:r>
        <w:rPr>
          <w:rStyle w:val="1"/>
        </w:rPr>
        <w:t xml:space="preserve">2. Administrazioen lehentasun gisa aitortzen da arrakala digitala ezabatzea, Nafarroako Foru Komunitateko pertsona guztiei Interneterako sarbidea emanez, edozein direla ere haien bizitokia, posizio soziala, baliabide ekonomikoak, adina edo ezagutzak.</w:t>
      </w:r>
    </w:p>
    <w:p>
      <w:pPr>
        <w:pStyle w:val="0"/>
        <w:suppressAutoHyphens w:val="false"/>
        <w:rPr>
          <w:rStyle w:val="1"/>
        </w:rPr>
      </w:pPr>
      <w:r>
        <w:rPr>
          <w:rStyle w:val="1"/>
        </w:rPr>
        <w:t xml:space="preserve">3. Administrazioaren erantzukizuna da pertsonei prestakuntza ematea sarera segurtasunez sar daitezen, erabilera on eta eraginkorrerako bermeekin.</w:t>
      </w:r>
    </w:p>
    <w:p>
      <w:pPr>
        <w:pStyle w:val="0"/>
        <w:suppressAutoHyphens w:val="false"/>
        <w:rPr>
          <w:rStyle w:val="1"/>
        </w:rPr>
      </w:pPr>
      <w:r>
        <w:rPr>
          <w:rStyle w:val="1"/>
        </w:rPr>
        <w:t xml:space="preserve">4. Lan-ordutegitik kanpo deskonektatzeko eskubidea aitortzen da, atsedenerako eskubidea bermatuz, baita oporretan ere.</w:t>
      </w:r>
    </w:p>
    <w:p>
      <w:pPr>
        <w:pStyle w:val="0"/>
        <w:suppressAutoHyphens w:val="false"/>
        <w:rPr>
          <w:rStyle w:val="1"/>
        </w:rPr>
      </w:pPr>
      <w:r>
        <w:rPr>
          <w:rStyle w:val="1"/>
        </w:rPr>
        <w:t xml:space="preserve">5. Bere kargura langileak dauzkan orok “deskonexio digitala egiteko politika” adostu bat erredaktatu beharko du.</w:t>
      </w:r>
    </w:p>
    <w:p>
      <w:pPr>
        <w:pStyle w:val="4"/>
        <w:suppressAutoHyphens w:val="false"/>
        <w:rPr/>
      </w:pPr>
      <w:r>
        <w:rPr/>
        <w:t xml:space="preserve">II. KAPITULUA </w:t>
        <w:br w:type="textWrapping"/>
        <w:t xml:space="preserve">Bizitza digitalaren erregulazioa</w:t>
      </w:r>
    </w:p>
    <w:p>
      <w:pPr>
        <w:pStyle w:val="0"/>
        <w:suppressAutoHyphens w:val="false"/>
        <w:rPr>
          <w:rStyle w:val="1"/>
        </w:rPr>
      </w:pPr>
      <w:r>
        <w:rPr>
          <w:rStyle w:val="1"/>
          <w:b w:val="true"/>
        </w:rPr>
        <w:t xml:space="preserve">8. artikulua.</w:t>
      </w:r>
      <w:r>
        <w:rPr>
          <w:rStyle w:val="1"/>
        </w:rPr>
        <w:t xml:space="preserve"> Bizitza digitalari buruzko betebeharrak eta mugak</w:t>
      </w:r>
    </w:p>
    <w:p>
      <w:pPr>
        <w:pStyle w:val="0"/>
        <w:suppressAutoHyphens w:val="false"/>
        <w:rPr>
          <w:rStyle w:val="1"/>
        </w:rPr>
      </w:pPr>
      <w:r>
        <w:rPr>
          <w:rStyle w:val="1"/>
        </w:rPr>
        <w:t xml:space="preserve">1. Pertsona guztiek eskubidea izanen dute Internetera gailu mugikorrekin edo finkoekin sartzeko, lurreko konexioko gutxieneko parametro batzuekin, Telekomunikazioei buruzko maiatzaren 9ko 9/2014 Legeak ezartzen duenaren arabera.</w:t>
      </w:r>
    </w:p>
    <w:p>
      <w:pPr>
        <w:pStyle w:val="0"/>
        <w:suppressAutoHyphens w:val="false"/>
        <w:rPr>
          <w:rStyle w:val="1"/>
        </w:rPr>
      </w:pPr>
      <w:r>
        <w:rPr>
          <w:rStyle w:val="1"/>
        </w:rPr>
        <w:t xml:space="preserve">2. Halaber, Nafarroako Foru Komunitatearen lurralde osoan aire bidezko (mugikorretarako) kalitatezko konexiorako estaldura egon beharko da, gutxienez ere 4G konexioa bideratuko duena.</w:t>
      </w:r>
    </w:p>
    <w:p>
      <w:pPr>
        <w:pStyle w:val="0"/>
        <w:suppressAutoHyphens w:val="false"/>
        <w:rPr>
          <w:rStyle w:val="1"/>
        </w:rPr>
      </w:pPr>
      <w:r>
        <w:rPr>
          <w:rStyle w:val="1"/>
        </w:rPr>
        <w:t xml:space="preserve">3. Gailu mugikorrak edo lurreko konektibitatea arrazoi sozial edo ekonomikoengatik edo bazterketa digitaleko beste arrazoi batzuengatik eskuratzerik ez dagoen kasuetan, administrazioek zaindu beharko dute bizitza digitala normaltasunez bete ahal izatea, diru-laguntzen edo laguntzen bitartez nahiz gailuak eskuragarri ipiniz.</w:t>
      </w:r>
    </w:p>
    <w:p>
      <w:pPr>
        <w:pStyle w:val="0"/>
        <w:suppressAutoHyphens w:val="false"/>
        <w:rPr>
          <w:rStyle w:val="1"/>
        </w:rPr>
      </w:pPr>
      <w:r>
        <w:rPr>
          <w:rStyle w:val="1"/>
        </w:rPr>
        <w:t xml:space="preserve">4. Beren kargura langileak dituzten enpresek eta pertsonek argi adierazi beharko dute beren langileen artean nola arautuko den gailu mugikorren eta bestelako komunikazio-tresnen erabilera –besteak beste, posta elektronikoarena–. </w:t>
      </w:r>
    </w:p>
    <w:p>
      <w:pPr>
        <w:pStyle w:val="0"/>
        <w:suppressAutoHyphens w:val="false"/>
        <w:rPr>
          <w:rStyle w:val="1"/>
        </w:rPr>
      </w:pPr>
      <w:r>
        <w:rPr>
          <w:rStyle w:val="1"/>
        </w:rPr>
        <w:t xml:space="preserve">5. Beren kargura langileak dituzten enpresa edo pertsona horiek “deskonexio digitala egiteko politika” bat erredaktatu beharko dute, beren langileekin adostua; hartan jaso beharko dira deskonexiorako eskubidea, Interneteko gailuak erabiltzeko ordutegiak, eta halakoak erabiltzerik egonen ez den ordutegiak, lanegunetako eguneroko ordutegia, jaiegunetako erabilera-ordutegiak eta oporraldietako konexioaren erregulazioa.</w:t>
      </w:r>
    </w:p>
    <w:p>
      <w:pPr>
        <w:pStyle w:val="0"/>
        <w:suppressAutoHyphens w:val="false"/>
        <w:rPr>
          <w:rStyle w:val="1"/>
        </w:rPr>
      </w:pPr>
      <w:r>
        <w:rPr>
          <w:rStyle w:val="1"/>
        </w:rPr>
        <w:t xml:space="preserve">6. Beren kargura langileak dituzten enpresa eta pertsona guztiek, edozein tamainatakoak direla, “deskonexio digitala egiteko politika” hori erredaktatu beharko dute foru lege honek indarra hartu baino lehenago; langileen eta enpresako arduradunen arteko adostasunik lortzen ez bada, beste gatazka batzuetarako ezarritako bitartekaritza bide arruntetara joko da.</w:t>
      </w:r>
    </w:p>
    <w:p>
      <w:pPr>
        <w:pStyle w:val="4"/>
        <w:suppressAutoHyphens w:val="false"/>
        <w:rPr/>
      </w:pPr>
      <w:r>
        <w:rPr/>
        <w:t xml:space="preserve">IV. TITULUA </w:t>
        <w:br w:type="textWrapping"/>
        <w:t xml:space="preserve">Adineko pertsonen eta desgaitasuna dutenen eskubideak eta betebeharrak</w:t>
      </w:r>
    </w:p>
    <w:p>
      <w:pPr>
        <w:pStyle w:val="4"/>
        <w:suppressAutoHyphens w:val="false"/>
        <w:rPr/>
      </w:pPr>
      <w:r>
        <w:rPr/>
        <w:t xml:space="preserve">I. KAPITULUA</w:t>
        <w:br w:type="textWrapping"/>
        <w:t xml:space="preserve">Xedapen orokorrak </w:t>
      </w:r>
    </w:p>
    <w:p>
      <w:pPr>
        <w:pStyle w:val="0"/>
        <w:suppressAutoHyphens w:val="false"/>
        <w:rPr>
          <w:rStyle w:val="1"/>
        </w:rPr>
      </w:pPr>
      <w:r>
        <w:rPr>
          <w:rStyle w:val="1"/>
          <w:b w:val="true"/>
        </w:rPr>
        <w:t xml:space="preserve">9. artikulua.</w:t>
      </w:r>
      <w:r>
        <w:rPr>
          <w:rStyle w:val="1"/>
        </w:rPr>
        <w:t xml:space="preserve"> Aplikatzekoak diren printzipioak</w:t>
      </w:r>
    </w:p>
    <w:p>
      <w:pPr>
        <w:pStyle w:val="0"/>
        <w:suppressAutoHyphens w:val="false"/>
        <w:rPr>
          <w:rStyle w:val="1"/>
        </w:rPr>
      </w:pPr>
      <w:r>
        <w:rPr>
          <w:rStyle w:val="1"/>
        </w:rPr>
        <w:t xml:space="preserve">1. Pertsona edadetu guztiek baliabide digitalak berdintasunez erabiltzeko eskubidea izanen dute, edozein direla ere haien estatus soziala, maila ekonomikoa edo kultur maila.</w:t>
      </w:r>
    </w:p>
    <w:p>
      <w:pPr>
        <w:pStyle w:val="0"/>
        <w:suppressAutoHyphens w:val="false"/>
        <w:rPr>
          <w:rStyle w:val="1"/>
        </w:rPr>
      </w:pPr>
      <w:r>
        <w:rPr>
          <w:rStyle w:val="1"/>
        </w:rPr>
        <w:t xml:space="preserve">2. Pertsona edadetuek, arintasunez, prestakuntza egokia jaso beharko dute, gailu horiek gutxienez ere oinarrizko moduan erabiltzeko.</w:t>
      </w:r>
    </w:p>
    <w:p>
      <w:pPr>
        <w:pStyle w:val="0"/>
        <w:suppressAutoHyphens w:val="false"/>
        <w:rPr>
          <w:rStyle w:val="1"/>
        </w:rPr>
      </w:pPr>
      <w:r>
        <w:rPr>
          <w:rStyle w:val="1"/>
        </w:rPr>
        <w:t xml:space="preserve">3. Pertsona edadetuen autonomia eta parte-hartze osoa sustatzen da, “zahartze aktiboaren” printzipioetan oinarrituta.</w:t>
      </w:r>
    </w:p>
    <w:p>
      <w:pPr>
        <w:pStyle w:val="0"/>
        <w:suppressAutoHyphens w:val="false"/>
        <w:rPr>
          <w:rStyle w:val="1"/>
        </w:rPr>
      </w:pPr>
      <w:r>
        <w:rPr>
          <w:rStyle w:val="1"/>
        </w:rPr>
        <w:t xml:space="preserve">4. Pertsona edadetuak bizitza digitalean ez sartzeak ez du oztopoa izan behar haiek herritar gisa dituzten eskubide eta betebehar guztiak baliatu ahal izateko; hori dela eta, bide analogiko bat egon beharko da beti, arlo digitalean garatzen diren zerbitzu publikoetarako sarbidea izateko.</w:t>
      </w:r>
    </w:p>
    <w:p>
      <w:pPr>
        <w:pStyle w:val="0"/>
        <w:suppressAutoHyphens w:val="false"/>
        <w:rPr>
          <w:rStyle w:val="1"/>
        </w:rPr>
      </w:pPr>
      <w:r>
        <w:rPr>
          <w:rStyle w:val="1"/>
        </w:rPr>
        <w:t xml:space="preserve">5. Administrazioak teknologia berrien erabilera erraztu beharko die pertsona edadetuei, haien abantailak egiazta ditzaten.</w:t>
      </w:r>
    </w:p>
    <w:p>
      <w:pPr>
        <w:pStyle w:val="0"/>
        <w:suppressAutoHyphens w:val="false"/>
        <w:rPr>
          <w:rStyle w:val="1"/>
        </w:rPr>
      </w:pPr>
      <w:r>
        <w:rPr>
          <w:rStyle w:val="1"/>
        </w:rPr>
        <w:t xml:space="preserve">6. Desgaitasun bat ez da oztopo izanen bizitza digitala berme osoekin eta bere zabaltasun guztiarekin gauzatzeko.</w:t>
      </w:r>
    </w:p>
    <w:p>
      <w:pPr>
        <w:pStyle w:val="0"/>
        <w:suppressAutoHyphens w:val="false"/>
        <w:rPr>
          <w:rStyle w:val="1"/>
        </w:rPr>
      </w:pPr>
      <w:r>
        <w:rPr>
          <w:rStyle w:val="1"/>
        </w:rPr>
        <w:t xml:space="preserve">7. Arreta berezia eskainiko zaie foru lege honen II. tituluan aipatzen den “haurtzaroaren eta gaztaroaren” adin-tartean dauden desgaitu guztiei.</w:t>
      </w:r>
    </w:p>
    <w:p>
      <w:pPr>
        <w:pStyle w:val="4"/>
        <w:suppressAutoHyphens w:val="false"/>
        <w:rPr/>
      </w:pPr>
      <w:r>
        <w:rPr/>
        <w:t xml:space="preserve">II. KAPITULUA </w:t>
        <w:br w:type="textWrapping"/>
        <w:t xml:space="preserve">Bizitza digitalaren erregulazioa</w:t>
      </w:r>
    </w:p>
    <w:p>
      <w:pPr>
        <w:pStyle w:val="0"/>
        <w:suppressAutoHyphens w:val="false"/>
        <w:rPr>
          <w:rStyle w:val="1"/>
        </w:rPr>
      </w:pPr>
      <w:r>
        <w:rPr>
          <w:rStyle w:val="1"/>
          <w:b w:val="true"/>
        </w:rPr>
        <w:t xml:space="preserve">10. artikulua.</w:t>
      </w:r>
      <w:r>
        <w:rPr>
          <w:rStyle w:val="1"/>
        </w:rPr>
        <w:t xml:space="preserve"> Pertsona edadetuen eta desgaitasuna dutenen bizitza digitalaren betebeharrak eta mugak.</w:t>
      </w:r>
    </w:p>
    <w:p>
      <w:pPr>
        <w:pStyle w:val="0"/>
        <w:suppressAutoHyphens w:val="false"/>
        <w:rPr>
          <w:rStyle w:val="1"/>
        </w:rPr>
      </w:pPr>
      <w:r>
        <w:rPr>
          <w:rStyle w:val="1"/>
        </w:rPr>
        <w:t xml:space="preserve">1. Beren zerbitzuak Internet bitartez jendearen eskura jartzen dituzten erakunde publikoek erraztasunak eman beharko dituzte pertsona edadetuek, salbuespeneko kasuetan, izapide digitalak modu analogikoan egin ahal ditzaten.</w:t>
      </w:r>
    </w:p>
    <w:p>
      <w:pPr>
        <w:pStyle w:val="0"/>
        <w:suppressAutoHyphens w:val="false"/>
        <w:rPr>
          <w:rStyle w:val="1"/>
        </w:rPr>
      </w:pPr>
      <w:r>
        <w:rPr>
          <w:rStyle w:val="1"/>
        </w:rPr>
        <w:t xml:space="preserve">2. Aisialdian edo eguneroko bizitzan pertsona edadetuak hartzen dituzten gune publiko edo pribatuek (eguneko zentroak, egoitzak eta bestelako guneak) erabiltzaileen beharrizanetara egokitutako dispositibo digitalak eduki beharko dituzte, halako moduz non modu erraz eta soilean konektatu ahalko diren Internetera.</w:t>
      </w:r>
    </w:p>
    <w:p>
      <w:pPr>
        <w:pStyle w:val="0"/>
        <w:suppressAutoHyphens w:val="false"/>
        <w:rPr>
          <w:rStyle w:val="1"/>
        </w:rPr>
      </w:pPr>
      <w:r>
        <w:rPr>
          <w:rStyle w:val="1"/>
        </w:rPr>
        <w:t xml:space="preserve">3. Pertsona edadetuei lehentasuna emanen zaie baliabide digitaletan murgiltzeko ikastaroetan, eta berariazko gaiak ezarriko dira biztanleria-sektore horretarako.</w:t>
      </w:r>
    </w:p>
    <w:p>
      <w:pPr>
        <w:pStyle w:val="0"/>
        <w:suppressAutoHyphens w:val="false"/>
        <w:rPr>
          <w:rStyle w:val="1"/>
        </w:rPr>
      </w:pPr>
      <w:r>
        <w:rPr>
          <w:rStyle w:val="1"/>
        </w:rPr>
        <w:t xml:space="preserve">4. Nafarroako Gobernuak pertsona edadetuei soilik zuzendutako Interneteko espazio bat sustatuko du. Hartan, edozein gailurekin egin ahalko dira kontsultak, eta guztiz gaituta eta eskura egonen da. Espazio horrek honako hauek edukiko ditu, gutxienez ere:</w:t>
      </w:r>
    </w:p>
    <w:p>
      <w:pPr>
        <w:pStyle w:val="0"/>
        <w:suppressAutoHyphens w:val="false"/>
        <w:rPr>
          <w:rStyle w:val="1"/>
        </w:rPr>
      </w:pPr>
      <w:r>
        <w:rPr>
          <w:rStyle w:val="1"/>
        </w:rPr>
        <w:t xml:space="preserve">a) Pertsona edadetuei zuzendutako aisiako eta kulturako programak.</w:t>
      </w:r>
    </w:p>
    <w:p>
      <w:pPr>
        <w:pStyle w:val="0"/>
        <w:suppressAutoHyphens w:val="false"/>
        <w:rPr>
          <w:rStyle w:val="1"/>
        </w:rPr>
      </w:pPr>
      <w:r>
        <w:rPr>
          <w:rStyle w:val="1"/>
        </w:rPr>
        <w:t xml:space="preserve">b) Sarearen bidez egiteko modukoak diren izapide eta kudeaketak.</w:t>
      </w:r>
    </w:p>
    <w:p>
      <w:pPr>
        <w:pStyle w:val="0"/>
        <w:suppressAutoHyphens w:val="false"/>
        <w:rPr>
          <w:rStyle w:val="1"/>
        </w:rPr>
      </w:pPr>
      <w:r>
        <w:rPr>
          <w:rStyle w:val="1"/>
        </w:rPr>
        <w:t xml:space="preserve">c) Nafarroako Foru Komunitatean egin daitezkeen bertaratze-ikastaroak.</w:t>
      </w:r>
    </w:p>
    <w:p>
      <w:pPr>
        <w:pStyle w:val="0"/>
        <w:suppressAutoHyphens w:val="false"/>
        <w:rPr>
          <w:rStyle w:val="1"/>
        </w:rPr>
      </w:pPr>
      <w:r>
        <w:rPr>
          <w:rStyle w:val="1"/>
        </w:rPr>
        <w:t xml:space="preserve">d) Baliabide digitalen erabilerari buruzko on line ikastaroak.</w:t>
      </w:r>
    </w:p>
    <w:p>
      <w:pPr>
        <w:pStyle w:val="0"/>
        <w:suppressAutoHyphens w:val="false"/>
        <w:rPr>
          <w:rStyle w:val="1"/>
        </w:rPr>
      </w:pPr>
      <w:r>
        <w:rPr>
          <w:rStyle w:val="1"/>
        </w:rPr>
        <w:t xml:space="preserve">e) Adin-tarte honetarako muntaduntzat jotzen den informazio guztia, honako oztopo hauek deuseztatzearen ildotik doana:</w:t>
      </w:r>
    </w:p>
    <w:p>
      <w:pPr>
        <w:pStyle w:val="0"/>
        <w:suppressAutoHyphens w:val="false"/>
        <w:rPr>
          <w:rStyle w:val="1"/>
        </w:rPr>
      </w:pPr>
      <w:r>
        <w:rPr>
          <w:rStyle w:val="1"/>
        </w:rPr>
        <w:t xml:space="preserve">i. Funtzionalak edo fisikoak</w:t>
      </w:r>
    </w:p>
    <w:p>
      <w:pPr>
        <w:pStyle w:val="0"/>
        <w:suppressAutoHyphens w:val="false"/>
        <w:rPr>
          <w:rStyle w:val="1"/>
        </w:rPr>
      </w:pPr>
      <w:r>
        <w:rPr>
          <w:rStyle w:val="1"/>
        </w:rPr>
        <w:t xml:space="preserve">ii. Sozialak</w:t>
      </w:r>
    </w:p>
    <w:p>
      <w:pPr>
        <w:pStyle w:val="0"/>
        <w:suppressAutoHyphens w:val="false"/>
        <w:rPr>
          <w:rStyle w:val="1"/>
        </w:rPr>
      </w:pPr>
      <w:r>
        <w:rPr>
          <w:rStyle w:val="1"/>
        </w:rPr>
        <w:t xml:space="preserve">iii. Ekonomikoak</w:t>
      </w:r>
    </w:p>
    <w:p>
      <w:pPr>
        <w:pStyle w:val="0"/>
        <w:suppressAutoHyphens w:val="false"/>
        <w:rPr>
          <w:rStyle w:val="1"/>
        </w:rPr>
      </w:pPr>
      <w:r>
        <w:rPr>
          <w:rStyle w:val="1"/>
        </w:rPr>
        <w:t xml:space="preserve">iv. Ingurunekoak</w:t>
      </w:r>
    </w:p>
    <w:p>
      <w:pPr>
        <w:pStyle w:val="0"/>
        <w:suppressAutoHyphens w:val="false"/>
        <w:rPr>
          <w:rStyle w:val="1"/>
        </w:rPr>
      </w:pPr>
      <w:r>
        <w:rPr>
          <w:rStyle w:val="1"/>
        </w:rPr>
        <w:t xml:space="preserve">f) Interkomunikaziorako espazio bat edukiko du pertsona edadetuekin komunikazio arina izateko, haiengandik ahal den informazio gehien lortzeko eta autonomia pertsonal ahal den handiena izateko eskura dauden baliabideak ezagutzera emateko.</w:t>
      </w:r>
    </w:p>
    <w:p>
      <w:pPr>
        <w:pStyle w:val="0"/>
        <w:suppressAutoHyphens w:val="false"/>
        <w:rPr>
          <w:rStyle w:val="1"/>
        </w:rPr>
      </w:pPr>
      <w:r>
        <w:rPr>
          <w:rStyle w:val="1"/>
        </w:rPr>
        <w:t xml:space="preserve">5. Jabetza publikoko espazio digitalek, edo gutxienez ere % 20an jabetza publikokoak direnek, desgaitasuna duten pertsonen eskura egon beharko dute, eta honako baldintza hauek beteko dituzte gutxienez:</w:t>
      </w:r>
    </w:p>
    <w:p>
      <w:pPr>
        <w:pStyle w:val="0"/>
        <w:suppressAutoHyphens w:val="false"/>
        <w:rPr>
          <w:rStyle w:val="1"/>
        </w:rPr>
      </w:pPr>
      <w:r>
        <w:rPr>
          <w:rStyle w:val="1"/>
        </w:rPr>
        <w:t xml:space="preserve">a) Irudi guztiek aukerako deskribapen batera eraman beharko dute, ikusmen-desgaitasuna duten pertsonei haiek ulertzen laguntzeko.</w:t>
      </w:r>
    </w:p>
    <w:p>
      <w:pPr>
        <w:pStyle w:val="0"/>
        <w:suppressAutoHyphens w:val="false"/>
        <w:rPr>
          <w:rStyle w:val="1"/>
        </w:rPr>
      </w:pPr>
      <w:r>
        <w:rPr>
          <w:rStyle w:val="1"/>
        </w:rPr>
        <w:t xml:space="preserve">b) Kontraste egokia ezarriko da iturriaren eta espazio digital guztien edukiaren artean, euskarria edozein dela ere.</w:t>
      </w:r>
    </w:p>
    <w:p>
      <w:pPr>
        <w:pStyle w:val="0"/>
        <w:suppressAutoHyphens w:val="false"/>
        <w:rPr>
          <w:rStyle w:val="1"/>
        </w:rPr>
      </w:pPr>
      <w:r>
        <w:rPr>
          <w:rStyle w:val="1"/>
        </w:rPr>
        <w:t xml:space="preserve">c) Esteka guztiak erabili ahalko dira sagua edo teklatua bezalako gailuak erabiliz, edo ukipen bidez.</w:t>
      </w:r>
    </w:p>
    <w:p>
      <w:pPr>
        <w:pStyle w:val="0"/>
        <w:suppressAutoHyphens w:val="false"/>
        <w:rPr>
          <w:rStyle w:val="1"/>
        </w:rPr>
      </w:pPr>
      <w:r>
        <w:rPr>
          <w:rStyle w:val="1"/>
        </w:rPr>
        <w:t xml:space="preserve">d) Bideo-formatuko ikus-entzunezko edukiak azpitituluak edukiko ditu entzumen-desgaitasuna duten pertsonentzat, bai eta deskribapen-audio bat ere, ikusmen-desgaitasuna duten pertsonentzat.</w:t>
      </w:r>
    </w:p>
    <w:p>
      <w:pPr>
        <w:pStyle w:val="0"/>
        <w:suppressAutoHyphens w:val="false"/>
        <w:rPr>
          <w:rStyle w:val="1"/>
        </w:rPr>
      </w:pPr>
      <w:r>
        <w:rPr>
          <w:rStyle w:val="1"/>
        </w:rPr>
        <w:t xml:space="preserve">e) Formularioek ongi egokituta egon beharko dute, uneoro jakin dadin zein datu eskatzen ari diren eta nola sartu behar diren.</w:t>
      </w:r>
    </w:p>
    <w:p>
      <w:pPr>
        <w:pStyle w:val="0"/>
        <w:suppressAutoHyphens w:val="false"/>
        <w:rPr>
          <w:rStyle w:val="1"/>
        </w:rPr>
      </w:pPr>
      <w:r>
        <w:rPr>
          <w:rStyle w:val="1"/>
        </w:rPr>
        <w:t xml:space="preserve">f) Testuaren tamaina aldatu ahal izanen da, erabiltzaileen ikusmen-beharrizanetara egokitzeko, ikusmen-desgaitasuna duten pertsonak izan nahiz ikusmen-zolitasuna galtzen doazen pertsonak izan.</w:t>
      </w:r>
    </w:p>
    <w:p>
      <w:pPr>
        <w:pStyle w:val="4"/>
        <w:suppressAutoHyphens w:val="false"/>
        <w:rPr/>
      </w:pPr>
      <w:r>
        <w:rPr/>
        <w:t xml:space="preserve">V. TITULUA </w:t>
        <w:br w:type="textWrapping"/>
        <w:t xml:space="preserve">Ahaztua izateko eta borondate digitaletarako eskubidea</w:t>
      </w:r>
    </w:p>
    <w:p>
      <w:pPr>
        <w:pStyle w:val="4"/>
        <w:suppressAutoHyphens w:val="false"/>
        <w:rPr/>
      </w:pPr>
      <w:r>
        <w:rPr/>
        <w:t xml:space="preserve">I. KAPITULUA </w:t>
        <w:br w:type="textWrapping"/>
        <w:t xml:space="preserve">Ahaztua izateko eskubidearen erregulazioa </w:t>
      </w:r>
    </w:p>
    <w:p>
      <w:pPr>
        <w:pStyle w:val="0"/>
        <w:suppressAutoHyphens w:val="false"/>
        <w:rPr>
          <w:rStyle w:val="1"/>
        </w:rPr>
      </w:pPr>
      <w:r>
        <w:rPr>
          <w:rStyle w:val="1"/>
          <w:b w:val="true"/>
        </w:rPr>
        <w:t xml:space="preserve">11. artikulua.</w:t>
      </w:r>
      <w:r>
        <w:rPr>
          <w:rStyle w:val="1"/>
        </w:rPr>
        <w:t xml:space="preserve"> Aplikatzekoak diren printzipioak</w:t>
      </w:r>
    </w:p>
    <w:p>
      <w:pPr>
        <w:pStyle w:val="0"/>
        <w:suppressAutoHyphens w:val="false"/>
        <w:rPr>
          <w:rStyle w:val="1"/>
        </w:rPr>
      </w:pPr>
      <w:r>
        <w:rPr>
          <w:rStyle w:val="1"/>
        </w:rPr>
        <w:t xml:space="preserve">1. Pertsona guztiek izanen dute ahaztuak izateko eskubidea, bai bizitzan zehar, bai hil ondoren ere.</w:t>
      </w:r>
    </w:p>
    <w:p>
      <w:pPr>
        <w:pStyle w:val="0"/>
        <w:suppressAutoHyphens w:val="false"/>
        <w:rPr>
          <w:rStyle w:val="1"/>
        </w:rPr>
      </w:pPr>
      <w:r>
        <w:rPr>
          <w:rStyle w:val="1"/>
        </w:rPr>
        <w:t xml:space="preserve">2. Ahaztua izateko eskubidea da muga jartzea pertsonei buruzko informazioaren zabalpen unibertsalari, informazioa zaharkituta dagoenean edo jada garrantzirik edo interes publikorik ez duenean, jatorrizko argitalpena zilegi izanda ere.</w:t>
      </w:r>
    </w:p>
    <w:p>
      <w:pPr>
        <w:pStyle w:val="0"/>
        <w:suppressAutoHyphens w:val="false"/>
        <w:rPr>
          <w:rStyle w:val="1"/>
        </w:rPr>
      </w:pPr>
      <w:r>
        <w:rPr>
          <w:rStyle w:val="1"/>
        </w:rPr>
        <w:t xml:space="preserve">3. Baldin eta Interneteko bilatzaileek eta espazioek ez badiote erantzuten pertsona batek aurkeztutako ezeztatze-eskaerari edo eduki jakin baten aurka aurkeztutako eskaerari, Administrazioa izanen da, Bizitza Digitalaren Kontseiluaren bidez, eskaeraren egokitasunaz ebatzi ondoren, Interneteko bilatzaile eta espazioei beste eskaera bat eginen diena. Erantzuten ez badute, Administrazioak berak eskaera hori bera eginen lioke organo judizial eskudunari.</w:t>
      </w:r>
    </w:p>
    <w:p>
      <w:pPr>
        <w:pStyle w:val="4"/>
        <w:suppressAutoHyphens w:val="false"/>
        <w:rPr/>
      </w:pPr>
      <w:r>
        <w:rPr/>
        <w:t xml:space="preserve">II. KAPITULUA </w:t>
        <w:br w:type="textWrapping"/>
        <w:t xml:space="preserve">Ahaztua izateko eskubidearen erregulazioa</w:t>
      </w:r>
    </w:p>
    <w:p>
      <w:pPr>
        <w:pStyle w:val="0"/>
        <w:suppressAutoHyphens w:val="false"/>
        <w:rPr>
          <w:rStyle w:val="1"/>
        </w:rPr>
      </w:pPr>
      <w:r>
        <w:rPr>
          <w:rStyle w:val="1"/>
          <w:b w:val="true"/>
        </w:rPr>
        <w:t xml:space="preserve">12. artikulua.</w:t>
      </w:r>
      <w:r>
        <w:rPr>
          <w:rStyle w:val="1"/>
        </w:rPr>
        <w:t xml:space="preserve"> Ahaztua izateko eskubideari buruzko betebeharrak eta mugak</w:t>
      </w:r>
    </w:p>
    <w:p>
      <w:pPr>
        <w:pStyle w:val="0"/>
        <w:suppressAutoHyphens w:val="false"/>
        <w:rPr>
          <w:rStyle w:val="1"/>
        </w:rPr>
      </w:pPr>
      <w:r>
        <w:rPr>
          <w:rStyle w:val="1"/>
        </w:rPr>
        <w:t xml:space="preserve">1. Pertsona guztiek izanen dute espazio digitaletan ahaztuak izateko eskubidea, eta halakotzat ulertuko da Interneteko bilatzaile eta espazioetan argitara emandako informazioa, jada muntaduntzat jotzen ez dena, deuseztatzeko eskubidea. Bizitza Digitalaren Kontseilua izanen da informazio hori muntaduna den ebatziko duena.</w:t>
      </w:r>
    </w:p>
    <w:p>
      <w:pPr>
        <w:pStyle w:val="0"/>
        <w:suppressAutoHyphens w:val="false"/>
        <w:rPr>
          <w:rStyle w:val="1"/>
        </w:rPr>
      </w:pPr>
      <w:r>
        <w:rPr>
          <w:rStyle w:val="1"/>
        </w:rPr>
        <w:t xml:space="preserve">2. “Habeas Data” delakoa aitortzen da. Halakotzat ulertzen da gizabanakoak bere datuen eta bere informazio pertsonalaren gainean kontrola izateko eskubidea, bere bizitza pribatuko injerentzia oro baztertuko dela bermatzekoa.</w:t>
      </w:r>
    </w:p>
    <w:p>
      <w:pPr>
        <w:pStyle w:val="4"/>
        <w:suppressAutoHyphens w:val="false"/>
        <w:rPr/>
      </w:pPr>
      <w:r>
        <w:rPr/>
        <w:t xml:space="preserve">III. KAPITULUA </w:t>
        <w:br w:type="textWrapping"/>
        <w:t xml:space="preserve">Borondate digitaletarako eskubidearen erregulazioa</w:t>
      </w:r>
    </w:p>
    <w:p>
      <w:pPr>
        <w:pStyle w:val="0"/>
        <w:suppressAutoHyphens w:val="false"/>
        <w:rPr>
          <w:rStyle w:val="1"/>
        </w:rPr>
      </w:pPr>
      <w:r>
        <w:rPr>
          <w:rStyle w:val="1"/>
          <w:b w:val="true"/>
        </w:rPr>
        <w:t xml:space="preserve">13. artikulua.</w:t>
      </w:r>
      <w:r>
        <w:rPr>
          <w:rStyle w:val="1"/>
        </w:rPr>
        <w:t xml:space="preserve"> Borondate digitalen arloko betebeharrak eta mugak</w:t>
      </w:r>
    </w:p>
    <w:p>
      <w:pPr>
        <w:pStyle w:val="0"/>
        <w:suppressAutoHyphens w:val="false"/>
        <w:rPr>
          <w:rStyle w:val="1"/>
        </w:rPr>
      </w:pPr>
      <w:r>
        <w:rPr>
          <w:rStyle w:val="1"/>
        </w:rPr>
        <w:t xml:space="preserve">1. Bere borondate digitalak idatzi nahi dituen pertsonak eskubidea izanen du hori bere testamentuan jasotzeko; nahitaez jaso beharko du heriotza gertatu ondoren betearazte-zereginaz nor arduratuko den.</w:t>
      </w:r>
    </w:p>
    <w:p>
      <w:pPr>
        <w:pStyle w:val="0"/>
        <w:suppressAutoHyphens w:val="false"/>
        <w:rPr>
          <w:rStyle w:val="1"/>
        </w:rPr>
      </w:pPr>
      <w:r>
        <w:rPr>
          <w:rStyle w:val="1"/>
        </w:rPr>
        <w:t xml:space="preserve">2. Betearazteaz arduratuko den pertsona testamentuan edo borondate digitalen erregistro elektronikoan aipatu beharko da.</w:t>
      </w:r>
    </w:p>
    <w:p>
      <w:pPr>
        <w:pStyle w:val="0"/>
        <w:suppressAutoHyphens w:val="false"/>
        <w:rPr>
          <w:rStyle w:val="1"/>
        </w:rPr>
      </w:pPr>
      <w:r>
        <w:rPr>
          <w:rStyle w:val="1"/>
        </w:rPr>
        <w:t xml:space="preserve">3. Halaber, testamentuan edo borondate digitalen erregistro elektronikoan jaso beharko da zein pertsona fisiko edo juridikori komunikatuko zaien borondate digitalak badaudela.</w:t>
      </w:r>
    </w:p>
    <w:p>
      <w:pPr>
        <w:pStyle w:val="0"/>
        <w:suppressAutoHyphens w:val="false"/>
        <w:rPr>
          <w:rStyle w:val="1"/>
        </w:rPr>
      </w:pPr>
      <w:r>
        <w:rPr>
          <w:rStyle w:val="1"/>
        </w:rPr>
        <w:t xml:space="preserve">4. Borondate digitalen testamentuan, honako jarduketa hauek jaso beharko dira:</w:t>
      </w:r>
    </w:p>
    <w:p>
      <w:pPr>
        <w:pStyle w:val="0"/>
        <w:suppressAutoHyphens w:val="false"/>
        <w:rPr>
          <w:rStyle w:val="1"/>
        </w:rPr>
      </w:pPr>
      <w:r>
        <w:rPr>
          <w:rStyle w:val="1"/>
        </w:rPr>
        <w:t xml:space="preserve">a) Zerbitzu digitalen zein zerbitzu-emailerengan jardun nahi den, horiexen izenak.</w:t>
      </w:r>
    </w:p>
    <w:p>
      <w:pPr>
        <w:pStyle w:val="0"/>
        <w:suppressAutoHyphens w:val="false"/>
        <w:rPr>
          <w:rStyle w:val="1"/>
        </w:rPr>
      </w:pPr>
      <w:r>
        <w:rPr>
          <w:rStyle w:val="1"/>
        </w:rPr>
        <w:t xml:space="preserve">b) Zerbitzu-emaile bakoitzarekin egin nahi den jarduketa (ezeztatzea, geraraztea, artxibo digitalak kopiatzea edo kontua pertsona jakin bati eskualdatzea).</w:t>
      </w:r>
    </w:p>
    <w:p>
      <w:pPr>
        <w:pStyle w:val="0"/>
        <w:suppressAutoHyphens w:val="false"/>
        <w:rPr>
          <w:rStyle w:val="1"/>
        </w:rPr>
      </w:pPr>
      <w:r>
        <w:rPr>
          <w:rStyle w:val="1"/>
        </w:rPr>
        <w:t xml:space="preserve">5. Zerbitzu digitalen titularrak ez baditu bere borondate digitalak idatzi, jaraunslea edo testamentu-betearazle unibertsala izanen da 13. artikulu honen 2. apartatua betearazi ahalko duena, artxiboen kopia edo kontuaren eskualdaketa kenduta, eta inolaz ere ez du sarbiderik izanen kontuen eta artxibo digitalen edukietara. ·</w:t>
      </w:r>
    </w:p>
    <w:p>
      <w:pPr>
        <w:pStyle w:val="0"/>
        <w:suppressAutoHyphens w:val="false"/>
        <w:rPr>
          <w:rStyle w:val="1"/>
        </w:rPr>
      </w:pPr>
      <w:r>
        <w:rPr>
          <w:rStyle w:val="1"/>
        </w:rPr>
        <w:t xml:space="preserve">6. Arestian aipatutako testamentuaz ez ezik, borondate digitalen erregistro elektronikoan inskribatu beharko den dokumentu batez ere agindu ahalko dira borondate digitalak.</w:t>
      </w:r>
    </w:p>
    <w:p>
      <w:pPr>
        <w:pStyle w:val="0"/>
        <w:suppressAutoHyphens w:val="false"/>
        <w:rPr>
          <w:rStyle w:val="1"/>
        </w:rPr>
      </w:pPr>
      <w:r>
        <w:rPr>
          <w:rStyle w:val="1"/>
          <w:b w:val="true"/>
        </w:rPr>
        <w:t xml:space="preserve">14. artikulua.</w:t>
      </w:r>
      <w:r>
        <w:rPr>
          <w:rStyle w:val="1"/>
        </w:rPr>
        <w:t xml:space="preserve"> Borondate digitalen erregistro elektronikoa</w:t>
      </w:r>
    </w:p>
    <w:p>
      <w:pPr>
        <w:pStyle w:val="0"/>
        <w:suppressAutoHyphens w:val="false"/>
        <w:rPr>
          <w:rStyle w:val="1"/>
        </w:rPr>
      </w:pPr>
      <w:r>
        <w:rPr>
          <w:rStyle w:val="1"/>
        </w:rPr>
        <w:t xml:space="preserve">1. Borondate digitalen erregistro elektronikoa sortuko da. Justiziaren arloko departamentu eskudunaren pean egonen da, eta Gardentasunaren Kontseiluak gainbegiratuko du.</w:t>
      </w:r>
    </w:p>
    <w:p>
      <w:pPr>
        <w:pStyle w:val="0"/>
        <w:suppressAutoHyphens w:val="false"/>
        <w:rPr>
          <w:rStyle w:val="1"/>
        </w:rPr>
      </w:pPr>
      <w:r>
        <w:rPr>
          <w:rStyle w:val="1"/>
        </w:rPr>
        <w:t xml:space="preserve">2. Borondate digitalen erregistro elektronikoan interesdunaren borondate digitalak gordailatuko dira, zeinak testamentuan ere jasota egon ahalko baitira. Erregistro bikoitza eta eduki desberdina izanez gero, testamentuan agertzen dena nagusituko da.</w:t>
      </w:r>
    </w:p>
    <w:p>
      <w:pPr>
        <w:pStyle w:val="0"/>
        <w:suppressAutoHyphens w:val="false"/>
        <w:rPr>
          <w:rStyle w:val="1"/>
        </w:rPr>
      </w:pPr>
      <w:r>
        <w:rPr>
          <w:rStyle w:val="1"/>
        </w:rPr>
        <w:t xml:space="preserve">3. Borondate digitalen erregistro elektronikora titular borondate-emailea soilik sartu ahalko da. Titularraren heriotza gertatzen denean, berariaz aipatzen diren eta hala jasota dauden pertsonek izanen dute erregistrorako sarbidea; berariazko pertsona bat aipatzen ez bada, jaraunslea edo testamentu-betearazle unibertsala izanen da sarbidea izanen duena.</w:t>
      </w:r>
    </w:p>
    <w:p>
      <w:pPr>
        <w:pStyle w:val="0"/>
        <w:suppressAutoHyphens w:val="false"/>
        <w:rPr>
          <w:rStyle w:val="1"/>
        </w:rPr>
      </w:pPr>
      <w:r>
        <w:rPr>
          <w:rStyle w:val="1"/>
        </w:rPr>
        <w:t xml:space="preserve">4. Titularra hil ondoren, zilegitasuna dutela uste duten pertsonek Bizitza Digitalaren Kontseiluari informazioa eskatu ahalko diote Borondate Digitalen Erregistro Elektronikoan inskribatutako borondate digitalen dokumentu bat egoteari ala ez egoteari buruz, borondate digitalen betearazpenerako izendatutako pertsonen identifikazioa barne.</w:t>
      </w:r>
    </w:p>
    <w:p>
      <w:pPr>
        <w:pStyle w:val="0"/>
        <w:suppressAutoHyphens w:val="false"/>
        <w:rPr>
          <w:rStyle w:val="1"/>
        </w:rPr>
      </w:pPr>
      <w:r>
        <w:rPr>
          <w:rStyle w:val="1"/>
        </w:rPr>
        <w:t xml:space="preserve">5. Borondate Digitalen Erregistro Elektronikoan inskribatutako borondate digitalen edukiari buruzko ziurtagiriak, titularra hil ondoren, borondate digitalak betearazteko izendatutako pertsonek baizik ezin izanen dituzte betearazi, eta pertsona horiei baizik ez zaizkie eskuratuko.</w:t>
      </w:r>
    </w:p>
    <w:p>
      <w:pPr>
        <w:pStyle w:val="0"/>
        <w:suppressAutoHyphens w:val="false"/>
        <w:rPr>
          <w:rStyle w:val="1"/>
        </w:rPr>
      </w:pPr>
      <w:r>
        <w:rPr>
          <w:rStyle w:val="1"/>
        </w:rPr>
        <w:t xml:space="preserve">6. Borondate Digitalen Erregistro Elektronikoak ofizioz komunikatu ahalko die borondate digitalak badaudela haiek betearazteko izendatutako pertsonei.</w:t>
      </w:r>
    </w:p>
    <w:p>
      <w:pPr>
        <w:pStyle w:val="0"/>
        <w:suppressAutoHyphens w:val="false"/>
        <w:rPr>
          <w:rStyle w:val="1"/>
        </w:rPr>
      </w:pPr>
      <w:r>
        <w:rPr>
          <w:rStyle w:val="1"/>
          <w:b w:val="true"/>
        </w:rPr>
        <w:t xml:space="preserve">Lehen xedapen gehigarria.</w:t>
      </w:r>
      <w:r>
        <w:rPr>
          <w:rStyle w:val="1"/>
        </w:rPr>
        <w:t xml:space="preserve"> Bizitza Digitalaren Kontseilua.</w:t>
      </w:r>
    </w:p>
    <w:p>
      <w:pPr>
        <w:pStyle w:val="0"/>
        <w:suppressAutoHyphens w:val="false"/>
        <w:rPr>
          <w:rStyle w:val="1"/>
        </w:rPr>
      </w:pPr>
      <w:r>
        <w:rPr>
          <w:rStyle w:val="1"/>
        </w:rPr>
        <w:t xml:space="preserve">Bizitza Digitalaren Kontseiluaren burua Informatika eta Telekomunikazio Zuzendaritza Nagusiko arduradun gorena izanen da. Gainera, honako zuzendaritza nagusietako eta erakundeetako arduradun gorenak izanen dira kontseiluko kideak:</w:t>
      </w:r>
    </w:p>
    <w:p>
      <w:pPr>
        <w:pStyle w:val="0"/>
        <w:suppressAutoHyphens w:val="false"/>
        <w:rPr>
          <w:rStyle w:val="1"/>
        </w:rPr>
      </w:pPr>
      <w:r>
        <w:rPr>
          <w:rStyle w:val="1"/>
        </w:rPr>
        <w:t xml:space="preserve">– Justizia Zuzendaritza Nagusia </w:t>
      </w:r>
    </w:p>
    <w:p>
      <w:pPr>
        <w:pStyle w:val="0"/>
        <w:suppressAutoHyphens w:val="false"/>
        <w:rPr>
          <w:rStyle w:val="1"/>
        </w:rPr>
      </w:pPr>
      <w:r>
        <w:rPr>
          <w:rStyle w:val="1"/>
        </w:rPr>
        <w:t xml:space="preserve">– Barne Zuzendaritza Nagusia </w:t>
      </w:r>
    </w:p>
    <w:p>
      <w:pPr>
        <w:pStyle w:val="0"/>
        <w:suppressAutoHyphens w:val="false"/>
        <w:rPr>
          <w:rStyle w:val="1"/>
        </w:rPr>
      </w:pPr>
      <w:r>
        <w:rPr>
          <w:rStyle w:val="1"/>
        </w:rPr>
        <w:t xml:space="preserve">– Gardentasunaren Kontseilua</w:t>
      </w:r>
    </w:p>
    <w:p>
      <w:pPr>
        <w:pStyle w:val="0"/>
        <w:suppressAutoHyphens w:val="false"/>
        <w:rPr>
          <w:rStyle w:val="1"/>
        </w:rPr>
      </w:pPr>
      <w:r>
        <w:rPr>
          <w:rStyle w:val="1"/>
        </w:rPr>
        <w:t xml:space="preserve">– Arartekoa</w:t>
      </w:r>
    </w:p>
    <w:p>
      <w:pPr>
        <w:pStyle w:val="0"/>
        <w:suppressAutoHyphens w:val="false"/>
        <w:rPr>
          <w:rStyle w:val="1"/>
        </w:rPr>
      </w:pPr>
      <w:r>
        <w:rPr>
          <w:rStyle w:val="1"/>
        </w:rPr>
        <w:t xml:space="preserve">Honako hauek izanen dira kontseiluaren eginkizunak: bizitza digitalari buruzko gaien azterketa, eztabaida eta proposamena, kide anitzeko organoei dagozkien eskumenak ezertan galarazi gabe. Halaber, egokituko zaio informazioa ematea Gobernuak erabakitzen dituen gaiei buruz edo, bere ekimenez nahiz herritarren ekimenez, komenigarri jotzen dituen gaiei buruz.</w:t>
      </w:r>
    </w:p>
    <w:p>
      <w:pPr>
        <w:pStyle w:val="0"/>
        <w:suppressAutoHyphens w:val="false"/>
        <w:rPr>
          <w:rStyle w:val="1"/>
        </w:rPr>
      </w:pPr>
      <w:r>
        <w:rPr>
          <w:rStyle w:val="1"/>
          <w:b w:val="true"/>
        </w:rPr>
        <w:t xml:space="preserve">Bigarren xedapen gehigarria.</w:t>
      </w:r>
      <w:r>
        <w:rPr>
          <w:rStyle w:val="1"/>
        </w:rPr>
        <w:t xml:space="preserve"> Generoko tratamendua pertsonei buruzko izendapenetan.</w:t>
      </w:r>
    </w:p>
    <w:p>
      <w:pPr>
        <w:pStyle w:val="0"/>
        <w:suppressAutoHyphens w:val="false"/>
        <w:rPr>
          <w:rStyle w:val="1"/>
        </w:rPr>
      </w:pPr>
      <w:r>
        <w:rPr>
          <w:rStyle w:val="1"/>
        </w:rPr>
        <w:t xml:space="preserve">Foru lege honetan ulertzen da genero maskulinoan egindako aipamenek emakumeak eta gizonak hartzen dituztela, testuinguruaren arabera kontrakoa ondorioztatzen ez bada.</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biharamunetik urtebete igarotakoan hartuko du indarra, legean bertan aurreikusitako ondorioekin.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