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colocación de ikurriñas en edificios institucionales de Navarra (Ayuntamientos) en esta legislatura,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27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oral de máxima actualidad para su respuesta en el Pleno dirigida a la Presidenta del Gobierno de Navarra </w:t>
      </w:r>
    </w:p>
    <w:p>
      <w:pPr>
        <w:pStyle w:val="0"/>
        <w:suppressAutoHyphens w:val="false"/>
        <w:rPr>
          <w:rStyle w:val="1"/>
        </w:rPr>
      </w:pPr>
      <w:r>
        <w:rPr>
          <w:rStyle w:val="1"/>
        </w:rPr>
        <w:t xml:space="preserve">¿Se han puesto ikurriñas en edificios institucionales (Ayuntamientos) en Navarra en esta legislatura? </w:t>
      </w:r>
    </w:p>
    <w:p>
      <w:pPr>
        <w:pStyle w:val="0"/>
        <w:suppressAutoHyphens w:val="false"/>
        <w:rPr>
          <w:rStyle w:val="1"/>
        </w:rPr>
      </w:pPr>
      <w:r>
        <w:rPr>
          <w:rStyle w:val="1"/>
        </w:rPr>
        <w:t xml:space="preserve">Pamplona, 27 de abril de 2018</w:t>
      </w:r>
    </w:p>
    <w:p>
      <w:pPr>
        <w:pStyle w:val="0"/>
        <w:suppressAutoHyphens w:val="false"/>
        <w:rPr>
          <w:rStyle w:val="1"/>
        </w:rPr>
      </w:pPr>
      <w:r>
        <w:rPr>
          <w:rStyle w:val="1"/>
        </w:rPr>
        <w:t xml:space="preserve">La Parlamentaria Foral: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