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4E6827" w:rsidRDefault="00E97702" w:rsidP="002F6DBB">
      <w:pPr>
        <w:pStyle w:val="EstiloPortada"/>
        <w:ind w:left="3822" w:right="-58"/>
      </w:pPr>
      <w:bookmarkStart w:id="0" w:name="_GoBack"/>
      <w:bookmarkEnd w:id="0"/>
      <w:r>
        <w:rPr>
          <w:rFonts w:ascii="GillSans" w:hAnsi="GillSans"/>
          <w:noProof/>
          <w:color w:val="FF0000"/>
          <w:sz w:val="40"/>
          <w:lang w:val="es-ES" w:eastAsia="es-ES"/>
        </w:rPr>
        <mc:AlternateContent>
          <mc:Choice Requires="wps">
            <w:drawing>
              <wp:anchor distT="0" distB="0" distL="114300" distR="114300" simplePos="0" relativeHeight="251657728" behindDoc="0" locked="0" layoutInCell="1" allowOverlap="1" wp14:anchorId="1BB48D90" wp14:editId="78A7A127">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E1B3C" w:rsidRPr="003A7956" w:rsidRDefault="004E1B3C" w:rsidP="002C7026">
                            <w:pPr>
                              <w:spacing w:after="0"/>
                              <w:ind w:firstLine="0"/>
                              <w:jc w:val="center"/>
                              <w:rPr>
                                <w:sz w:val="18"/>
                                <w:szCs w:val="18"/>
                              </w:rPr>
                            </w:pPr>
                            <w:r>
                              <w:rPr>
                                <w:sz w:val="18"/>
                                <w:szCs w:val="18"/>
                              </w:rPr>
                              <w:t>CAMARA DE</w:t>
                            </w:r>
                          </w:p>
                          <w:p w:rsidR="004E1B3C" w:rsidRPr="003A7956" w:rsidRDefault="004E1B3C" w:rsidP="002C7026">
                            <w:pPr>
                              <w:spacing w:after="0"/>
                              <w:ind w:firstLine="0"/>
                              <w:jc w:val="center"/>
                              <w:rPr>
                                <w:sz w:val="18"/>
                                <w:szCs w:val="18"/>
                              </w:rPr>
                            </w:pPr>
                            <w:r>
                              <w:rPr>
                                <w:sz w:val="18"/>
                                <w:szCs w:val="18"/>
                              </w:rPr>
                              <w:t>COMPTOS</w:t>
                            </w:r>
                          </w:p>
                          <w:p w:rsidR="004E1B3C" w:rsidRPr="003A7956" w:rsidRDefault="004E1B3C" w:rsidP="002C7026">
                            <w:pPr>
                              <w:spacing w:after="0"/>
                              <w:ind w:firstLine="0"/>
                              <w:jc w:val="center"/>
                              <w:rPr>
                                <w:sz w:val="18"/>
                                <w:szCs w:val="18"/>
                              </w:rPr>
                            </w:pPr>
                            <w:r>
                              <w:rPr>
                                <w:sz w:val="18"/>
                                <w:szCs w:val="18"/>
                              </w:rPr>
                              <w:t>DE NAVARRA</w:t>
                            </w:r>
                          </w:p>
                          <w:p w:rsidR="004E1B3C" w:rsidRPr="003A7956" w:rsidRDefault="004E1B3C" w:rsidP="002C7026">
                            <w:pPr>
                              <w:spacing w:after="0"/>
                              <w:ind w:firstLine="0"/>
                              <w:jc w:val="center"/>
                              <w:rPr>
                                <w:color w:val="808080"/>
                                <w:sz w:val="18"/>
                                <w:szCs w:val="18"/>
                              </w:rPr>
                            </w:pPr>
                            <w:r>
                              <w:rPr>
                                <w:color w:val="808080"/>
                                <w:sz w:val="18"/>
                                <w:szCs w:val="18"/>
                              </w:rPr>
                              <w:t>NAFARROAKO</w:t>
                            </w:r>
                          </w:p>
                          <w:p w:rsidR="004E1B3C" w:rsidRPr="003A7956" w:rsidRDefault="004E1B3C" w:rsidP="002C7026">
                            <w:pPr>
                              <w:spacing w:after="0"/>
                              <w:ind w:firstLine="0"/>
                              <w:jc w:val="center"/>
                              <w:rPr>
                                <w:color w:val="808080"/>
                                <w:sz w:val="18"/>
                                <w:szCs w:val="18"/>
                              </w:rPr>
                            </w:pPr>
                            <w:r>
                              <w:rPr>
                                <w:color w:val="808080"/>
                                <w:sz w:val="18"/>
                                <w:szCs w:val="18"/>
                              </w:rPr>
                              <w:t>KONTUEN</w:t>
                            </w:r>
                          </w:p>
                          <w:p w:rsidR="004E1B3C" w:rsidRPr="003A7956" w:rsidRDefault="004E1B3C" w:rsidP="002C7026">
                            <w:pPr>
                              <w:spacing w:after="0"/>
                              <w:ind w:firstLine="0"/>
                              <w:jc w:val="center"/>
                              <w:rPr>
                                <w:color w:val="808080"/>
                                <w:sz w:val="18"/>
                                <w:szCs w:val="18"/>
                              </w:rPr>
                            </w:pPr>
                            <w:r>
                              <w:rPr>
                                <w:color w:val="808080"/>
                                <w:sz w:val="18"/>
                                <w:szCs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4E1B3C" w:rsidRPr="003A7956" w:rsidRDefault="004E1B3C" w:rsidP="002C7026">
                      <w:pPr>
                        <w:spacing w:after="0"/>
                        <w:ind w:firstLine="0"/>
                        <w:jc w:val="center"/>
                        <w:rPr>
                          <w:sz w:val="18"/>
                          <w:szCs w:val="18"/>
                        </w:rPr>
                      </w:pPr>
                      <w:r>
                        <w:rPr>
                          <w:sz w:val="18"/>
                          <w:szCs w:val="18"/>
                        </w:rPr>
                        <w:t>CAMARA DE</w:t>
                      </w:r>
                    </w:p>
                    <w:p w:rsidR="004E1B3C" w:rsidRPr="003A7956" w:rsidRDefault="004E1B3C" w:rsidP="002C7026">
                      <w:pPr>
                        <w:spacing w:after="0"/>
                        <w:ind w:firstLine="0"/>
                        <w:jc w:val="center"/>
                        <w:rPr>
                          <w:sz w:val="18"/>
                          <w:szCs w:val="18"/>
                        </w:rPr>
                      </w:pPr>
                      <w:r>
                        <w:rPr>
                          <w:sz w:val="18"/>
                          <w:szCs w:val="18"/>
                        </w:rPr>
                        <w:t>COMPTOS</w:t>
                      </w:r>
                    </w:p>
                    <w:p w:rsidR="004E1B3C" w:rsidRPr="003A7956" w:rsidRDefault="004E1B3C" w:rsidP="002C7026">
                      <w:pPr>
                        <w:spacing w:after="0"/>
                        <w:ind w:firstLine="0"/>
                        <w:jc w:val="center"/>
                        <w:rPr>
                          <w:sz w:val="18"/>
                          <w:szCs w:val="18"/>
                        </w:rPr>
                      </w:pPr>
                      <w:r>
                        <w:rPr>
                          <w:sz w:val="18"/>
                          <w:szCs w:val="18"/>
                        </w:rPr>
                        <w:t>DE NAVARRA</w:t>
                      </w:r>
                    </w:p>
                    <w:p w:rsidR="004E1B3C" w:rsidRPr="003A7956" w:rsidRDefault="004E1B3C" w:rsidP="002C7026">
                      <w:pPr>
                        <w:spacing w:after="0"/>
                        <w:ind w:firstLine="0"/>
                        <w:jc w:val="center"/>
                        <w:rPr>
                          <w:color w:val="808080"/>
                          <w:sz w:val="18"/>
                          <w:szCs w:val="18"/>
                        </w:rPr>
                      </w:pPr>
                      <w:r>
                        <w:rPr>
                          <w:color w:val="808080"/>
                          <w:sz w:val="18"/>
                          <w:szCs w:val="18"/>
                        </w:rPr>
                        <w:t>NAFARROAKO</w:t>
                      </w:r>
                    </w:p>
                    <w:p w:rsidR="004E1B3C" w:rsidRPr="003A7956" w:rsidRDefault="004E1B3C" w:rsidP="002C7026">
                      <w:pPr>
                        <w:spacing w:after="0"/>
                        <w:ind w:firstLine="0"/>
                        <w:jc w:val="center"/>
                        <w:rPr>
                          <w:color w:val="808080"/>
                          <w:sz w:val="18"/>
                          <w:szCs w:val="18"/>
                        </w:rPr>
                      </w:pPr>
                      <w:r>
                        <w:rPr>
                          <w:color w:val="808080"/>
                          <w:sz w:val="18"/>
                          <w:szCs w:val="18"/>
                        </w:rPr>
                        <w:t>KONTUEN</w:t>
                      </w:r>
                    </w:p>
                    <w:p w:rsidR="004E1B3C" w:rsidRPr="003A7956" w:rsidRDefault="004E1B3C" w:rsidP="002C7026">
                      <w:pPr>
                        <w:spacing w:after="0"/>
                        <w:ind w:firstLine="0"/>
                        <w:jc w:val="center"/>
                        <w:rPr>
                          <w:color w:val="808080"/>
                          <w:sz w:val="18"/>
                          <w:szCs w:val="18"/>
                        </w:rPr>
                      </w:pPr>
                      <w:r>
                        <w:rPr>
                          <w:color w:val="808080"/>
                          <w:sz w:val="18"/>
                          <w:szCs w:val="18"/>
                        </w:rPr>
                        <w:t>GANBERA</w:t>
                      </w:r>
                    </w:p>
                  </w:txbxContent>
                </v:textbox>
              </v:shape>
            </w:pict>
          </mc:Fallback>
        </mc:AlternateContent>
      </w:r>
    </w:p>
    <w:p w:rsidR="00E1007D" w:rsidRDefault="00B074D9" w:rsidP="00E1007D">
      <w:pPr>
        <w:pStyle w:val="EstiloPortada"/>
        <w:ind w:left="4111"/>
      </w:pPr>
      <w:r>
        <w:t xml:space="preserve">Cintruenigoko Udala, 2016 </w:t>
      </w:r>
    </w:p>
    <w:p w:rsidR="001C3A32" w:rsidRPr="005E7E77" w:rsidRDefault="001C3A32" w:rsidP="00E1007D">
      <w:pPr>
        <w:pStyle w:val="EstiloPortada"/>
        <w:ind w:left="4111"/>
      </w:pPr>
    </w:p>
    <w:p w:rsidR="001C3A32" w:rsidRPr="005E7E77" w:rsidRDefault="001C3A32" w:rsidP="00891D73">
      <w:pPr>
        <w:pStyle w:val="texto"/>
      </w:pPr>
    </w:p>
    <w:p w:rsidR="001C3A32" w:rsidRPr="005E7E77" w:rsidRDefault="001C3A32" w:rsidP="00891D73">
      <w:pPr>
        <w:pStyle w:val="texto"/>
      </w:pPr>
    </w:p>
    <w:p w:rsidR="002F2530" w:rsidRPr="005E7E77" w:rsidRDefault="002F2530" w:rsidP="00891D73">
      <w:pPr>
        <w:pStyle w:val="texto"/>
      </w:pPr>
    </w:p>
    <w:p w:rsidR="002F2530" w:rsidRPr="005E7E77" w:rsidRDefault="002F2530" w:rsidP="00891D73">
      <w:pPr>
        <w:pStyle w:val="texto"/>
      </w:pPr>
    </w:p>
    <w:p w:rsidR="001C3A32" w:rsidRPr="005E7E77" w:rsidRDefault="001C3A32" w:rsidP="00891D73">
      <w:pPr>
        <w:pStyle w:val="texto"/>
      </w:pPr>
    </w:p>
    <w:p w:rsidR="001C3A32" w:rsidRPr="005E7E77" w:rsidRDefault="001C3A32" w:rsidP="00891D73">
      <w:pPr>
        <w:pStyle w:val="texto"/>
      </w:pPr>
    </w:p>
    <w:p w:rsidR="001C3A32" w:rsidRPr="005E7E77" w:rsidRDefault="001C3A32" w:rsidP="00891D73">
      <w:pPr>
        <w:pStyle w:val="texto"/>
      </w:pPr>
    </w:p>
    <w:p w:rsidR="001C3A32" w:rsidRPr="005E7E77" w:rsidRDefault="001C3A32" w:rsidP="00891D73">
      <w:pPr>
        <w:pStyle w:val="texto"/>
      </w:pPr>
    </w:p>
    <w:p w:rsidR="001C3A32" w:rsidRPr="005E7E77" w:rsidRDefault="001C3A32" w:rsidP="00891D73">
      <w:pPr>
        <w:pStyle w:val="texto"/>
      </w:pPr>
    </w:p>
    <w:p w:rsidR="001C3A32" w:rsidRPr="005E7E77" w:rsidRDefault="001C3A32" w:rsidP="00891D73">
      <w:pPr>
        <w:pStyle w:val="texto"/>
      </w:pPr>
    </w:p>
    <w:p w:rsidR="001C3A32" w:rsidRPr="005E7E77" w:rsidRDefault="001C3A32" w:rsidP="00891D73">
      <w:pPr>
        <w:pStyle w:val="texto"/>
      </w:pPr>
    </w:p>
    <w:p w:rsidR="0006650F" w:rsidRDefault="0006650F" w:rsidP="003F3602">
      <w:pPr>
        <w:pStyle w:val="texto"/>
        <w:ind w:firstLine="0"/>
      </w:pPr>
    </w:p>
    <w:p w:rsidR="0006650F" w:rsidRDefault="0006650F" w:rsidP="003F3602">
      <w:pPr>
        <w:pStyle w:val="texto"/>
        <w:ind w:firstLine="0"/>
      </w:pPr>
    </w:p>
    <w:p w:rsidR="0006650F" w:rsidRPr="005E7E77" w:rsidRDefault="0006650F" w:rsidP="003F3602">
      <w:pPr>
        <w:pStyle w:val="texto"/>
        <w:ind w:firstLine="0"/>
      </w:pPr>
    </w:p>
    <w:p w:rsidR="00844F74" w:rsidRPr="005E7E77" w:rsidRDefault="00844F74" w:rsidP="00682424">
      <w:pPr>
        <w:pStyle w:val="texto"/>
        <w:ind w:firstLine="0"/>
      </w:pPr>
    </w:p>
    <w:p w:rsidR="00F525C7" w:rsidRPr="005E7E77" w:rsidRDefault="00F525C7" w:rsidP="009936FC">
      <w:pPr>
        <w:pStyle w:val="Fechaportada"/>
      </w:pPr>
    </w:p>
    <w:p w:rsidR="00716463" w:rsidRPr="005E7E77" w:rsidRDefault="00971BC3" w:rsidP="009936FC">
      <w:pPr>
        <w:pStyle w:val="Fechaportada"/>
      </w:pPr>
      <w:r>
        <w:t>2018ko martxoa</w:t>
      </w:r>
    </w:p>
    <w:p w:rsidR="008E3FFE" w:rsidRPr="005E7E77" w:rsidRDefault="008E3FFE" w:rsidP="00891D73">
      <w:pPr>
        <w:pStyle w:val="ndice"/>
        <w:rPr>
          <w:rFonts w:ascii="Times New Roman" w:hAnsi="Times New Roman"/>
          <w:color w:val="auto"/>
        </w:rPr>
        <w:sectPr w:rsidR="008E3FFE" w:rsidRPr="005E7E77"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9C62A6" w:rsidRPr="0007026C" w:rsidRDefault="009C62A6" w:rsidP="0007026C">
      <w:pPr>
        <w:keepNext/>
        <w:spacing w:after="240"/>
        <w:ind w:firstLine="0"/>
        <w:jc w:val="center"/>
        <w:rPr>
          <w:rFonts w:ascii="Arial" w:hAnsi="Arial"/>
          <w:b/>
          <w:caps/>
          <w:kern w:val="28"/>
          <w:sz w:val="26"/>
          <w:szCs w:val="26"/>
        </w:rPr>
      </w:pPr>
      <w:r>
        <w:rPr>
          <w:rFonts w:ascii="Arial" w:hAnsi="Arial"/>
          <w:b/>
          <w:caps/>
          <w:sz w:val="26"/>
          <w:szCs w:val="26"/>
        </w:rPr>
        <w:lastRenderedPageBreak/>
        <w:t>Aurkibidea</w:t>
      </w:r>
    </w:p>
    <w:p w:rsidR="009C62A6" w:rsidRPr="00A728A6" w:rsidRDefault="00DB07FA" w:rsidP="00DB07FA">
      <w:pPr>
        <w:tabs>
          <w:tab w:val="center" w:pos="2835"/>
          <w:tab w:val="center" w:pos="3969"/>
          <w:tab w:val="center" w:pos="5103"/>
          <w:tab w:val="center" w:pos="6237"/>
          <w:tab w:val="center" w:pos="7371"/>
        </w:tabs>
        <w:ind w:right="-567" w:firstLine="284"/>
        <w:jc w:val="right"/>
        <w:rPr>
          <w:i/>
          <w:spacing w:val="6"/>
          <w:sz w:val="16"/>
          <w:szCs w:val="16"/>
        </w:rPr>
      </w:pPr>
      <w:r>
        <w:rPr>
          <w:i/>
          <w:sz w:val="16"/>
          <w:szCs w:val="16"/>
        </w:rPr>
        <w:t>ORRIALDEA</w:t>
      </w:r>
    </w:p>
    <w:p w:rsidR="00822447" w:rsidRDefault="009C62A6">
      <w:pPr>
        <w:pStyle w:val="TDC1"/>
        <w:rPr>
          <w:rFonts w:asciiTheme="minorHAnsi" w:eastAsiaTheme="minorEastAsia" w:hAnsiTheme="minorHAnsi" w:cstheme="minorBidi"/>
          <w:smallCaps w:val="0"/>
          <w:noProof/>
          <w:szCs w:val="22"/>
          <w:lang w:val="es-ES" w:eastAsia="es-ES"/>
        </w:rPr>
      </w:pPr>
      <w:r w:rsidRPr="005E7E77">
        <w:rPr>
          <w:color w:val="FF0000"/>
          <w:sz w:val="24"/>
          <w:szCs w:val="24"/>
        </w:rPr>
        <w:fldChar w:fldCharType="begin"/>
      </w:r>
      <w:r w:rsidRPr="005E7E77">
        <w:rPr>
          <w:color w:val="FF0000"/>
          <w:sz w:val="24"/>
          <w:szCs w:val="24"/>
        </w:rPr>
        <w:instrText xml:space="preserve"> TOC \h \z \t "atitulo1;1;atitulo2;2" </w:instrText>
      </w:r>
      <w:r w:rsidRPr="005E7E77">
        <w:rPr>
          <w:color w:val="FF0000"/>
          <w:sz w:val="24"/>
          <w:szCs w:val="24"/>
        </w:rPr>
        <w:fldChar w:fldCharType="separate"/>
      </w:r>
      <w:hyperlink w:anchor="_Toc513027454" w:history="1">
        <w:r w:rsidR="00822447" w:rsidRPr="0077076D">
          <w:rPr>
            <w:rStyle w:val="Hipervnculo"/>
            <w:noProof/>
          </w:rPr>
          <w:t>I. Sarrera</w:t>
        </w:r>
        <w:r w:rsidR="00822447">
          <w:rPr>
            <w:noProof/>
            <w:webHidden/>
          </w:rPr>
          <w:tab/>
        </w:r>
        <w:r w:rsidR="00822447">
          <w:rPr>
            <w:noProof/>
            <w:webHidden/>
          </w:rPr>
          <w:fldChar w:fldCharType="begin"/>
        </w:r>
        <w:r w:rsidR="00822447">
          <w:rPr>
            <w:noProof/>
            <w:webHidden/>
          </w:rPr>
          <w:instrText xml:space="preserve"> PAGEREF _Toc513027454 \h </w:instrText>
        </w:r>
        <w:r w:rsidR="00822447">
          <w:rPr>
            <w:noProof/>
            <w:webHidden/>
          </w:rPr>
        </w:r>
        <w:r w:rsidR="00822447">
          <w:rPr>
            <w:noProof/>
            <w:webHidden/>
          </w:rPr>
          <w:fldChar w:fldCharType="separate"/>
        </w:r>
        <w:r w:rsidR="00822447">
          <w:rPr>
            <w:noProof/>
            <w:webHidden/>
          </w:rPr>
          <w:t>3</w:t>
        </w:r>
        <w:r w:rsidR="00822447">
          <w:rPr>
            <w:noProof/>
            <w:webHidden/>
          </w:rPr>
          <w:fldChar w:fldCharType="end"/>
        </w:r>
      </w:hyperlink>
    </w:p>
    <w:p w:rsidR="00822447" w:rsidRDefault="00822447">
      <w:pPr>
        <w:pStyle w:val="TDC1"/>
        <w:rPr>
          <w:rFonts w:asciiTheme="minorHAnsi" w:eastAsiaTheme="minorEastAsia" w:hAnsiTheme="minorHAnsi" w:cstheme="minorBidi"/>
          <w:smallCaps w:val="0"/>
          <w:noProof/>
          <w:szCs w:val="22"/>
          <w:lang w:val="es-ES" w:eastAsia="es-ES"/>
        </w:rPr>
      </w:pPr>
      <w:hyperlink w:anchor="_Toc513027455" w:history="1">
        <w:r w:rsidRPr="0077076D">
          <w:rPr>
            <w:rStyle w:val="Hipervnculo"/>
            <w:noProof/>
          </w:rPr>
          <w:t>II. Iritzia</w:t>
        </w:r>
        <w:r>
          <w:rPr>
            <w:noProof/>
            <w:webHidden/>
          </w:rPr>
          <w:tab/>
        </w:r>
        <w:r>
          <w:rPr>
            <w:noProof/>
            <w:webHidden/>
          </w:rPr>
          <w:fldChar w:fldCharType="begin"/>
        </w:r>
        <w:r>
          <w:rPr>
            <w:noProof/>
            <w:webHidden/>
          </w:rPr>
          <w:instrText xml:space="preserve"> PAGEREF _Toc513027455 \h </w:instrText>
        </w:r>
        <w:r>
          <w:rPr>
            <w:noProof/>
            <w:webHidden/>
          </w:rPr>
        </w:r>
        <w:r>
          <w:rPr>
            <w:noProof/>
            <w:webHidden/>
          </w:rPr>
          <w:fldChar w:fldCharType="separate"/>
        </w:r>
        <w:r>
          <w:rPr>
            <w:noProof/>
            <w:webHidden/>
          </w:rPr>
          <w:t>7</w:t>
        </w:r>
        <w:r>
          <w:rPr>
            <w:noProof/>
            <w:webHidden/>
          </w:rPr>
          <w:fldChar w:fldCharType="end"/>
        </w:r>
      </w:hyperlink>
    </w:p>
    <w:p w:rsidR="00822447" w:rsidRDefault="00822447">
      <w:pPr>
        <w:pStyle w:val="TDC2"/>
        <w:rPr>
          <w:rFonts w:asciiTheme="minorHAnsi" w:eastAsiaTheme="minorEastAsia" w:hAnsiTheme="minorHAnsi" w:cstheme="minorBidi"/>
          <w:noProof/>
          <w:szCs w:val="22"/>
          <w:lang w:val="es-ES" w:eastAsia="es-ES"/>
        </w:rPr>
      </w:pPr>
      <w:hyperlink w:anchor="_Toc513027456" w:history="1">
        <w:r w:rsidRPr="0077076D">
          <w:rPr>
            <w:rStyle w:val="Hipervnculo"/>
            <w:noProof/>
          </w:rPr>
          <w:t>II.1. 2016ko kontu orokorrari buruzko auditoria finantzarioko iritzia</w:t>
        </w:r>
        <w:r>
          <w:rPr>
            <w:noProof/>
            <w:webHidden/>
          </w:rPr>
          <w:tab/>
        </w:r>
        <w:r>
          <w:rPr>
            <w:noProof/>
            <w:webHidden/>
          </w:rPr>
          <w:fldChar w:fldCharType="begin"/>
        </w:r>
        <w:r>
          <w:rPr>
            <w:noProof/>
            <w:webHidden/>
          </w:rPr>
          <w:instrText xml:space="preserve"> PAGEREF _Toc513027456 \h </w:instrText>
        </w:r>
        <w:r>
          <w:rPr>
            <w:noProof/>
            <w:webHidden/>
          </w:rPr>
        </w:r>
        <w:r>
          <w:rPr>
            <w:noProof/>
            <w:webHidden/>
          </w:rPr>
          <w:fldChar w:fldCharType="separate"/>
        </w:r>
        <w:r>
          <w:rPr>
            <w:noProof/>
            <w:webHidden/>
          </w:rPr>
          <w:t>8</w:t>
        </w:r>
        <w:r>
          <w:rPr>
            <w:noProof/>
            <w:webHidden/>
          </w:rPr>
          <w:fldChar w:fldCharType="end"/>
        </w:r>
      </w:hyperlink>
    </w:p>
    <w:p w:rsidR="00822447" w:rsidRDefault="00822447">
      <w:pPr>
        <w:pStyle w:val="TDC2"/>
        <w:rPr>
          <w:rFonts w:asciiTheme="minorHAnsi" w:eastAsiaTheme="minorEastAsia" w:hAnsiTheme="minorHAnsi" w:cstheme="minorBidi"/>
          <w:noProof/>
          <w:szCs w:val="22"/>
          <w:lang w:val="es-ES" w:eastAsia="es-ES"/>
        </w:rPr>
      </w:pPr>
      <w:hyperlink w:anchor="_Toc513027457" w:history="1">
        <w:r w:rsidRPr="0077076D">
          <w:rPr>
            <w:rStyle w:val="Hipervnculo"/>
            <w:noProof/>
          </w:rPr>
          <w:t>II.2. Legezkotasuna betetzearen fiskalizazioari buruzko iritzia</w:t>
        </w:r>
        <w:r>
          <w:rPr>
            <w:noProof/>
            <w:webHidden/>
          </w:rPr>
          <w:tab/>
        </w:r>
        <w:r>
          <w:rPr>
            <w:noProof/>
            <w:webHidden/>
          </w:rPr>
          <w:fldChar w:fldCharType="begin"/>
        </w:r>
        <w:r>
          <w:rPr>
            <w:noProof/>
            <w:webHidden/>
          </w:rPr>
          <w:instrText xml:space="preserve"> PAGEREF _Toc513027457 \h </w:instrText>
        </w:r>
        <w:r>
          <w:rPr>
            <w:noProof/>
            <w:webHidden/>
          </w:rPr>
        </w:r>
        <w:r>
          <w:rPr>
            <w:noProof/>
            <w:webHidden/>
          </w:rPr>
          <w:fldChar w:fldCharType="separate"/>
        </w:r>
        <w:r>
          <w:rPr>
            <w:noProof/>
            <w:webHidden/>
          </w:rPr>
          <w:t>9</w:t>
        </w:r>
        <w:r>
          <w:rPr>
            <w:noProof/>
            <w:webHidden/>
          </w:rPr>
          <w:fldChar w:fldCharType="end"/>
        </w:r>
      </w:hyperlink>
    </w:p>
    <w:p w:rsidR="00822447" w:rsidRDefault="00822447">
      <w:pPr>
        <w:pStyle w:val="TDC1"/>
        <w:rPr>
          <w:rFonts w:asciiTheme="minorHAnsi" w:eastAsiaTheme="minorEastAsia" w:hAnsiTheme="minorHAnsi" w:cstheme="minorBidi"/>
          <w:smallCaps w:val="0"/>
          <w:noProof/>
          <w:szCs w:val="22"/>
          <w:lang w:val="es-ES" w:eastAsia="es-ES"/>
        </w:rPr>
      </w:pPr>
      <w:hyperlink w:anchor="_Toc513027458" w:history="1">
        <w:r w:rsidRPr="0077076D">
          <w:rPr>
            <w:rStyle w:val="Hipervnculo"/>
            <w:noProof/>
          </w:rPr>
          <w:t>III. Udalaren 2016ko kontu orokorraren laburpena</w:t>
        </w:r>
        <w:r>
          <w:rPr>
            <w:noProof/>
            <w:webHidden/>
          </w:rPr>
          <w:tab/>
        </w:r>
        <w:r>
          <w:rPr>
            <w:noProof/>
            <w:webHidden/>
          </w:rPr>
          <w:fldChar w:fldCharType="begin"/>
        </w:r>
        <w:r>
          <w:rPr>
            <w:noProof/>
            <w:webHidden/>
          </w:rPr>
          <w:instrText xml:space="preserve"> PAGEREF _Toc513027458 \h </w:instrText>
        </w:r>
        <w:r>
          <w:rPr>
            <w:noProof/>
            <w:webHidden/>
          </w:rPr>
        </w:r>
        <w:r>
          <w:rPr>
            <w:noProof/>
            <w:webHidden/>
          </w:rPr>
          <w:fldChar w:fldCharType="separate"/>
        </w:r>
        <w:r>
          <w:rPr>
            <w:noProof/>
            <w:webHidden/>
          </w:rPr>
          <w:t>10</w:t>
        </w:r>
        <w:r>
          <w:rPr>
            <w:noProof/>
            <w:webHidden/>
          </w:rPr>
          <w:fldChar w:fldCharType="end"/>
        </w:r>
      </w:hyperlink>
    </w:p>
    <w:p w:rsidR="00822447" w:rsidRDefault="00822447">
      <w:pPr>
        <w:pStyle w:val="TDC2"/>
        <w:rPr>
          <w:rFonts w:asciiTheme="minorHAnsi" w:eastAsiaTheme="minorEastAsia" w:hAnsiTheme="minorHAnsi" w:cstheme="minorBidi"/>
          <w:noProof/>
          <w:szCs w:val="22"/>
          <w:lang w:val="es-ES" w:eastAsia="es-ES"/>
        </w:rPr>
      </w:pPr>
      <w:hyperlink w:anchor="_Toc513027459" w:history="1">
        <w:r w:rsidRPr="0077076D">
          <w:rPr>
            <w:rStyle w:val="Hipervnculo"/>
            <w:noProof/>
          </w:rPr>
          <w:t>III.1. 2016ko aurrekontu bateratuaren betearazpenaren egoera-orria</w:t>
        </w:r>
        <w:r>
          <w:rPr>
            <w:noProof/>
            <w:webHidden/>
          </w:rPr>
          <w:tab/>
        </w:r>
        <w:r>
          <w:rPr>
            <w:noProof/>
            <w:webHidden/>
          </w:rPr>
          <w:fldChar w:fldCharType="begin"/>
        </w:r>
        <w:r>
          <w:rPr>
            <w:noProof/>
            <w:webHidden/>
          </w:rPr>
          <w:instrText xml:space="preserve"> PAGEREF _Toc513027459 \h </w:instrText>
        </w:r>
        <w:r>
          <w:rPr>
            <w:noProof/>
            <w:webHidden/>
          </w:rPr>
        </w:r>
        <w:r>
          <w:rPr>
            <w:noProof/>
            <w:webHidden/>
          </w:rPr>
          <w:fldChar w:fldCharType="separate"/>
        </w:r>
        <w:r>
          <w:rPr>
            <w:noProof/>
            <w:webHidden/>
          </w:rPr>
          <w:t>10</w:t>
        </w:r>
        <w:r>
          <w:rPr>
            <w:noProof/>
            <w:webHidden/>
          </w:rPr>
          <w:fldChar w:fldCharType="end"/>
        </w:r>
      </w:hyperlink>
    </w:p>
    <w:p w:rsidR="00822447" w:rsidRDefault="00822447">
      <w:pPr>
        <w:pStyle w:val="TDC2"/>
        <w:rPr>
          <w:rFonts w:asciiTheme="minorHAnsi" w:eastAsiaTheme="minorEastAsia" w:hAnsiTheme="minorHAnsi" w:cstheme="minorBidi"/>
          <w:noProof/>
          <w:szCs w:val="22"/>
          <w:lang w:val="es-ES" w:eastAsia="es-ES"/>
        </w:rPr>
      </w:pPr>
      <w:hyperlink w:anchor="_Toc513027460" w:history="1">
        <w:r w:rsidRPr="0077076D">
          <w:rPr>
            <w:rStyle w:val="Hipervnculo"/>
            <w:noProof/>
          </w:rPr>
          <w:t>III.2. 2016ko aurrekontu-emaitza bateratua</w:t>
        </w:r>
        <w:r>
          <w:rPr>
            <w:noProof/>
            <w:webHidden/>
          </w:rPr>
          <w:tab/>
        </w:r>
        <w:r>
          <w:rPr>
            <w:noProof/>
            <w:webHidden/>
          </w:rPr>
          <w:fldChar w:fldCharType="begin"/>
        </w:r>
        <w:r>
          <w:rPr>
            <w:noProof/>
            <w:webHidden/>
          </w:rPr>
          <w:instrText xml:space="preserve"> PAGEREF _Toc513027460 \h </w:instrText>
        </w:r>
        <w:r>
          <w:rPr>
            <w:noProof/>
            <w:webHidden/>
          </w:rPr>
        </w:r>
        <w:r>
          <w:rPr>
            <w:noProof/>
            <w:webHidden/>
          </w:rPr>
          <w:fldChar w:fldCharType="separate"/>
        </w:r>
        <w:r>
          <w:rPr>
            <w:noProof/>
            <w:webHidden/>
          </w:rPr>
          <w:t>10</w:t>
        </w:r>
        <w:r>
          <w:rPr>
            <w:noProof/>
            <w:webHidden/>
          </w:rPr>
          <w:fldChar w:fldCharType="end"/>
        </w:r>
      </w:hyperlink>
    </w:p>
    <w:p w:rsidR="00822447" w:rsidRDefault="00822447">
      <w:pPr>
        <w:pStyle w:val="TDC2"/>
        <w:rPr>
          <w:rFonts w:asciiTheme="minorHAnsi" w:eastAsiaTheme="minorEastAsia" w:hAnsiTheme="minorHAnsi" w:cstheme="minorBidi"/>
          <w:noProof/>
          <w:szCs w:val="22"/>
          <w:lang w:val="es-ES" w:eastAsia="es-ES"/>
        </w:rPr>
      </w:pPr>
      <w:hyperlink w:anchor="_Toc513027461" w:history="1">
        <w:r w:rsidRPr="0077076D">
          <w:rPr>
            <w:rStyle w:val="Hipervnculo"/>
            <w:noProof/>
          </w:rPr>
          <w:t xml:space="preserve">III.3. Diruzaintzako gerakin bateratuaren egoera-orria  2016ko abenduaren 31n </w:t>
        </w:r>
        <w:r w:rsidRPr="0077076D">
          <w:rPr>
            <w:rStyle w:val="Hipervnculo"/>
            <w:noProof/>
            <w:vertAlign w:val="superscript"/>
          </w:rPr>
          <w:t>(*)</w:t>
        </w:r>
        <w:r>
          <w:rPr>
            <w:noProof/>
            <w:webHidden/>
          </w:rPr>
          <w:tab/>
        </w:r>
        <w:r>
          <w:rPr>
            <w:noProof/>
            <w:webHidden/>
          </w:rPr>
          <w:fldChar w:fldCharType="begin"/>
        </w:r>
        <w:r>
          <w:rPr>
            <w:noProof/>
            <w:webHidden/>
          </w:rPr>
          <w:instrText xml:space="preserve"> PAGEREF _Toc513027461 \h </w:instrText>
        </w:r>
        <w:r>
          <w:rPr>
            <w:noProof/>
            <w:webHidden/>
          </w:rPr>
        </w:r>
        <w:r>
          <w:rPr>
            <w:noProof/>
            <w:webHidden/>
          </w:rPr>
          <w:fldChar w:fldCharType="separate"/>
        </w:r>
        <w:r>
          <w:rPr>
            <w:noProof/>
            <w:webHidden/>
          </w:rPr>
          <w:t>11</w:t>
        </w:r>
        <w:r>
          <w:rPr>
            <w:noProof/>
            <w:webHidden/>
          </w:rPr>
          <w:fldChar w:fldCharType="end"/>
        </w:r>
      </w:hyperlink>
    </w:p>
    <w:p w:rsidR="00822447" w:rsidRDefault="00822447">
      <w:pPr>
        <w:pStyle w:val="TDC2"/>
        <w:rPr>
          <w:rFonts w:asciiTheme="minorHAnsi" w:eastAsiaTheme="minorEastAsia" w:hAnsiTheme="minorHAnsi" w:cstheme="minorBidi"/>
          <w:noProof/>
          <w:szCs w:val="22"/>
          <w:lang w:val="es-ES" w:eastAsia="es-ES"/>
        </w:rPr>
      </w:pPr>
      <w:hyperlink w:anchor="_Toc513027462" w:history="1">
        <w:r w:rsidRPr="0077076D">
          <w:rPr>
            <w:rStyle w:val="Hipervnculo"/>
            <w:noProof/>
          </w:rPr>
          <w:t>III.4. 2016ko abenduaren 31ko balantze-egoera bateratua</w:t>
        </w:r>
        <w:r>
          <w:rPr>
            <w:noProof/>
            <w:webHidden/>
          </w:rPr>
          <w:tab/>
        </w:r>
        <w:r>
          <w:rPr>
            <w:noProof/>
            <w:webHidden/>
          </w:rPr>
          <w:fldChar w:fldCharType="begin"/>
        </w:r>
        <w:r>
          <w:rPr>
            <w:noProof/>
            <w:webHidden/>
          </w:rPr>
          <w:instrText xml:space="preserve"> PAGEREF _Toc513027462 \h </w:instrText>
        </w:r>
        <w:r>
          <w:rPr>
            <w:noProof/>
            <w:webHidden/>
          </w:rPr>
        </w:r>
        <w:r>
          <w:rPr>
            <w:noProof/>
            <w:webHidden/>
          </w:rPr>
          <w:fldChar w:fldCharType="separate"/>
        </w:r>
        <w:r>
          <w:rPr>
            <w:noProof/>
            <w:webHidden/>
          </w:rPr>
          <w:t>12</w:t>
        </w:r>
        <w:r>
          <w:rPr>
            <w:noProof/>
            <w:webHidden/>
          </w:rPr>
          <w:fldChar w:fldCharType="end"/>
        </w:r>
      </w:hyperlink>
    </w:p>
    <w:p w:rsidR="00822447" w:rsidRDefault="00822447">
      <w:pPr>
        <w:pStyle w:val="TDC2"/>
        <w:rPr>
          <w:rFonts w:asciiTheme="minorHAnsi" w:eastAsiaTheme="minorEastAsia" w:hAnsiTheme="minorHAnsi" w:cstheme="minorBidi"/>
          <w:noProof/>
          <w:szCs w:val="22"/>
          <w:lang w:val="es-ES" w:eastAsia="es-ES"/>
        </w:rPr>
      </w:pPr>
      <w:hyperlink w:anchor="_Toc513027463" w:history="1">
        <w:r w:rsidRPr="0077076D">
          <w:rPr>
            <w:rStyle w:val="Hipervnculo"/>
            <w:noProof/>
          </w:rPr>
          <w:t>III.5. 2016ko ekonomia- eta ondare-emaitzen kontu bateratua</w:t>
        </w:r>
        <w:r>
          <w:rPr>
            <w:noProof/>
            <w:webHidden/>
          </w:rPr>
          <w:tab/>
        </w:r>
        <w:r>
          <w:rPr>
            <w:noProof/>
            <w:webHidden/>
          </w:rPr>
          <w:fldChar w:fldCharType="begin"/>
        </w:r>
        <w:r>
          <w:rPr>
            <w:noProof/>
            <w:webHidden/>
          </w:rPr>
          <w:instrText xml:space="preserve"> PAGEREF _Toc513027463 \h </w:instrText>
        </w:r>
        <w:r>
          <w:rPr>
            <w:noProof/>
            <w:webHidden/>
          </w:rPr>
        </w:r>
        <w:r>
          <w:rPr>
            <w:noProof/>
            <w:webHidden/>
          </w:rPr>
          <w:fldChar w:fldCharType="separate"/>
        </w:r>
        <w:r>
          <w:rPr>
            <w:noProof/>
            <w:webHidden/>
          </w:rPr>
          <w:t>13</w:t>
        </w:r>
        <w:r>
          <w:rPr>
            <w:noProof/>
            <w:webHidden/>
          </w:rPr>
          <w:fldChar w:fldCharType="end"/>
        </w:r>
      </w:hyperlink>
    </w:p>
    <w:p w:rsidR="00822447" w:rsidRDefault="00822447">
      <w:pPr>
        <w:pStyle w:val="TDC1"/>
        <w:rPr>
          <w:rFonts w:asciiTheme="minorHAnsi" w:eastAsiaTheme="minorEastAsia" w:hAnsiTheme="minorHAnsi" w:cstheme="minorBidi"/>
          <w:smallCaps w:val="0"/>
          <w:noProof/>
          <w:szCs w:val="22"/>
          <w:lang w:val="es-ES" w:eastAsia="es-ES"/>
        </w:rPr>
      </w:pPr>
      <w:hyperlink w:anchor="_Toc513027464" w:history="1">
        <w:r w:rsidRPr="0077076D">
          <w:rPr>
            <w:rStyle w:val="Hipervnculo"/>
            <w:noProof/>
          </w:rPr>
          <w:t>IV. Iruzkinak, oharrak eta gomendioak</w:t>
        </w:r>
        <w:r>
          <w:rPr>
            <w:noProof/>
            <w:webHidden/>
          </w:rPr>
          <w:tab/>
        </w:r>
        <w:r>
          <w:rPr>
            <w:noProof/>
            <w:webHidden/>
          </w:rPr>
          <w:fldChar w:fldCharType="begin"/>
        </w:r>
        <w:r>
          <w:rPr>
            <w:noProof/>
            <w:webHidden/>
          </w:rPr>
          <w:instrText xml:space="preserve"> PAGEREF _Toc513027464 \h </w:instrText>
        </w:r>
        <w:r>
          <w:rPr>
            <w:noProof/>
            <w:webHidden/>
          </w:rPr>
        </w:r>
        <w:r>
          <w:rPr>
            <w:noProof/>
            <w:webHidden/>
          </w:rPr>
          <w:fldChar w:fldCharType="separate"/>
        </w:r>
        <w:r>
          <w:rPr>
            <w:noProof/>
            <w:webHidden/>
          </w:rPr>
          <w:t>14</w:t>
        </w:r>
        <w:r>
          <w:rPr>
            <w:noProof/>
            <w:webHidden/>
          </w:rPr>
          <w:fldChar w:fldCharType="end"/>
        </w:r>
      </w:hyperlink>
    </w:p>
    <w:p w:rsidR="00822447" w:rsidRDefault="00822447">
      <w:pPr>
        <w:pStyle w:val="TDC2"/>
        <w:rPr>
          <w:rFonts w:asciiTheme="minorHAnsi" w:eastAsiaTheme="minorEastAsia" w:hAnsiTheme="minorHAnsi" w:cstheme="minorBidi"/>
          <w:noProof/>
          <w:szCs w:val="22"/>
          <w:lang w:val="es-ES" w:eastAsia="es-ES"/>
        </w:rPr>
      </w:pPr>
      <w:hyperlink w:anchor="_Toc513027465" w:history="1">
        <w:r w:rsidRPr="0077076D">
          <w:rPr>
            <w:rStyle w:val="Hipervnculo"/>
            <w:noProof/>
          </w:rPr>
          <w:t>IV.1. Udalaren egoera ekonomiko-finantzario bateratua 2016ko abenduaren 31n</w:t>
        </w:r>
        <w:r>
          <w:rPr>
            <w:noProof/>
            <w:webHidden/>
          </w:rPr>
          <w:tab/>
        </w:r>
        <w:r>
          <w:rPr>
            <w:noProof/>
            <w:webHidden/>
          </w:rPr>
          <w:fldChar w:fldCharType="begin"/>
        </w:r>
        <w:r>
          <w:rPr>
            <w:noProof/>
            <w:webHidden/>
          </w:rPr>
          <w:instrText xml:space="preserve"> PAGEREF _Toc513027465 \h </w:instrText>
        </w:r>
        <w:r>
          <w:rPr>
            <w:noProof/>
            <w:webHidden/>
          </w:rPr>
        </w:r>
        <w:r>
          <w:rPr>
            <w:noProof/>
            <w:webHidden/>
          </w:rPr>
          <w:fldChar w:fldCharType="separate"/>
        </w:r>
        <w:r>
          <w:rPr>
            <w:noProof/>
            <w:webHidden/>
          </w:rPr>
          <w:t>14</w:t>
        </w:r>
        <w:r>
          <w:rPr>
            <w:noProof/>
            <w:webHidden/>
          </w:rPr>
          <w:fldChar w:fldCharType="end"/>
        </w:r>
      </w:hyperlink>
    </w:p>
    <w:p w:rsidR="00822447" w:rsidRDefault="00822447">
      <w:pPr>
        <w:pStyle w:val="TDC2"/>
        <w:rPr>
          <w:rFonts w:asciiTheme="minorHAnsi" w:eastAsiaTheme="minorEastAsia" w:hAnsiTheme="minorHAnsi" w:cstheme="minorBidi"/>
          <w:noProof/>
          <w:szCs w:val="22"/>
          <w:lang w:val="es-ES" w:eastAsia="es-ES"/>
        </w:rPr>
      </w:pPr>
      <w:hyperlink w:anchor="_Toc513027466" w:history="1">
        <w:r w:rsidRPr="0077076D">
          <w:rPr>
            <w:rStyle w:val="Hipervnculo"/>
            <w:noProof/>
          </w:rPr>
          <w:t>IV.2. Aurrekontu-egonkortasunaren eta finantza-iraunkortasunaren helburuak betetzea</w:t>
        </w:r>
        <w:r>
          <w:rPr>
            <w:noProof/>
            <w:webHidden/>
          </w:rPr>
          <w:tab/>
        </w:r>
        <w:r>
          <w:rPr>
            <w:noProof/>
            <w:webHidden/>
          </w:rPr>
          <w:fldChar w:fldCharType="begin"/>
        </w:r>
        <w:r>
          <w:rPr>
            <w:noProof/>
            <w:webHidden/>
          </w:rPr>
          <w:instrText xml:space="preserve"> PAGEREF _Toc513027466 \h </w:instrText>
        </w:r>
        <w:r>
          <w:rPr>
            <w:noProof/>
            <w:webHidden/>
          </w:rPr>
        </w:r>
        <w:r>
          <w:rPr>
            <w:noProof/>
            <w:webHidden/>
          </w:rPr>
          <w:fldChar w:fldCharType="separate"/>
        </w:r>
        <w:r>
          <w:rPr>
            <w:noProof/>
            <w:webHidden/>
          </w:rPr>
          <w:t>17</w:t>
        </w:r>
        <w:r>
          <w:rPr>
            <w:noProof/>
            <w:webHidden/>
          </w:rPr>
          <w:fldChar w:fldCharType="end"/>
        </w:r>
      </w:hyperlink>
    </w:p>
    <w:p w:rsidR="00822447" w:rsidRDefault="00822447">
      <w:pPr>
        <w:pStyle w:val="TDC2"/>
        <w:rPr>
          <w:rFonts w:asciiTheme="minorHAnsi" w:eastAsiaTheme="minorEastAsia" w:hAnsiTheme="minorHAnsi" w:cstheme="minorBidi"/>
          <w:noProof/>
          <w:szCs w:val="22"/>
          <w:lang w:val="es-ES" w:eastAsia="es-ES"/>
        </w:rPr>
      </w:pPr>
      <w:hyperlink w:anchor="_Toc513027467" w:history="1">
        <w:r w:rsidRPr="0077076D">
          <w:rPr>
            <w:rStyle w:val="Hipervnculo"/>
            <w:noProof/>
          </w:rPr>
          <w:t>IV.3. Alderdi orokorrak</w:t>
        </w:r>
        <w:r>
          <w:rPr>
            <w:noProof/>
            <w:webHidden/>
          </w:rPr>
          <w:tab/>
        </w:r>
        <w:r>
          <w:rPr>
            <w:noProof/>
            <w:webHidden/>
          </w:rPr>
          <w:fldChar w:fldCharType="begin"/>
        </w:r>
        <w:r>
          <w:rPr>
            <w:noProof/>
            <w:webHidden/>
          </w:rPr>
          <w:instrText xml:space="preserve"> PAGEREF _Toc513027467 \h </w:instrText>
        </w:r>
        <w:r>
          <w:rPr>
            <w:noProof/>
            <w:webHidden/>
          </w:rPr>
        </w:r>
        <w:r>
          <w:rPr>
            <w:noProof/>
            <w:webHidden/>
          </w:rPr>
          <w:fldChar w:fldCharType="separate"/>
        </w:r>
        <w:r>
          <w:rPr>
            <w:noProof/>
            <w:webHidden/>
          </w:rPr>
          <w:t>18</w:t>
        </w:r>
        <w:r>
          <w:rPr>
            <w:noProof/>
            <w:webHidden/>
          </w:rPr>
          <w:fldChar w:fldCharType="end"/>
        </w:r>
      </w:hyperlink>
    </w:p>
    <w:p w:rsidR="00822447" w:rsidRDefault="00822447">
      <w:pPr>
        <w:pStyle w:val="TDC2"/>
        <w:rPr>
          <w:rFonts w:asciiTheme="minorHAnsi" w:eastAsiaTheme="minorEastAsia" w:hAnsiTheme="minorHAnsi" w:cstheme="minorBidi"/>
          <w:noProof/>
          <w:szCs w:val="22"/>
          <w:lang w:val="es-ES" w:eastAsia="es-ES"/>
        </w:rPr>
      </w:pPr>
      <w:hyperlink w:anchor="_Toc513027468" w:history="1">
        <w:r w:rsidRPr="0077076D">
          <w:rPr>
            <w:rStyle w:val="Hipervnculo"/>
            <w:noProof/>
          </w:rPr>
          <w:t>IV.4. Langileak</w:t>
        </w:r>
        <w:r>
          <w:rPr>
            <w:noProof/>
            <w:webHidden/>
          </w:rPr>
          <w:tab/>
        </w:r>
        <w:r>
          <w:rPr>
            <w:noProof/>
            <w:webHidden/>
          </w:rPr>
          <w:fldChar w:fldCharType="begin"/>
        </w:r>
        <w:r>
          <w:rPr>
            <w:noProof/>
            <w:webHidden/>
          </w:rPr>
          <w:instrText xml:space="preserve"> PAGEREF _Toc513027468 \h </w:instrText>
        </w:r>
        <w:r>
          <w:rPr>
            <w:noProof/>
            <w:webHidden/>
          </w:rPr>
        </w:r>
        <w:r>
          <w:rPr>
            <w:noProof/>
            <w:webHidden/>
          </w:rPr>
          <w:fldChar w:fldCharType="separate"/>
        </w:r>
        <w:r>
          <w:rPr>
            <w:noProof/>
            <w:webHidden/>
          </w:rPr>
          <w:t>20</w:t>
        </w:r>
        <w:r>
          <w:rPr>
            <w:noProof/>
            <w:webHidden/>
          </w:rPr>
          <w:fldChar w:fldCharType="end"/>
        </w:r>
      </w:hyperlink>
    </w:p>
    <w:p w:rsidR="00822447" w:rsidRDefault="00822447">
      <w:pPr>
        <w:pStyle w:val="TDC2"/>
        <w:rPr>
          <w:rFonts w:asciiTheme="minorHAnsi" w:eastAsiaTheme="minorEastAsia" w:hAnsiTheme="minorHAnsi" w:cstheme="minorBidi"/>
          <w:noProof/>
          <w:szCs w:val="22"/>
          <w:lang w:val="es-ES" w:eastAsia="es-ES"/>
        </w:rPr>
      </w:pPr>
      <w:hyperlink w:anchor="_Toc513027469" w:history="1">
        <w:r w:rsidRPr="0077076D">
          <w:rPr>
            <w:rStyle w:val="Hipervnculo"/>
            <w:noProof/>
          </w:rPr>
          <w:t>IV.5. Ondasun arruntetako eta zerbitzuetako gastuak</w:t>
        </w:r>
        <w:r>
          <w:rPr>
            <w:noProof/>
            <w:webHidden/>
          </w:rPr>
          <w:tab/>
        </w:r>
        <w:r>
          <w:rPr>
            <w:noProof/>
            <w:webHidden/>
          </w:rPr>
          <w:fldChar w:fldCharType="begin"/>
        </w:r>
        <w:r>
          <w:rPr>
            <w:noProof/>
            <w:webHidden/>
          </w:rPr>
          <w:instrText xml:space="preserve"> PAGEREF _Toc513027469 \h </w:instrText>
        </w:r>
        <w:r>
          <w:rPr>
            <w:noProof/>
            <w:webHidden/>
          </w:rPr>
        </w:r>
        <w:r>
          <w:rPr>
            <w:noProof/>
            <w:webHidden/>
          </w:rPr>
          <w:fldChar w:fldCharType="separate"/>
        </w:r>
        <w:r>
          <w:rPr>
            <w:noProof/>
            <w:webHidden/>
          </w:rPr>
          <w:t>24</w:t>
        </w:r>
        <w:r>
          <w:rPr>
            <w:noProof/>
            <w:webHidden/>
          </w:rPr>
          <w:fldChar w:fldCharType="end"/>
        </w:r>
      </w:hyperlink>
    </w:p>
    <w:p w:rsidR="00822447" w:rsidRDefault="00822447">
      <w:pPr>
        <w:pStyle w:val="TDC2"/>
        <w:rPr>
          <w:rFonts w:asciiTheme="minorHAnsi" w:eastAsiaTheme="minorEastAsia" w:hAnsiTheme="minorHAnsi" w:cstheme="minorBidi"/>
          <w:noProof/>
          <w:szCs w:val="22"/>
          <w:lang w:val="es-ES" w:eastAsia="es-ES"/>
        </w:rPr>
      </w:pPr>
      <w:hyperlink w:anchor="_Toc513027470" w:history="1">
        <w:r w:rsidRPr="0077076D">
          <w:rPr>
            <w:rStyle w:val="Hipervnculo"/>
            <w:noProof/>
          </w:rPr>
          <w:t>IV.6. Transferentzia arruntengatiko gastuak eta kapital- transferentziengatiko gastuak</w:t>
        </w:r>
        <w:r>
          <w:rPr>
            <w:noProof/>
            <w:webHidden/>
          </w:rPr>
          <w:tab/>
        </w:r>
        <w:r>
          <w:rPr>
            <w:noProof/>
            <w:webHidden/>
          </w:rPr>
          <w:fldChar w:fldCharType="begin"/>
        </w:r>
        <w:r>
          <w:rPr>
            <w:noProof/>
            <w:webHidden/>
          </w:rPr>
          <w:instrText xml:space="preserve"> PAGEREF _Toc513027470 \h </w:instrText>
        </w:r>
        <w:r>
          <w:rPr>
            <w:noProof/>
            <w:webHidden/>
          </w:rPr>
        </w:r>
        <w:r>
          <w:rPr>
            <w:noProof/>
            <w:webHidden/>
          </w:rPr>
          <w:fldChar w:fldCharType="separate"/>
        </w:r>
        <w:r>
          <w:rPr>
            <w:noProof/>
            <w:webHidden/>
          </w:rPr>
          <w:t>26</w:t>
        </w:r>
        <w:r>
          <w:rPr>
            <w:noProof/>
            <w:webHidden/>
          </w:rPr>
          <w:fldChar w:fldCharType="end"/>
        </w:r>
      </w:hyperlink>
    </w:p>
    <w:p w:rsidR="00822447" w:rsidRDefault="00822447">
      <w:pPr>
        <w:pStyle w:val="TDC2"/>
        <w:rPr>
          <w:rFonts w:asciiTheme="minorHAnsi" w:eastAsiaTheme="minorEastAsia" w:hAnsiTheme="minorHAnsi" w:cstheme="minorBidi"/>
          <w:noProof/>
          <w:szCs w:val="22"/>
          <w:lang w:val="es-ES" w:eastAsia="es-ES"/>
        </w:rPr>
      </w:pPr>
      <w:hyperlink w:anchor="_Toc513027471" w:history="1">
        <w:r w:rsidRPr="0077076D">
          <w:rPr>
            <w:rStyle w:val="Hipervnculo"/>
            <w:noProof/>
          </w:rPr>
          <w:t>IV.7. Inbertsioak</w:t>
        </w:r>
        <w:r>
          <w:rPr>
            <w:noProof/>
            <w:webHidden/>
          </w:rPr>
          <w:tab/>
        </w:r>
        <w:r>
          <w:rPr>
            <w:noProof/>
            <w:webHidden/>
          </w:rPr>
          <w:fldChar w:fldCharType="begin"/>
        </w:r>
        <w:r>
          <w:rPr>
            <w:noProof/>
            <w:webHidden/>
          </w:rPr>
          <w:instrText xml:space="preserve"> PAGEREF _Toc513027471 \h </w:instrText>
        </w:r>
        <w:r>
          <w:rPr>
            <w:noProof/>
            <w:webHidden/>
          </w:rPr>
        </w:r>
        <w:r>
          <w:rPr>
            <w:noProof/>
            <w:webHidden/>
          </w:rPr>
          <w:fldChar w:fldCharType="separate"/>
        </w:r>
        <w:r>
          <w:rPr>
            <w:noProof/>
            <w:webHidden/>
          </w:rPr>
          <w:t>27</w:t>
        </w:r>
        <w:r>
          <w:rPr>
            <w:noProof/>
            <w:webHidden/>
          </w:rPr>
          <w:fldChar w:fldCharType="end"/>
        </w:r>
      </w:hyperlink>
    </w:p>
    <w:p w:rsidR="00822447" w:rsidRDefault="00822447">
      <w:pPr>
        <w:pStyle w:val="TDC2"/>
        <w:rPr>
          <w:rFonts w:asciiTheme="minorHAnsi" w:eastAsiaTheme="minorEastAsia" w:hAnsiTheme="minorHAnsi" w:cstheme="minorBidi"/>
          <w:noProof/>
          <w:szCs w:val="22"/>
          <w:lang w:val="es-ES" w:eastAsia="es-ES"/>
        </w:rPr>
      </w:pPr>
      <w:hyperlink w:anchor="_Toc513027472" w:history="1">
        <w:r w:rsidRPr="0077076D">
          <w:rPr>
            <w:rStyle w:val="Hipervnculo"/>
            <w:noProof/>
          </w:rPr>
          <w:t>IV.8. Aurrekontuko diru-sarrerak</w:t>
        </w:r>
        <w:r>
          <w:rPr>
            <w:noProof/>
            <w:webHidden/>
          </w:rPr>
          <w:tab/>
        </w:r>
        <w:r>
          <w:rPr>
            <w:noProof/>
            <w:webHidden/>
          </w:rPr>
          <w:fldChar w:fldCharType="begin"/>
        </w:r>
        <w:r>
          <w:rPr>
            <w:noProof/>
            <w:webHidden/>
          </w:rPr>
          <w:instrText xml:space="preserve"> PAGEREF _Toc513027472 \h </w:instrText>
        </w:r>
        <w:r>
          <w:rPr>
            <w:noProof/>
            <w:webHidden/>
          </w:rPr>
        </w:r>
        <w:r>
          <w:rPr>
            <w:noProof/>
            <w:webHidden/>
          </w:rPr>
          <w:fldChar w:fldCharType="separate"/>
        </w:r>
        <w:r>
          <w:rPr>
            <w:noProof/>
            <w:webHidden/>
          </w:rPr>
          <w:t>28</w:t>
        </w:r>
        <w:r>
          <w:rPr>
            <w:noProof/>
            <w:webHidden/>
          </w:rPr>
          <w:fldChar w:fldCharType="end"/>
        </w:r>
      </w:hyperlink>
    </w:p>
    <w:p w:rsidR="00822447" w:rsidRDefault="00822447">
      <w:pPr>
        <w:pStyle w:val="TDC2"/>
        <w:rPr>
          <w:rFonts w:asciiTheme="minorHAnsi" w:eastAsiaTheme="minorEastAsia" w:hAnsiTheme="minorHAnsi" w:cstheme="minorBidi"/>
          <w:noProof/>
          <w:szCs w:val="22"/>
          <w:lang w:val="es-ES" w:eastAsia="es-ES"/>
        </w:rPr>
      </w:pPr>
      <w:hyperlink w:anchor="_Toc513027473" w:history="1">
        <w:r w:rsidRPr="0077076D">
          <w:rPr>
            <w:rStyle w:val="Hipervnculo"/>
            <w:noProof/>
          </w:rPr>
          <w:t>IV.9. “Cintruénigo de Servicios Municipales SL” udal sozietatea</w:t>
        </w:r>
        <w:r>
          <w:rPr>
            <w:noProof/>
            <w:webHidden/>
          </w:rPr>
          <w:tab/>
        </w:r>
        <w:r>
          <w:rPr>
            <w:noProof/>
            <w:webHidden/>
          </w:rPr>
          <w:fldChar w:fldCharType="begin"/>
        </w:r>
        <w:r>
          <w:rPr>
            <w:noProof/>
            <w:webHidden/>
          </w:rPr>
          <w:instrText xml:space="preserve"> PAGEREF _Toc513027473 \h </w:instrText>
        </w:r>
        <w:r>
          <w:rPr>
            <w:noProof/>
            <w:webHidden/>
          </w:rPr>
        </w:r>
        <w:r>
          <w:rPr>
            <w:noProof/>
            <w:webHidden/>
          </w:rPr>
          <w:fldChar w:fldCharType="separate"/>
        </w:r>
        <w:r>
          <w:rPr>
            <w:noProof/>
            <w:webHidden/>
          </w:rPr>
          <w:t>33</w:t>
        </w:r>
        <w:r>
          <w:rPr>
            <w:noProof/>
            <w:webHidden/>
          </w:rPr>
          <w:fldChar w:fldCharType="end"/>
        </w:r>
      </w:hyperlink>
    </w:p>
    <w:p w:rsidR="00822447" w:rsidRDefault="00822447">
      <w:pPr>
        <w:pStyle w:val="TDC1"/>
        <w:rPr>
          <w:rFonts w:asciiTheme="minorHAnsi" w:eastAsiaTheme="minorEastAsia" w:hAnsiTheme="minorHAnsi" w:cstheme="minorBidi"/>
          <w:smallCaps w:val="0"/>
          <w:noProof/>
          <w:szCs w:val="22"/>
          <w:lang w:val="es-ES" w:eastAsia="es-ES"/>
        </w:rPr>
      </w:pPr>
      <w:hyperlink w:anchor="_Toc513027474" w:history="1">
        <w:r w:rsidRPr="0077076D">
          <w:rPr>
            <w:rStyle w:val="Hipervnculo"/>
            <w:noProof/>
          </w:rPr>
          <w:t>Behin-behineko txostenari aurkeztutako alegazioak</w:t>
        </w:r>
        <w:r>
          <w:rPr>
            <w:noProof/>
            <w:webHidden/>
          </w:rPr>
          <w:tab/>
        </w:r>
        <w:r>
          <w:rPr>
            <w:noProof/>
            <w:webHidden/>
          </w:rPr>
          <w:fldChar w:fldCharType="begin"/>
        </w:r>
        <w:r>
          <w:rPr>
            <w:noProof/>
            <w:webHidden/>
          </w:rPr>
          <w:instrText xml:space="preserve"> PAGEREF _Toc513027474 \h </w:instrText>
        </w:r>
        <w:r>
          <w:rPr>
            <w:noProof/>
            <w:webHidden/>
          </w:rPr>
        </w:r>
        <w:r>
          <w:rPr>
            <w:noProof/>
            <w:webHidden/>
          </w:rPr>
          <w:fldChar w:fldCharType="separate"/>
        </w:r>
        <w:r>
          <w:rPr>
            <w:noProof/>
            <w:webHidden/>
          </w:rPr>
          <w:t>38</w:t>
        </w:r>
        <w:r>
          <w:rPr>
            <w:noProof/>
            <w:webHidden/>
          </w:rPr>
          <w:fldChar w:fldCharType="end"/>
        </w:r>
      </w:hyperlink>
    </w:p>
    <w:p w:rsidR="00822447" w:rsidRDefault="00822447">
      <w:pPr>
        <w:pStyle w:val="TDC1"/>
        <w:rPr>
          <w:rFonts w:asciiTheme="minorHAnsi" w:eastAsiaTheme="minorEastAsia" w:hAnsiTheme="minorHAnsi" w:cstheme="minorBidi"/>
          <w:smallCaps w:val="0"/>
          <w:noProof/>
          <w:szCs w:val="22"/>
          <w:lang w:val="es-ES" w:eastAsia="es-ES"/>
        </w:rPr>
      </w:pPr>
      <w:hyperlink w:anchor="_Toc513027475" w:history="1">
        <w:r w:rsidRPr="0077076D">
          <w:rPr>
            <w:rStyle w:val="Hipervnculo"/>
            <w:noProof/>
          </w:rPr>
          <w:t>Aurkeztutako alegazioei Kontuen Ganberak emandako erantzuna</w:t>
        </w:r>
        <w:r>
          <w:rPr>
            <w:noProof/>
            <w:webHidden/>
          </w:rPr>
          <w:tab/>
        </w:r>
        <w:r>
          <w:rPr>
            <w:noProof/>
            <w:webHidden/>
          </w:rPr>
          <w:fldChar w:fldCharType="begin"/>
        </w:r>
        <w:r>
          <w:rPr>
            <w:noProof/>
            <w:webHidden/>
          </w:rPr>
          <w:instrText xml:space="preserve"> PAGEREF _Toc513027475 \h </w:instrText>
        </w:r>
        <w:r>
          <w:rPr>
            <w:noProof/>
            <w:webHidden/>
          </w:rPr>
        </w:r>
        <w:r>
          <w:rPr>
            <w:noProof/>
            <w:webHidden/>
          </w:rPr>
          <w:fldChar w:fldCharType="separate"/>
        </w:r>
        <w:r>
          <w:rPr>
            <w:noProof/>
            <w:webHidden/>
          </w:rPr>
          <w:t>3</w:t>
        </w:r>
        <w:r>
          <w:rPr>
            <w:noProof/>
            <w:webHidden/>
          </w:rPr>
          <w:fldChar w:fldCharType="end"/>
        </w:r>
      </w:hyperlink>
    </w:p>
    <w:p w:rsidR="00891D73" w:rsidRPr="00971BC3" w:rsidRDefault="009C62A6" w:rsidP="009C62A6">
      <w:r w:rsidRPr="005E7E77">
        <w:rPr>
          <w:color w:val="FF0000"/>
          <w:sz w:val="24"/>
          <w:szCs w:val="24"/>
        </w:rPr>
        <w:fldChar w:fldCharType="end"/>
      </w:r>
    </w:p>
    <w:p w:rsidR="008E3FFE" w:rsidRPr="00971BC3" w:rsidRDefault="008E3FFE" w:rsidP="00891D73">
      <w:pPr>
        <w:pStyle w:val="texto"/>
        <w:sectPr w:rsidR="008E3FFE" w:rsidRPr="00971BC3" w:rsidSect="00160F66">
          <w:type w:val="oddPage"/>
          <w:pgSz w:w="11907" w:h="16840" w:code="9"/>
          <w:pgMar w:top="2109" w:right="1559" w:bottom="1644" w:left="1559" w:header="369" w:footer="402" w:gutter="0"/>
          <w:pgNumType w:start="3"/>
          <w:cols w:space="720"/>
          <w:docGrid w:linePitch="360"/>
        </w:sectPr>
      </w:pPr>
    </w:p>
    <w:p w:rsidR="004F7E06" w:rsidRPr="005E7E77" w:rsidRDefault="004F7E06" w:rsidP="004F7E06">
      <w:pPr>
        <w:pStyle w:val="atitulo1"/>
        <w:rPr>
          <w:color w:val="auto"/>
        </w:rPr>
      </w:pPr>
      <w:bookmarkStart w:id="1" w:name="_Toc303592528"/>
      <w:bookmarkStart w:id="2" w:name="_Toc309383711"/>
      <w:bookmarkStart w:id="3" w:name="_Toc339016600"/>
      <w:bookmarkStart w:id="4" w:name="_Toc442251791"/>
      <w:bookmarkStart w:id="5" w:name="_Toc513027454"/>
      <w:r>
        <w:rPr>
          <w:color w:val="auto"/>
        </w:rPr>
        <w:lastRenderedPageBreak/>
        <w:t>I. Sarrera</w:t>
      </w:r>
      <w:bookmarkEnd w:id="1"/>
      <w:bookmarkEnd w:id="2"/>
      <w:bookmarkEnd w:id="3"/>
      <w:bookmarkEnd w:id="4"/>
      <w:bookmarkEnd w:id="5"/>
    </w:p>
    <w:p w:rsidR="00AC5575" w:rsidRPr="005E7E77" w:rsidRDefault="00AC5575" w:rsidP="00AC5575">
      <w:pPr>
        <w:pStyle w:val="texto"/>
        <w:tabs>
          <w:tab w:val="clear" w:pos="2835"/>
          <w:tab w:val="clear" w:pos="3969"/>
          <w:tab w:val="clear" w:pos="5103"/>
          <w:tab w:val="clear" w:pos="6237"/>
          <w:tab w:val="clear" w:pos="7371"/>
        </w:tabs>
        <w:rPr>
          <w:szCs w:val="26"/>
        </w:rPr>
      </w:pPr>
      <w:r>
        <w:t>Kontuen Ganberak, bera arautzen duen abenduaren 20ko 19/1984 Foru L</w:t>
      </w:r>
      <w:r>
        <w:t>e</w:t>
      </w:r>
      <w:r>
        <w:t>geari eta 2017rako jarduketa-programari jarraituz, Cintruenigoko Udalaren 2016ko ekitaldiko kontu orokorra fiskalizatu du. Honako hauek osatuta daude kontu horiek, funtsean: data horretan amaitutako ekitaldiko aurrekontuko lik</w:t>
      </w:r>
      <w:r>
        <w:t>i</w:t>
      </w:r>
      <w:r>
        <w:t xml:space="preserve">dazioaren egoera-orriak, aurrekontu-emaitza, diruzaintzako </w:t>
      </w:r>
      <w:proofErr w:type="spellStart"/>
      <w:r>
        <w:t>gerakina</w:t>
      </w:r>
      <w:proofErr w:type="spellEnd"/>
      <w:r>
        <w:t xml:space="preserve">, balantzea eta emaitza ekonomiko eta ondarezkoen kontua.  </w:t>
      </w:r>
    </w:p>
    <w:p w:rsidR="00AC5575" w:rsidRPr="005E7E77" w:rsidRDefault="00AC5575" w:rsidP="00AC5575">
      <w:pPr>
        <w:pStyle w:val="texto"/>
        <w:tabs>
          <w:tab w:val="clear" w:pos="2835"/>
          <w:tab w:val="clear" w:pos="3969"/>
          <w:tab w:val="clear" w:pos="5103"/>
          <w:tab w:val="clear" w:pos="6237"/>
          <w:tab w:val="clear" w:pos="7371"/>
        </w:tabs>
        <w:rPr>
          <w:szCs w:val="26"/>
        </w:rPr>
      </w:pPr>
      <w:r>
        <w:t>Urteko kontuen finantza-auditoriarekin batera, legezkotasuna betetzeari b</w:t>
      </w:r>
      <w:r>
        <w:t>u</w:t>
      </w:r>
      <w:r>
        <w:t>ruzko fiskalizazioaren plangintza egin eta bete dugu, honako honi buruzko ir</w:t>
      </w:r>
      <w:r>
        <w:t>i</w:t>
      </w:r>
      <w:r>
        <w:t>tzi bat eman ahal izateko: ea Udalak ekitaldian zehar egindako jarduerak eta aurrekontu- eta finantza-eragiketak eta 2016ko ekitaldiko urteko kontuetan j</w:t>
      </w:r>
      <w:r>
        <w:t>a</w:t>
      </w:r>
      <w:r>
        <w:t>sotako informazioa bat ote datozen, alderdi esanguratsu guztietan, funts publ</w:t>
      </w:r>
      <w:r>
        <w:t>i</w:t>
      </w:r>
      <w:r>
        <w:t xml:space="preserve">koen kudeaketari aplikatzekoak zaizkion arauekin. </w:t>
      </w:r>
    </w:p>
    <w:p w:rsidR="00AC5575" w:rsidRDefault="00AC5575" w:rsidP="00AC5575">
      <w:pPr>
        <w:pStyle w:val="texto"/>
        <w:tabs>
          <w:tab w:val="clear" w:pos="2835"/>
          <w:tab w:val="clear" w:pos="3969"/>
          <w:tab w:val="clear" w:pos="5103"/>
          <w:tab w:val="clear" w:pos="6237"/>
          <w:tab w:val="clear" w:pos="7371"/>
        </w:tabs>
        <w:rPr>
          <w:szCs w:val="26"/>
        </w:rPr>
      </w:pPr>
      <w:r>
        <w:t>Cintruenigoko Udalari 2016ko ekitaldian aplikatzekoa zaion arau-esparrua, funtsean, honako hauek osatuta dago: Nafarroako Toki Administrazioari b</w:t>
      </w:r>
      <w:r>
        <w:t>u</w:t>
      </w:r>
      <w:r>
        <w:t>ruzko 6/1990 Foru Legea, Nafarroako Toki Ogasunei buruzko 2/1995 Foru L</w:t>
      </w:r>
      <w:r>
        <w:t>e</w:t>
      </w:r>
      <w:r>
        <w:t>gea, Toki Araubidearen Oinarriak arautzen dituen 7/1985 Legea eta Aurr</w:t>
      </w:r>
      <w:r>
        <w:t>e</w:t>
      </w:r>
      <w:r>
        <w:t>kontu-egonkortasunari eta finantza-iraunkortasunari buruzko 2/2012 Lege O</w:t>
      </w:r>
      <w:r>
        <w:t>r</w:t>
      </w:r>
      <w:r>
        <w:t>ganikoa, bai eta sektorekako araudi indarduna ere. Halaber, nabarmendu behar dugu 2016ko aurrekontua aurkezten dela Nafarroako Gobernuak irailaren 23ko 234/2015 Foru Dekretuaren bidez onetsi zuen toki entitateen aurrekontu-egitura berriari jarraituz.</w:t>
      </w:r>
    </w:p>
    <w:p w:rsidR="004F7E06" w:rsidRDefault="004F7E06" w:rsidP="00F94A46">
      <w:pPr>
        <w:pStyle w:val="texto"/>
        <w:tabs>
          <w:tab w:val="clear" w:pos="2835"/>
          <w:tab w:val="clear" w:pos="3969"/>
          <w:tab w:val="clear" w:pos="5103"/>
          <w:tab w:val="clear" w:pos="6237"/>
          <w:tab w:val="clear" w:pos="7371"/>
        </w:tabs>
        <w:rPr>
          <w:szCs w:val="26"/>
        </w:rPr>
      </w:pPr>
      <w:r>
        <w:t>Cintruenigoko udalerriak 3,73 km</w:t>
      </w:r>
      <w:r>
        <w:rPr>
          <w:vertAlign w:val="superscript"/>
        </w:rPr>
        <w:t>2</w:t>
      </w:r>
      <w:r>
        <w:t>-ko azalera du, eta 7.779 biztanle dauzka 2016ko urtarrilaren 1ean.</w:t>
      </w:r>
    </w:p>
    <w:p w:rsidR="00F63BC4" w:rsidRDefault="003F3602" w:rsidP="00F94A46">
      <w:pPr>
        <w:pStyle w:val="texto"/>
        <w:tabs>
          <w:tab w:val="clear" w:pos="2835"/>
          <w:tab w:val="clear" w:pos="3969"/>
          <w:tab w:val="clear" w:pos="5103"/>
          <w:tab w:val="clear" w:pos="6237"/>
          <w:tab w:val="clear" w:pos="7371"/>
        </w:tabs>
        <w:rPr>
          <w:szCs w:val="26"/>
        </w:rPr>
      </w:pPr>
      <w:r>
        <w:rPr>
          <w:noProof/>
          <w:lang w:val="es-ES" w:eastAsia="es-ES"/>
        </w:rPr>
        <mc:AlternateContent>
          <mc:Choice Requires="wps">
            <w:drawing>
              <wp:anchor distT="0" distB="0" distL="114300" distR="114300" simplePos="0" relativeHeight="251659264" behindDoc="0" locked="0" layoutInCell="1" allowOverlap="1" wp14:anchorId="44986582" wp14:editId="257AFB81">
                <wp:simplePos x="0" y="0"/>
                <wp:positionH relativeFrom="column">
                  <wp:posOffset>2013585</wp:posOffset>
                </wp:positionH>
                <wp:positionV relativeFrom="paragraph">
                  <wp:posOffset>367030</wp:posOffset>
                </wp:positionV>
                <wp:extent cx="1657350" cy="403225"/>
                <wp:effectExtent l="0" t="0" r="19050" b="15875"/>
                <wp:wrapNone/>
                <wp:docPr id="1" name="1 Rectángulo"/>
                <wp:cNvGraphicFramePr/>
                <a:graphic xmlns:a="http://schemas.openxmlformats.org/drawingml/2006/main">
                  <a:graphicData uri="http://schemas.microsoft.com/office/word/2010/wordprocessingShape">
                    <wps:wsp>
                      <wps:cNvSpPr/>
                      <wps:spPr>
                        <a:xfrm>
                          <a:off x="0" y="0"/>
                          <a:ext cx="1657350" cy="4032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1B3C" w:rsidRDefault="004E1B3C" w:rsidP="007D271D">
                            <w:pPr>
                              <w:spacing w:after="0"/>
                              <w:ind w:firstLine="0"/>
                              <w:jc w:val="center"/>
                              <w:rPr>
                                <w:rFonts w:ascii="Arial" w:hAnsi="Arial" w:cs="Arial"/>
                                <w:sz w:val="14"/>
                                <w:szCs w:val="16"/>
                              </w:rPr>
                            </w:pPr>
                            <w:r>
                              <w:rPr>
                                <w:rFonts w:ascii="Arial" w:hAnsi="Arial"/>
                                <w:sz w:val="14"/>
                                <w:szCs w:val="16"/>
                              </w:rPr>
                              <w:t xml:space="preserve">CINTRUENIGOKO UDALA </w:t>
                            </w:r>
                          </w:p>
                          <w:p w:rsidR="004E1B3C" w:rsidRPr="0019460D" w:rsidRDefault="004E1B3C" w:rsidP="007D271D">
                            <w:pPr>
                              <w:spacing w:after="0"/>
                              <w:ind w:firstLine="0"/>
                              <w:jc w:val="center"/>
                              <w:rPr>
                                <w:rFonts w:ascii="Arial" w:hAnsi="Arial" w:cs="Arial"/>
                                <w:sz w:val="14"/>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7" style="position:absolute;left:0;text-align:left;margin-left:158.55pt;margin-top:28.9pt;width:130.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" fillcolor="white [3201]" strokecolor="black [3213]" strokeweight=".5pt">
                <v:textbox>
                  <w:txbxContent>
                    <w:p w:rsidR="004E1B3C" w:rsidRDefault="004E1B3C" w:rsidP="007D271D">
                      <w:pPr>
                        <w:spacing w:after="0"/>
                        <w:ind w:firstLine="0"/>
                        <w:jc w:val="center"/>
                        <w:rPr>
                          <w:rFonts w:ascii="Arial" w:hAnsi="Arial" w:cs="Arial"/>
                          <w:sz w:val="14"/>
                          <w:szCs w:val="16"/>
                        </w:rPr>
                      </w:pPr>
                      <w:r>
                        <w:rPr>
                          <w:rFonts w:ascii="Arial" w:hAnsi="Arial"/>
                          <w:sz w:val="14"/>
                          <w:szCs w:val="16"/>
                        </w:rPr>
                        <w:t xml:space="preserve">CINTRUENIGOKO UDALA </w:t>
                      </w:r>
                    </w:p>
                    <w:p w:rsidR="004E1B3C" w:rsidRPr="0019460D" w:rsidRDefault="004E1B3C" w:rsidP="007D271D">
                      <w:pPr>
                        <w:spacing w:after="0"/>
                        <w:ind w:firstLine="0"/>
                        <w:jc w:val="center"/>
                        <w:rPr>
                          <w:rFonts w:ascii="Arial" w:hAnsi="Arial" w:cs="Arial"/>
                          <w:sz w:val="14"/>
                          <w:szCs w:val="16"/>
                        </w:rPr>
                      </w:pPr>
                    </w:p>
                  </w:txbxContent>
                </v:textbox>
              </v:rect>
            </w:pict>
          </mc:Fallback>
        </mc:AlternateContent>
      </w:r>
      <w:r>
        <w:t>Ondorengo irudian erakusten dugu Udalaren eta haren menpeko erakundeen osaera:</w:t>
      </w:r>
    </w:p>
    <w:p w:rsidR="002D7702" w:rsidRDefault="002D7702" w:rsidP="00F94A46">
      <w:pPr>
        <w:pStyle w:val="texto"/>
        <w:tabs>
          <w:tab w:val="clear" w:pos="2835"/>
          <w:tab w:val="clear" w:pos="3969"/>
          <w:tab w:val="clear" w:pos="5103"/>
          <w:tab w:val="clear" w:pos="6237"/>
          <w:tab w:val="clear" w:pos="7371"/>
        </w:tabs>
        <w:rPr>
          <w:szCs w:val="26"/>
        </w:rPr>
      </w:pPr>
    </w:p>
    <w:p w:rsidR="002D7702" w:rsidRDefault="00E1007D" w:rsidP="00F94A46">
      <w:pPr>
        <w:pStyle w:val="texto"/>
        <w:tabs>
          <w:tab w:val="clear" w:pos="2835"/>
          <w:tab w:val="clear" w:pos="3969"/>
          <w:tab w:val="clear" w:pos="5103"/>
          <w:tab w:val="clear" w:pos="6237"/>
          <w:tab w:val="clear" w:pos="7371"/>
        </w:tabs>
        <w:rPr>
          <w:szCs w:val="26"/>
        </w:rPr>
      </w:pPr>
      <w:r>
        <w:rPr>
          <w:noProof/>
          <w:lang w:val="es-ES" w:eastAsia="es-ES"/>
        </w:rPr>
        <mc:AlternateContent>
          <mc:Choice Requires="wps">
            <w:drawing>
              <wp:anchor distT="0" distB="0" distL="114300" distR="114300" simplePos="0" relativeHeight="251671552" behindDoc="0" locked="0" layoutInCell="1" allowOverlap="1" wp14:anchorId="78C682EB" wp14:editId="729974B8">
                <wp:simplePos x="0" y="0"/>
                <wp:positionH relativeFrom="column">
                  <wp:posOffset>1007745</wp:posOffset>
                </wp:positionH>
                <wp:positionV relativeFrom="paragraph">
                  <wp:posOffset>137795</wp:posOffset>
                </wp:positionV>
                <wp:extent cx="3572510" cy="0"/>
                <wp:effectExtent l="0" t="0" r="27940" b="19050"/>
                <wp:wrapNone/>
                <wp:docPr id="17" name="17 Conector recto"/>
                <wp:cNvGraphicFramePr/>
                <a:graphic xmlns:a="http://schemas.openxmlformats.org/drawingml/2006/main">
                  <a:graphicData uri="http://schemas.microsoft.com/office/word/2010/wordprocessingShape">
                    <wps:wsp>
                      <wps:cNvCnPr/>
                      <wps:spPr>
                        <a:xfrm>
                          <a:off x="0" y="0"/>
                          <a:ext cx="3572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7 Conector recto"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35pt,10.85pt" to="360.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" strokecolor="black [3213]"/>
            </w:pict>
          </mc:Fallback>
        </mc:AlternateContent>
      </w:r>
      <w:r>
        <w:rPr>
          <w:noProof/>
          <w:lang w:val="es-ES" w:eastAsia="es-ES"/>
        </w:rPr>
        <mc:AlternateContent>
          <mc:Choice Requires="wps">
            <w:drawing>
              <wp:anchor distT="0" distB="0" distL="114300" distR="114300" simplePos="0" relativeHeight="251668480" behindDoc="0" locked="0" layoutInCell="1" allowOverlap="1" wp14:anchorId="0376F2A5" wp14:editId="05475121">
                <wp:simplePos x="0" y="0"/>
                <wp:positionH relativeFrom="column">
                  <wp:posOffset>1007745</wp:posOffset>
                </wp:positionH>
                <wp:positionV relativeFrom="paragraph">
                  <wp:posOffset>137795</wp:posOffset>
                </wp:positionV>
                <wp:extent cx="0" cy="189865"/>
                <wp:effectExtent l="0" t="0" r="19050" b="19685"/>
                <wp:wrapNone/>
                <wp:docPr id="14" name="14 Conector recto"/>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4 Conector recto"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35pt,10.85pt" to="79.3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" strokecolor="black [3213]"/>
            </w:pict>
          </mc:Fallback>
        </mc:AlternateContent>
      </w:r>
      <w:r>
        <w:rPr>
          <w:noProof/>
          <w:lang w:val="es-ES" w:eastAsia="es-ES"/>
        </w:rPr>
        <mc:AlternateContent>
          <mc:Choice Requires="wps">
            <w:drawing>
              <wp:anchor distT="0" distB="0" distL="114300" distR="114300" simplePos="0" relativeHeight="251670528" behindDoc="0" locked="0" layoutInCell="1" allowOverlap="1" wp14:anchorId="1C000069" wp14:editId="471C7012">
                <wp:simplePos x="0" y="0"/>
                <wp:positionH relativeFrom="column">
                  <wp:posOffset>4580890</wp:posOffset>
                </wp:positionH>
                <wp:positionV relativeFrom="paragraph">
                  <wp:posOffset>137795</wp:posOffset>
                </wp:positionV>
                <wp:extent cx="0" cy="189865"/>
                <wp:effectExtent l="0" t="0" r="19050" b="19685"/>
                <wp:wrapNone/>
                <wp:docPr id="16" name="16 Conector recto"/>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6 Conector recto"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7pt,10.85pt" to="360.7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" strokecolor="black [3213]"/>
            </w:pict>
          </mc:Fallback>
        </mc:AlternateContent>
      </w:r>
      <w:r>
        <w:rPr>
          <w:noProof/>
          <w:lang w:val="es-ES" w:eastAsia="es-ES"/>
        </w:rPr>
        <mc:AlternateContent>
          <mc:Choice Requires="wps">
            <w:drawing>
              <wp:anchor distT="0" distB="0" distL="114300" distR="114300" simplePos="0" relativeHeight="251673600" behindDoc="0" locked="0" layoutInCell="1" allowOverlap="1" wp14:anchorId="290437A9" wp14:editId="21D80F0F">
                <wp:simplePos x="0" y="0"/>
                <wp:positionH relativeFrom="column">
                  <wp:posOffset>2820035</wp:posOffset>
                </wp:positionH>
                <wp:positionV relativeFrom="paragraph">
                  <wp:posOffset>26035</wp:posOffset>
                </wp:positionV>
                <wp:extent cx="0" cy="114300"/>
                <wp:effectExtent l="0" t="0" r="19050" b="19050"/>
                <wp:wrapNone/>
                <wp:docPr id="19" name="19 Conector recto"/>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9 Conector recto"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05pt,2.05pt" to="222.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" strokecolor="black [3213]"/>
            </w:pict>
          </mc:Fallback>
        </mc:AlternateContent>
      </w:r>
    </w:p>
    <w:p w:rsidR="002D7702" w:rsidRDefault="002D7702" w:rsidP="00F94A46">
      <w:pPr>
        <w:pStyle w:val="texto"/>
        <w:tabs>
          <w:tab w:val="clear" w:pos="2835"/>
          <w:tab w:val="clear" w:pos="3969"/>
          <w:tab w:val="clear" w:pos="5103"/>
          <w:tab w:val="clear" w:pos="6237"/>
          <w:tab w:val="clear" w:pos="7371"/>
        </w:tabs>
        <w:rPr>
          <w:szCs w:val="26"/>
        </w:rPr>
      </w:pPr>
      <w:r>
        <w:rPr>
          <w:noProof/>
          <w:lang w:val="es-ES" w:eastAsia="es-ES"/>
        </w:rPr>
        <mc:AlternateContent>
          <mc:Choice Requires="wps">
            <w:drawing>
              <wp:anchor distT="0" distB="0" distL="114300" distR="114300" simplePos="0" relativeHeight="251661312" behindDoc="0" locked="0" layoutInCell="1" allowOverlap="1" wp14:anchorId="5FD98D04" wp14:editId="3803CB2A">
                <wp:simplePos x="0" y="0"/>
                <wp:positionH relativeFrom="column">
                  <wp:posOffset>3798743</wp:posOffset>
                </wp:positionH>
                <wp:positionV relativeFrom="paragraph">
                  <wp:posOffset>49537</wp:posOffset>
                </wp:positionV>
                <wp:extent cx="1657350" cy="400050"/>
                <wp:effectExtent l="0" t="0" r="19050" b="19050"/>
                <wp:wrapNone/>
                <wp:docPr id="3" name="3 Rectángulo"/>
                <wp:cNvGraphicFramePr/>
                <a:graphic xmlns:a="http://schemas.openxmlformats.org/drawingml/2006/main">
                  <a:graphicData uri="http://schemas.microsoft.com/office/word/2010/wordprocessingShape">
                    <wps:wsp>
                      <wps:cNvSpPr/>
                      <wps:spPr>
                        <a:xfrm>
                          <a:off x="0" y="0"/>
                          <a:ext cx="1657350" cy="400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1B3C" w:rsidRDefault="004E1B3C" w:rsidP="00E1007D">
                            <w:pPr>
                              <w:spacing w:after="0"/>
                              <w:ind w:firstLine="0"/>
                              <w:jc w:val="center"/>
                              <w:rPr>
                                <w:rFonts w:ascii="Arial" w:hAnsi="Arial" w:cs="Arial"/>
                                <w:sz w:val="14"/>
                                <w:szCs w:val="16"/>
                              </w:rPr>
                            </w:pPr>
                            <w:r>
                              <w:rPr>
                                <w:rFonts w:ascii="Arial" w:hAnsi="Arial"/>
                                <w:sz w:val="14"/>
                                <w:szCs w:val="16"/>
                              </w:rPr>
                              <w:t xml:space="preserve">ENPRESEN SEKTORE PUBLIKOA </w:t>
                            </w:r>
                          </w:p>
                          <w:p w:rsidR="004E1B3C" w:rsidRPr="0019460D" w:rsidRDefault="004E1B3C" w:rsidP="00E1007D">
                            <w:pPr>
                              <w:spacing w:after="0"/>
                              <w:ind w:firstLine="0"/>
                              <w:jc w:val="center"/>
                              <w:rPr>
                                <w:rFonts w:ascii="Arial" w:hAnsi="Arial" w:cs="Arial"/>
                                <w:sz w:val="14"/>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 Rectángulo" o:spid="_x0000_s1028" style="position:absolute;left:0;text-align:left;margin-left:299.1pt;margin-top:3.9pt;width:130.5pt;height: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" fillcolor="white [3201]" strokecolor="black [3213]" strokeweight=".25pt">
                <v:textbox>
                  <w:txbxContent>
                    <w:p w:rsidR="004E1B3C" w:rsidRDefault="004E1B3C" w:rsidP="00E1007D">
                      <w:pPr>
                        <w:spacing w:after="0"/>
                        <w:ind w:firstLine="0"/>
                        <w:jc w:val="center"/>
                        <w:rPr>
                          <w:rFonts w:ascii="Arial" w:hAnsi="Arial" w:cs="Arial"/>
                          <w:sz w:val="14"/>
                          <w:szCs w:val="16"/>
                        </w:rPr>
                      </w:pPr>
                      <w:r>
                        <w:rPr>
                          <w:rFonts w:ascii="Arial" w:hAnsi="Arial"/>
                          <w:sz w:val="14"/>
                          <w:szCs w:val="16"/>
                        </w:rPr>
                        <w:t xml:space="preserve">ENPRESEN SEKTORE PUBLIKOA </w:t>
                      </w:r>
                    </w:p>
                    <w:p w:rsidR="004E1B3C" w:rsidRPr="0019460D" w:rsidRDefault="004E1B3C" w:rsidP="00E1007D">
                      <w:pPr>
                        <w:spacing w:after="0"/>
                        <w:ind w:firstLine="0"/>
                        <w:jc w:val="center"/>
                        <w:rPr>
                          <w:rFonts w:ascii="Arial" w:hAnsi="Arial" w:cs="Arial"/>
                          <w:sz w:val="14"/>
                          <w:szCs w:val="16"/>
                        </w:rPr>
                      </w:pPr>
                    </w:p>
                  </w:txbxContent>
                </v:textbox>
              </v:rect>
            </w:pict>
          </mc:Fallback>
        </mc:AlternateContent>
      </w:r>
      <w:r>
        <w:rPr>
          <w:noProof/>
          <w:lang w:val="es-ES" w:eastAsia="es-ES"/>
        </w:rPr>
        <mc:AlternateContent>
          <mc:Choice Requires="wps">
            <w:drawing>
              <wp:anchor distT="0" distB="0" distL="114300" distR="114300" simplePos="0" relativeHeight="251660288" behindDoc="0" locked="0" layoutInCell="1" allowOverlap="1" wp14:anchorId="545C4644" wp14:editId="7300788A">
                <wp:simplePos x="0" y="0"/>
                <wp:positionH relativeFrom="column">
                  <wp:posOffset>219710</wp:posOffset>
                </wp:positionH>
                <wp:positionV relativeFrom="paragraph">
                  <wp:posOffset>52070</wp:posOffset>
                </wp:positionV>
                <wp:extent cx="1581150" cy="400050"/>
                <wp:effectExtent l="0" t="0" r="19050" b="19050"/>
                <wp:wrapNone/>
                <wp:docPr id="2" name="2 Rectángulo"/>
                <wp:cNvGraphicFramePr/>
                <a:graphic xmlns:a="http://schemas.openxmlformats.org/drawingml/2006/main">
                  <a:graphicData uri="http://schemas.microsoft.com/office/word/2010/wordprocessingShape">
                    <wps:wsp>
                      <wps:cNvSpPr/>
                      <wps:spPr>
                        <a:xfrm>
                          <a:off x="0" y="0"/>
                          <a:ext cx="1581150" cy="400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1B3C" w:rsidRPr="0019460D" w:rsidRDefault="004E1B3C" w:rsidP="00E1007D">
                            <w:pPr>
                              <w:spacing w:after="0"/>
                              <w:ind w:firstLine="0"/>
                              <w:jc w:val="center"/>
                              <w:rPr>
                                <w:rFonts w:ascii="Arial" w:hAnsi="Arial" w:cs="Arial"/>
                                <w:sz w:val="14"/>
                                <w:szCs w:val="16"/>
                              </w:rPr>
                            </w:pPr>
                            <w:r>
                              <w:rPr>
                                <w:rFonts w:ascii="Arial" w:hAnsi="Arial"/>
                                <w:sz w:val="14"/>
                                <w:szCs w:val="16"/>
                              </w:rPr>
                              <w:t>UDALA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9" style="position:absolute;left:0;text-align:left;margin-left:17.3pt;margin-top:4.1pt;width:124.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" fillcolor="white [3201]" strokecolor="black [3213]" strokeweight=".25pt">
                <v:textbox>
                  <w:txbxContent>
                    <w:p w:rsidR="004E1B3C" w:rsidRPr="0019460D" w:rsidRDefault="004E1B3C" w:rsidP="00E1007D">
                      <w:pPr>
                        <w:spacing w:after="0"/>
                        <w:ind w:firstLine="0"/>
                        <w:jc w:val="center"/>
                        <w:rPr>
                          <w:rFonts w:ascii="Arial" w:hAnsi="Arial" w:cs="Arial"/>
                          <w:sz w:val="14"/>
                          <w:szCs w:val="16"/>
                        </w:rPr>
                      </w:pPr>
                      <w:r>
                        <w:rPr>
                          <w:rFonts w:ascii="Arial" w:hAnsi="Arial"/>
                          <w:sz w:val="14"/>
                          <w:szCs w:val="16"/>
                        </w:rPr>
                        <w:t>UDALA</w:t>
                      </w:r>
                    </w:p>
                  </w:txbxContent>
                </v:textbox>
              </v:rect>
            </w:pict>
          </mc:Fallback>
        </mc:AlternateContent>
      </w:r>
    </w:p>
    <w:p w:rsidR="002D7702" w:rsidRDefault="002D7702" w:rsidP="00F94A46">
      <w:pPr>
        <w:pStyle w:val="texto"/>
        <w:tabs>
          <w:tab w:val="clear" w:pos="2835"/>
          <w:tab w:val="clear" w:pos="3969"/>
          <w:tab w:val="clear" w:pos="5103"/>
          <w:tab w:val="clear" w:pos="6237"/>
          <w:tab w:val="clear" w:pos="7371"/>
        </w:tabs>
        <w:rPr>
          <w:szCs w:val="26"/>
        </w:rPr>
      </w:pPr>
      <w:r>
        <w:rPr>
          <w:noProof/>
          <w:lang w:val="es-ES" w:eastAsia="es-ES"/>
        </w:rPr>
        <mc:AlternateContent>
          <mc:Choice Requires="wps">
            <w:drawing>
              <wp:anchor distT="0" distB="0" distL="114300" distR="114300" simplePos="0" relativeHeight="251666432" behindDoc="0" locked="0" layoutInCell="1" allowOverlap="1" wp14:anchorId="5EDFD9CC" wp14:editId="4CB33DA7">
                <wp:simplePos x="0" y="0"/>
                <wp:positionH relativeFrom="column">
                  <wp:posOffset>4582160</wp:posOffset>
                </wp:positionH>
                <wp:positionV relativeFrom="paragraph">
                  <wp:posOffset>173355</wp:posOffset>
                </wp:positionV>
                <wp:extent cx="0" cy="533400"/>
                <wp:effectExtent l="0" t="0" r="19050" b="19050"/>
                <wp:wrapNone/>
                <wp:docPr id="13" name="13 Conector recto"/>
                <wp:cNvGraphicFramePr/>
                <a:graphic xmlns:a="http://schemas.openxmlformats.org/drawingml/2006/main">
                  <a:graphicData uri="http://schemas.microsoft.com/office/word/2010/wordprocessingShape">
                    <wps:wsp>
                      <wps:cNvCnPr/>
                      <wps:spPr>
                        <a:xfrm>
                          <a:off x="0" y="0"/>
                          <a:ext cx="0" cy="533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3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0.8pt,13.65pt" to="360.8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" strokecolor="black [3213]"/>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135101A4" wp14:editId="25B8BF7B">
                <wp:simplePos x="0" y="0"/>
                <wp:positionH relativeFrom="column">
                  <wp:posOffset>1019810</wp:posOffset>
                </wp:positionH>
                <wp:positionV relativeFrom="paragraph">
                  <wp:posOffset>173355</wp:posOffset>
                </wp:positionV>
                <wp:extent cx="0" cy="533400"/>
                <wp:effectExtent l="0" t="0" r="19050" b="19050"/>
                <wp:wrapNone/>
                <wp:docPr id="8" name="8 Conector recto"/>
                <wp:cNvGraphicFramePr/>
                <a:graphic xmlns:a="http://schemas.openxmlformats.org/drawingml/2006/main">
                  <a:graphicData uri="http://schemas.microsoft.com/office/word/2010/wordprocessingShape">
                    <wps:wsp>
                      <wps:cNvCnPr/>
                      <wps:spPr>
                        <a:xfrm>
                          <a:off x="0" y="0"/>
                          <a:ext cx="0" cy="533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8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0.3pt,13.65pt" to="80.3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" strokecolor="black [3213]"/>
            </w:pict>
          </mc:Fallback>
        </mc:AlternateContent>
      </w:r>
    </w:p>
    <w:p w:rsidR="002D7702" w:rsidRDefault="0019460D">
      <w:pPr>
        <w:spacing w:after="0"/>
        <w:ind w:firstLine="0"/>
        <w:jc w:val="left"/>
        <w:rPr>
          <w:spacing w:val="6"/>
          <w:sz w:val="26"/>
          <w:szCs w:val="26"/>
        </w:rPr>
      </w:pPr>
      <w:r>
        <w:rPr>
          <w:noProof/>
          <w:lang w:val="es-ES" w:eastAsia="es-ES"/>
        </w:rPr>
        <mc:AlternateContent>
          <mc:Choice Requires="wps">
            <w:drawing>
              <wp:anchor distT="0" distB="0" distL="114300" distR="114300" simplePos="0" relativeHeight="251663360" behindDoc="0" locked="0" layoutInCell="1" allowOverlap="1" wp14:anchorId="6DE282A6" wp14:editId="25BB1052">
                <wp:simplePos x="0" y="0"/>
                <wp:positionH relativeFrom="column">
                  <wp:posOffset>3804285</wp:posOffset>
                </wp:positionH>
                <wp:positionV relativeFrom="paragraph">
                  <wp:posOffset>427990</wp:posOffset>
                </wp:positionV>
                <wp:extent cx="1657350" cy="41910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1657350" cy="419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1B3C" w:rsidRDefault="004E1B3C" w:rsidP="007D271D">
                            <w:pPr>
                              <w:spacing w:after="0"/>
                              <w:ind w:firstLine="0"/>
                              <w:jc w:val="center"/>
                            </w:pPr>
                            <w:r>
                              <w:rPr>
                                <w:rFonts w:ascii="Arial" w:hAnsi="Arial"/>
                                <w:sz w:val="14"/>
                                <w:szCs w:val="16"/>
                              </w:rPr>
                              <w:t>CINTRUÉNIGO DE SERVICIOS MUNICIPALES 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7 Rectángulo" o:spid="_x0000_s1030" style="position:absolute;margin-left:299.55pt;margin-top:33.7pt;width:130.5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" fillcolor="white [3201]" strokecolor="black [3213]" strokeweight=".25pt">
                <v:textbox>
                  <w:txbxContent>
                    <w:p w:rsidR="004E1B3C" w:rsidRDefault="004E1B3C" w:rsidP="007D271D">
                      <w:pPr>
                        <w:spacing w:after="0"/>
                        <w:ind w:firstLine="0"/>
                        <w:jc w:val="center"/>
                      </w:pPr>
                      <w:r>
                        <w:rPr>
                          <w:rFonts w:ascii="Arial" w:hAnsi="Arial"/>
                          <w:sz w:val="14"/>
                          <w:szCs w:val="16"/>
                        </w:rPr>
                        <w:t>CINTRUÉNIGO DE SERVICIOS MUNICIPALES SL</w:t>
                      </w:r>
                    </w:p>
                  </w:txbxContent>
                </v:textbox>
              </v:rect>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33C61ED6" wp14:editId="5299B5DB">
                <wp:simplePos x="0" y="0"/>
                <wp:positionH relativeFrom="column">
                  <wp:posOffset>222885</wp:posOffset>
                </wp:positionH>
                <wp:positionV relativeFrom="paragraph">
                  <wp:posOffset>427990</wp:posOffset>
                </wp:positionV>
                <wp:extent cx="1581150" cy="419100"/>
                <wp:effectExtent l="0" t="0" r="19050" b="19050"/>
                <wp:wrapNone/>
                <wp:docPr id="6" name="6 Rectángulo"/>
                <wp:cNvGraphicFramePr/>
                <a:graphic xmlns:a="http://schemas.openxmlformats.org/drawingml/2006/main">
                  <a:graphicData uri="http://schemas.microsoft.com/office/word/2010/wordprocessingShape">
                    <wps:wsp>
                      <wps:cNvSpPr/>
                      <wps:spPr>
                        <a:xfrm>
                          <a:off x="0" y="0"/>
                          <a:ext cx="1581150" cy="419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1B3C" w:rsidRDefault="004E1B3C" w:rsidP="007D271D">
                            <w:pPr>
                              <w:spacing w:after="0"/>
                              <w:ind w:firstLine="0"/>
                              <w:jc w:val="center"/>
                              <w:rPr>
                                <w:rFonts w:ascii="Arial" w:hAnsi="Arial" w:cs="Arial"/>
                                <w:sz w:val="14"/>
                                <w:szCs w:val="16"/>
                              </w:rPr>
                            </w:pPr>
                            <w:r>
                              <w:rPr>
                                <w:rFonts w:ascii="Arial" w:hAnsi="Arial"/>
                                <w:sz w:val="14"/>
                                <w:szCs w:val="16"/>
                              </w:rPr>
                              <w:t>SAN FRANCISCO DE ASÍS Z</w:t>
                            </w:r>
                            <w:r>
                              <w:rPr>
                                <w:rFonts w:ascii="Arial" w:hAnsi="Arial"/>
                                <w:sz w:val="14"/>
                                <w:szCs w:val="16"/>
                              </w:rPr>
                              <w:t>A</w:t>
                            </w:r>
                            <w:r>
                              <w:rPr>
                                <w:rFonts w:ascii="Arial" w:hAnsi="Arial"/>
                                <w:sz w:val="14"/>
                                <w:szCs w:val="16"/>
                              </w:rPr>
                              <w:t xml:space="preserve">HAR-ETXEA </w:t>
                            </w:r>
                          </w:p>
                          <w:p w:rsidR="004E1B3C" w:rsidRPr="0019460D" w:rsidRDefault="004E1B3C" w:rsidP="007D271D">
                            <w:pPr>
                              <w:spacing w:after="0"/>
                              <w:ind w:firstLine="0"/>
                              <w:jc w:val="center"/>
                              <w:rPr>
                                <w:rFonts w:ascii="Arial" w:hAnsi="Arial" w:cs="Arial"/>
                                <w:sz w:val="14"/>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 Rectángulo" o:spid="_x0000_s1031" style="position:absolute;margin-left:17.55pt;margin-top:33.7pt;width:124.5pt;height: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" fillcolor="white [3201]" strokecolor="black [3213]" strokeweight=".25pt">
                <v:textbox>
                  <w:txbxContent>
                    <w:p w:rsidR="004E1B3C" w:rsidRDefault="004E1B3C" w:rsidP="007D271D">
                      <w:pPr>
                        <w:spacing w:after="0"/>
                        <w:ind w:firstLine="0"/>
                        <w:jc w:val="center"/>
                        <w:rPr>
                          <w:rFonts w:ascii="Arial" w:hAnsi="Arial" w:cs="Arial"/>
                          <w:sz w:val="14"/>
                          <w:szCs w:val="16"/>
                        </w:rPr>
                      </w:pPr>
                      <w:r>
                        <w:rPr>
                          <w:rFonts w:ascii="Arial" w:hAnsi="Arial"/>
                          <w:sz w:val="14"/>
                          <w:szCs w:val="16"/>
                        </w:rPr>
                        <w:t>SAN FRANCISCO DE ASÍS Z</w:t>
                      </w:r>
                      <w:r>
                        <w:rPr>
                          <w:rFonts w:ascii="Arial" w:hAnsi="Arial"/>
                          <w:sz w:val="14"/>
                          <w:szCs w:val="16"/>
                        </w:rPr>
                        <w:t>A</w:t>
                      </w:r>
                      <w:r>
                        <w:rPr>
                          <w:rFonts w:ascii="Arial" w:hAnsi="Arial"/>
                          <w:sz w:val="14"/>
                          <w:szCs w:val="16"/>
                        </w:rPr>
                        <w:t xml:space="preserve">HAR-ETXEA </w:t>
                      </w:r>
                    </w:p>
                    <w:p w:rsidR="004E1B3C" w:rsidRPr="0019460D" w:rsidRDefault="004E1B3C" w:rsidP="007D271D">
                      <w:pPr>
                        <w:spacing w:after="0"/>
                        <w:ind w:firstLine="0"/>
                        <w:jc w:val="center"/>
                        <w:rPr>
                          <w:rFonts w:ascii="Arial" w:hAnsi="Arial" w:cs="Arial"/>
                          <w:sz w:val="14"/>
                          <w:szCs w:val="16"/>
                        </w:rPr>
                      </w:pPr>
                    </w:p>
                  </w:txbxContent>
                </v:textbox>
              </v:rect>
            </w:pict>
          </mc:Fallback>
        </mc:AlternateContent>
      </w:r>
    </w:p>
    <w:p w:rsidR="00770DF9" w:rsidRDefault="00770DF9">
      <w:pPr>
        <w:spacing w:after="0"/>
        <w:ind w:firstLine="0"/>
        <w:jc w:val="left"/>
        <w:rPr>
          <w:spacing w:val="6"/>
          <w:sz w:val="26"/>
          <w:szCs w:val="26"/>
        </w:rPr>
      </w:pPr>
    </w:p>
    <w:p w:rsidR="00770DF9" w:rsidRDefault="00770DF9">
      <w:pPr>
        <w:spacing w:after="0"/>
        <w:ind w:firstLine="0"/>
        <w:jc w:val="left"/>
        <w:rPr>
          <w:spacing w:val="6"/>
          <w:sz w:val="26"/>
          <w:szCs w:val="26"/>
        </w:rPr>
      </w:pPr>
    </w:p>
    <w:p w:rsidR="00770DF9" w:rsidRDefault="00770DF9">
      <w:pPr>
        <w:spacing w:after="0"/>
        <w:ind w:firstLine="0"/>
        <w:jc w:val="left"/>
        <w:rPr>
          <w:spacing w:val="6"/>
          <w:sz w:val="26"/>
          <w:szCs w:val="26"/>
        </w:rPr>
      </w:pPr>
    </w:p>
    <w:p w:rsidR="00770DF9" w:rsidRDefault="00770DF9">
      <w:pPr>
        <w:spacing w:after="0"/>
        <w:ind w:firstLine="0"/>
        <w:jc w:val="left"/>
        <w:rPr>
          <w:spacing w:val="6"/>
          <w:sz w:val="26"/>
          <w:szCs w:val="26"/>
        </w:rPr>
      </w:pPr>
    </w:p>
    <w:p w:rsidR="00770DF9" w:rsidRDefault="00770DF9">
      <w:pPr>
        <w:spacing w:after="0"/>
        <w:ind w:firstLine="0"/>
        <w:jc w:val="left"/>
        <w:rPr>
          <w:spacing w:val="6"/>
          <w:sz w:val="26"/>
          <w:szCs w:val="26"/>
        </w:rPr>
      </w:pPr>
    </w:p>
    <w:p w:rsidR="00770DF9" w:rsidRDefault="00770DF9">
      <w:pPr>
        <w:spacing w:after="0"/>
        <w:ind w:firstLine="0"/>
        <w:jc w:val="left"/>
        <w:rPr>
          <w:spacing w:val="6"/>
          <w:sz w:val="26"/>
          <w:szCs w:val="26"/>
        </w:rPr>
      </w:pPr>
    </w:p>
    <w:p w:rsidR="00F63BC4" w:rsidRPr="002F04C8" w:rsidRDefault="00F63BC4" w:rsidP="00F94A46">
      <w:pPr>
        <w:pStyle w:val="texto"/>
        <w:tabs>
          <w:tab w:val="clear" w:pos="2835"/>
          <w:tab w:val="clear" w:pos="3969"/>
          <w:tab w:val="clear" w:pos="5103"/>
          <w:tab w:val="clear" w:pos="6237"/>
          <w:tab w:val="clear" w:pos="7371"/>
        </w:tabs>
        <w:rPr>
          <w:szCs w:val="26"/>
        </w:rPr>
      </w:pPr>
      <w:r>
        <w:t>Sektore horiek honako hauek osatzen dituzte:</w:t>
      </w:r>
    </w:p>
    <w:p w:rsidR="00F63BC4" w:rsidRDefault="00F63BC4" w:rsidP="00804161">
      <w:pPr>
        <w:pStyle w:val="texto"/>
        <w:numPr>
          <w:ilvl w:val="0"/>
          <w:numId w:val="3"/>
        </w:numPr>
        <w:tabs>
          <w:tab w:val="clear" w:pos="2835"/>
          <w:tab w:val="clear" w:pos="3969"/>
          <w:tab w:val="clear" w:pos="5103"/>
          <w:tab w:val="clear" w:pos="6237"/>
          <w:tab w:val="clear" w:pos="7371"/>
          <w:tab w:val="left" w:pos="480"/>
          <w:tab w:val="num" w:pos="928"/>
        </w:tabs>
        <w:ind w:left="0" w:firstLine="290"/>
        <w:rPr>
          <w:szCs w:val="26"/>
        </w:rPr>
      </w:pPr>
      <w:r>
        <w:lastRenderedPageBreak/>
        <w:t>Administrazioaren Sektore Publikoa: Udalak berak eta bere erakunde aut</w:t>
      </w:r>
      <w:r>
        <w:t>o</w:t>
      </w:r>
      <w:r>
        <w:t xml:space="preserve">nomoak </w:t>
      </w:r>
      <w:proofErr w:type="spellStart"/>
      <w:r>
        <w:t>—San</w:t>
      </w:r>
      <w:proofErr w:type="spellEnd"/>
      <w:r>
        <w:t xml:space="preserve"> Francisco de </w:t>
      </w:r>
      <w:proofErr w:type="spellStart"/>
      <w:r>
        <w:t>Asís</w:t>
      </w:r>
      <w:proofErr w:type="spellEnd"/>
      <w:r>
        <w:t xml:space="preserve"> </w:t>
      </w:r>
      <w:proofErr w:type="spellStart"/>
      <w:r>
        <w:t>zahar-etxea—</w:t>
      </w:r>
      <w:proofErr w:type="spellEnd"/>
      <w:r>
        <w:t xml:space="preserve"> osatzen dute. 2013ko urriaren 1ean Udalaren Osoko Bilkurak, 2014ko urtarrilaren 1etik aurrerako eraginekin, erabaki zuen ordura arte lanean jardundako beste erakunde autonomo bat, Uren Udal Batzarra, desegitea.</w:t>
      </w:r>
    </w:p>
    <w:p w:rsidR="002E4EB5" w:rsidRPr="002F04C8" w:rsidRDefault="002E4EB5" w:rsidP="002E4EB5">
      <w:pPr>
        <w:pStyle w:val="texto"/>
        <w:tabs>
          <w:tab w:val="clear" w:pos="2835"/>
          <w:tab w:val="clear" w:pos="3969"/>
          <w:tab w:val="clear" w:pos="5103"/>
          <w:tab w:val="clear" w:pos="6237"/>
          <w:tab w:val="clear" w:pos="7371"/>
        </w:tabs>
        <w:rPr>
          <w:szCs w:val="26"/>
        </w:rPr>
      </w:pPr>
      <w:r>
        <w:t xml:space="preserve">Honako taula honetan azaltzen dira </w:t>
      </w:r>
      <w:proofErr w:type="spellStart"/>
      <w:r>
        <w:t>ente</w:t>
      </w:r>
      <w:proofErr w:type="spellEnd"/>
      <w:r>
        <w:t xml:space="preserve"> horien 2016ko abenduaren 31ko a</w:t>
      </w:r>
      <w:r>
        <w:t>u</w:t>
      </w:r>
      <w:r>
        <w:t>rrekontu-datuak:</w:t>
      </w:r>
    </w:p>
    <w:tbl>
      <w:tblPr>
        <w:tblW w:w="8896" w:type="dxa"/>
        <w:jc w:val="center"/>
        <w:tblLook w:val="01E0" w:firstRow="1" w:lastRow="1" w:firstColumn="1" w:lastColumn="1" w:noHBand="0" w:noVBand="0"/>
      </w:tblPr>
      <w:tblGrid>
        <w:gridCol w:w="4244"/>
        <w:gridCol w:w="1712"/>
        <w:gridCol w:w="1709"/>
        <w:gridCol w:w="1231"/>
      </w:tblGrid>
      <w:tr w:rsidR="002E4EB5" w:rsidRPr="005E7E77" w:rsidTr="00770DF9">
        <w:trPr>
          <w:trHeight w:val="284"/>
          <w:jc w:val="center"/>
        </w:trPr>
        <w:tc>
          <w:tcPr>
            <w:tcW w:w="4244" w:type="dxa"/>
            <w:tcBorders>
              <w:top w:val="single" w:sz="4" w:space="0" w:color="auto"/>
              <w:bottom w:val="single" w:sz="4" w:space="0" w:color="auto"/>
            </w:tcBorders>
            <w:shd w:val="clear" w:color="auto" w:fill="FABF8F" w:themeFill="accent6" w:themeFillTint="99"/>
            <w:vAlign w:val="center"/>
          </w:tcPr>
          <w:p w:rsidR="002E4EB5" w:rsidRPr="002E4EB5" w:rsidRDefault="002E4EB5" w:rsidP="00D823E8">
            <w:pPr>
              <w:pStyle w:val="cuatexto"/>
              <w:jc w:val="left"/>
              <w:rPr>
                <w:rFonts w:ascii="Arial" w:hAnsi="Arial" w:cs="Arial"/>
                <w:sz w:val="18"/>
                <w:szCs w:val="18"/>
              </w:rPr>
            </w:pPr>
            <w:r>
              <w:rPr>
                <w:rFonts w:ascii="Arial" w:hAnsi="Arial"/>
                <w:sz w:val="18"/>
                <w:szCs w:val="18"/>
              </w:rPr>
              <w:t>Entitatea</w:t>
            </w:r>
          </w:p>
        </w:tc>
        <w:tc>
          <w:tcPr>
            <w:tcW w:w="1712" w:type="dxa"/>
            <w:tcBorders>
              <w:top w:val="single" w:sz="4" w:space="0" w:color="auto"/>
              <w:bottom w:val="single" w:sz="4" w:space="0" w:color="auto"/>
            </w:tcBorders>
            <w:shd w:val="clear" w:color="auto" w:fill="FABF8F" w:themeFill="accent6" w:themeFillTint="99"/>
            <w:vAlign w:val="center"/>
          </w:tcPr>
          <w:p w:rsidR="002E4EB5" w:rsidRPr="002E4EB5" w:rsidRDefault="002E4EB5" w:rsidP="00D823E8">
            <w:pPr>
              <w:pStyle w:val="cuatexto"/>
              <w:jc w:val="right"/>
              <w:rPr>
                <w:rFonts w:ascii="Arial" w:hAnsi="Arial" w:cs="Arial"/>
                <w:sz w:val="18"/>
                <w:szCs w:val="18"/>
              </w:rPr>
            </w:pPr>
            <w:r>
              <w:rPr>
                <w:rFonts w:ascii="Arial" w:hAnsi="Arial"/>
                <w:sz w:val="18"/>
                <w:szCs w:val="18"/>
              </w:rPr>
              <w:t>Aitortutako bet</w:t>
            </w:r>
            <w:r>
              <w:rPr>
                <w:rFonts w:ascii="Arial" w:hAnsi="Arial"/>
                <w:sz w:val="18"/>
                <w:szCs w:val="18"/>
              </w:rPr>
              <w:t>e</w:t>
            </w:r>
            <w:r>
              <w:rPr>
                <w:rFonts w:ascii="Arial" w:hAnsi="Arial"/>
                <w:sz w:val="18"/>
                <w:szCs w:val="18"/>
              </w:rPr>
              <w:t>beharrak</w:t>
            </w:r>
          </w:p>
          <w:p w:rsidR="002E4EB5" w:rsidRPr="002E4EB5" w:rsidRDefault="002E4EB5" w:rsidP="00D823E8">
            <w:pPr>
              <w:pStyle w:val="cuatexto"/>
              <w:jc w:val="right"/>
              <w:rPr>
                <w:rFonts w:ascii="Arial" w:hAnsi="Arial" w:cs="Arial"/>
                <w:sz w:val="18"/>
                <w:szCs w:val="18"/>
              </w:rPr>
            </w:pPr>
          </w:p>
        </w:tc>
        <w:tc>
          <w:tcPr>
            <w:tcW w:w="1709" w:type="dxa"/>
            <w:tcBorders>
              <w:top w:val="single" w:sz="4" w:space="0" w:color="auto"/>
              <w:bottom w:val="single" w:sz="4" w:space="0" w:color="auto"/>
            </w:tcBorders>
            <w:shd w:val="clear" w:color="auto" w:fill="FABF8F" w:themeFill="accent6" w:themeFillTint="99"/>
            <w:vAlign w:val="center"/>
          </w:tcPr>
          <w:p w:rsidR="002E4EB5" w:rsidRPr="002E4EB5" w:rsidRDefault="002E4EB5" w:rsidP="00D823E8">
            <w:pPr>
              <w:pStyle w:val="cuatexto"/>
              <w:jc w:val="right"/>
              <w:rPr>
                <w:rFonts w:ascii="Arial" w:hAnsi="Arial" w:cs="Arial"/>
                <w:sz w:val="18"/>
                <w:szCs w:val="18"/>
              </w:rPr>
            </w:pPr>
            <w:r>
              <w:rPr>
                <w:rFonts w:ascii="Arial" w:hAnsi="Arial"/>
                <w:sz w:val="18"/>
                <w:szCs w:val="18"/>
              </w:rPr>
              <w:t>Aitortutako esk</w:t>
            </w:r>
            <w:r>
              <w:rPr>
                <w:rFonts w:ascii="Arial" w:hAnsi="Arial"/>
                <w:sz w:val="18"/>
                <w:szCs w:val="18"/>
              </w:rPr>
              <w:t>u</w:t>
            </w:r>
            <w:r>
              <w:rPr>
                <w:rFonts w:ascii="Arial" w:hAnsi="Arial"/>
                <w:sz w:val="18"/>
                <w:szCs w:val="18"/>
              </w:rPr>
              <w:t xml:space="preserve">bideak </w:t>
            </w:r>
          </w:p>
          <w:p w:rsidR="002E4EB5" w:rsidRPr="002E4EB5" w:rsidRDefault="002E4EB5" w:rsidP="00D823E8">
            <w:pPr>
              <w:pStyle w:val="cuatexto"/>
              <w:jc w:val="right"/>
              <w:rPr>
                <w:rFonts w:ascii="Arial" w:hAnsi="Arial" w:cs="Arial"/>
                <w:sz w:val="18"/>
                <w:szCs w:val="18"/>
              </w:rPr>
            </w:pPr>
          </w:p>
        </w:tc>
        <w:tc>
          <w:tcPr>
            <w:tcW w:w="1231" w:type="dxa"/>
            <w:tcBorders>
              <w:top w:val="single" w:sz="4" w:space="0" w:color="auto"/>
              <w:bottom w:val="single" w:sz="4" w:space="0" w:color="auto"/>
            </w:tcBorders>
            <w:shd w:val="clear" w:color="auto" w:fill="FABF8F" w:themeFill="accent6" w:themeFillTint="99"/>
            <w:vAlign w:val="center"/>
          </w:tcPr>
          <w:p w:rsidR="002E4EB5" w:rsidRPr="00162E71" w:rsidRDefault="002E4EB5" w:rsidP="00D823E8">
            <w:pPr>
              <w:pStyle w:val="cuatexto"/>
              <w:jc w:val="right"/>
              <w:rPr>
                <w:rFonts w:ascii="Arial" w:hAnsi="Arial" w:cs="Arial"/>
                <w:sz w:val="18"/>
                <w:szCs w:val="18"/>
              </w:rPr>
            </w:pPr>
            <w:r>
              <w:rPr>
                <w:rFonts w:ascii="Arial" w:hAnsi="Arial"/>
                <w:sz w:val="18"/>
                <w:szCs w:val="18"/>
              </w:rPr>
              <w:t xml:space="preserve">Langileak, </w:t>
            </w:r>
          </w:p>
          <w:p w:rsidR="002E4EB5" w:rsidRPr="00162E71" w:rsidRDefault="002E4EB5" w:rsidP="00D823E8">
            <w:pPr>
              <w:pStyle w:val="cuatexto"/>
              <w:jc w:val="right"/>
              <w:rPr>
                <w:rFonts w:ascii="Arial" w:hAnsi="Arial" w:cs="Arial"/>
                <w:sz w:val="18"/>
                <w:szCs w:val="18"/>
                <w:highlight w:val="yellow"/>
              </w:rPr>
            </w:pPr>
            <w:r>
              <w:rPr>
                <w:rFonts w:ascii="Arial" w:hAnsi="Arial"/>
                <w:sz w:val="18"/>
                <w:szCs w:val="18"/>
              </w:rPr>
              <w:t>2016-12-31n</w:t>
            </w:r>
          </w:p>
        </w:tc>
      </w:tr>
      <w:tr w:rsidR="002E4EB5" w:rsidRPr="005E7E77" w:rsidTr="00770DF9">
        <w:trPr>
          <w:trHeight w:val="284"/>
          <w:jc w:val="center"/>
        </w:trPr>
        <w:tc>
          <w:tcPr>
            <w:tcW w:w="4244" w:type="dxa"/>
            <w:tcBorders>
              <w:top w:val="single" w:sz="4" w:space="0" w:color="auto"/>
              <w:bottom w:val="single" w:sz="2" w:space="0" w:color="auto"/>
            </w:tcBorders>
            <w:shd w:val="clear" w:color="auto" w:fill="auto"/>
            <w:vAlign w:val="center"/>
          </w:tcPr>
          <w:p w:rsidR="002E4EB5" w:rsidRPr="002E4EB5" w:rsidRDefault="002E4EB5" w:rsidP="00D823E8">
            <w:pPr>
              <w:pStyle w:val="cuatexto"/>
              <w:jc w:val="left"/>
            </w:pPr>
            <w:r>
              <w:t>Udala</w:t>
            </w:r>
          </w:p>
        </w:tc>
        <w:tc>
          <w:tcPr>
            <w:tcW w:w="1712" w:type="dxa"/>
            <w:tcBorders>
              <w:top w:val="single" w:sz="4" w:space="0" w:color="auto"/>
              <w:bottom w:val="single" w:sz="2" w:space="0" w:color="auto"/>
            </w:tcBorders>
            <w:shd w:val="clear" w:color="auto" w:fill="auto"/>
            <w:vAlign w:val="center"/>
          </w:tcPr>
          <w:p w:rsidR="002E4EB5" w:rsidRPr="002E4EB5" w:rsidRDefault="002E4EB5" w:rsidP="00D823E8">
            <w:pPr>
              <w:pStyle w:val="cuatexto"/>
              <w:jc w:val="right"/>
            </w:pPr>
            <w:r>
              <w:t>5.541.229</w:t>
            </w:r>
          </w:p>
        </w:tc>
        <w:tc>
          <w:tcPr>
            <w:tcW w:w="1709" w:type="dxa"/>
            <w:tcBorders>
              <w:top w:val="single" w:sz="4" w:space="0" w:color="auto"/>
              <w:bottom w:val="single" w:sz="2" w:space="0" w:color="auto"/>
            </w:tcBorders>
            <w:shd w:val="clear" w:color="auto" w:fill="auto"/>
            <w:vAlign w:val="center"/>
          </w:tcPr>
          <w:p w:rsidR="002E4EB5" w:rsidRPr="002E4EB5" w:rsidRDefault="002E4EB5" w:rsidP="00D823E8">
            <w:pPr>
              <w:pStyle w:val="cuatexto"/>
              <w:jc w:val="right"/>
            </w:pPr>
            <w:r>
              <w:t>5.974.838</w:t>
            </w:r>
          </w:p>
        </w:tc>
        <w:tc>
          <w:tcPr>
            <w:tcW w:w="1231" w:type="dxa"/>
            <w:tcBorders>
              <w:top w:val="single" w:sz="4" w:space="0" w:color="auto"/>
              <w:bottom w:val="single" w:sz="2" w:space="0" w:color="auto"/>
            </w:tcBorders>
            <w:shd w:val="clear" w:color="auto" w:fill="auto"/>
            <w:vAlign w:val="center"/>
          </w:tcPr>
          <w:p w:rsidR="002E4EB5" w:rsidRPr="00162E71" w:rsidRDefault="00162E71" w:rsidP="001B769E">
            <w:pPr>
              <w:pStyle w:val="cuatexto"/>
              <w:jc w:val="right"/>
            </w:pPr>
            <w:r>
              <w:t>64</w:t>
            </w:r>
          </w:p>
        </w:tc>
      </w:tr>
      <w:tr w:rsidR="002E4EB5" w:rsidRPr="005E7E77" w:rsidTr="00770DF9">
        <w:trPr>
          <w:trHeight w:val="284"/>
          <w:jc w:val="center"/>
        </w:trPr>
        <w:tc>
          <w:tcPr>
            <w:tcW w:w="4244" w:type="dxa"/>
            <w:tcBorders>
              <w:top w:val="single" w:sz="2" w:space="0" w:color="auto"/>
              <w:bottom w:val="single" w:sz="2" w:space="0" w:color="auto"/>
            </w:tcBorders>
            <w:shd w:val="clear" w:color="auto" w:fill="auto"/>
            <w:vAlign w:val="center"/>
          </w:tcPr>
          <w:p w:rsidR="002E4EB5" w:rsidRPr="002E4EB5" w:rsidRDefault="002E4EB5" w:rsidP="00D823E8">
            <w:pPr>
              <w:pStyle w:val="cuatexto"/>
              <w:jc w:val="left"/>
            </w:pPr>
            <w:r>
              <w:t>Zahar-etxea</w:t>
            </w:r>
          </w:p>
        </w:tc>
        <w:tc>
          <w:tcPr>
            <w:tcW w:w="1712" w:type="dxa"/>
            <w:tcBorders>
              <w:top w:val="single" w:sz="2" w:space="0" w:color="auto"/>
              <w:bottom w:val="single" w:sz="2" w:space="0" w:color="auto"/>
            </w:tcBorders>
            <w:shd w:val="clear" w:color="auto" w:fill="auto"/>
            <w:vAlign w:val="center"/>
          </w:tcPr>
          <w:p w:rsidR="002E4EB5" w:rsidRPr="002E4EB5" w:rsidRDefault="002E4EB5" w:rsidP="00D823E8">
            <w:pPr>
              <w:pStyle w:val="cuatexto"/>
              <w:jc w:val="right"/>
            </w:pPr>
            <w:r>
              <w:t>1.576.150</w:t>
            </w:r>
          </w:p>
        </w:tc>
        <w:tc>
          <w:tcPr>
            <w:tcW w:w="1709" w:type="dxa"/>
            <w:tcBorders>
              <w:top w:val="single" w:sz="2" w:space="0" w:color="auto"/>
              <w:bottom w:val="single" w:sz="2" w:space="0" w:color="auto"/>
            </w:tcBorders>
            <w:shd w:val="clear" w:color="auto" w:fill="auto"/>
            <w:vAlign w:val="center"/>
          </w:tcPr>
          <w:p w:rsidR="002E4EB5" w:rsidRPr="002E4EB5" w:rsidRDefault="002E4EB5" w:rsidP="00D823E8">
            <w:pPr>
              <w:pStyle w:val="cuatexto"/>
              <w:jc w:val="right"/>
            </w:pPr>
            <w:r>
              <w:t>1.544.629</w:t>
            </w:r>
          </w:p>
        </w:tc>
        <w:tc>
          <w:tcPr>
            <w:tcW w:w="1231" w:type="dxa"/>
            <w:tcBorders>
              <w:top w:val="single" w:sz="2" w:space="0" w:color="auto"/>
              <w:bottom w:val="single" w:sz="2" w:space="0" w:color="auto"/>
            </w:tcBorders>
            <w:shd w:val="clear" w:color="auto" w:fill="auto"/>
            <w:vAlign w:val="center"/>
          </w:tcPr>
          <w:p w:rsidR="002E4EB5" w:rsidRPr="00162E71" w:rsidRDefault="00162E71" w:rsidP="00D823E8">
            <w:pPr>
              <w:pStyle w:val="cuatexto"/>
              <w:jc w:val="right"/>
            </w:pPr>
            <w:r>
              <w:t>52</w:t>
            </w:r>
          </w:p>
        </w:tc>
      </w:tr>
      <w:tr w:rsidR="002E4EB5" w:rsidRPr="005E7E77" w:rsidTr="00770DF9">
        <w:trPr>
          <w:trHeight w:val="284"/>
          <w:jc w:val="center"/>
        </w:trPr>
        <w:tc>
          <w:tcPr>
            <w:tcW w:w="4244" w:type="dxa"/>
            <w:tcBorders>
              <w:top w:val="single" w:sz="2" w:space="0" w:color="auto"/>
              <w:bottom w:val="single" w:sz="4" w:space="0" w:color="auto"/>
            </w:tcBorders>
            <w:shd w:val="clear" w:color="auto" w:fill="auto"/>
            <w:vAlign w:val="center"/>
          </w:tcPr>
          <w:p w:rsidR="002E4EB5" w:rsidRPr="002E4EB5" w:rsidRDefault="002E4EB5" w:rsidP="00D823E8">
            <w:pPr>
              <w:pStyle w:val="cuatexto"/>
              <w:jc w:val="left"/>
            </w:pPr>
            <w:r>
              <w:t xml:space="preserve">- Bateratzearen doitzeak </w:t>
            </w:r>
          </w:p>
        </w:tc>
        <w:tc>
          <w:tcPr>
            <w:tcW w:w="1712" w:type="dxa"/>
            <w:tcBorders>
              <w:top w:val="single" w:sz="2" w:space="0" w:color="auto"/>
              <w:bottom w:val="single" w:sz="4" w:space="0" w:color="auto"/>
            </w:tcBorders>
            <w:shd w:val="clear" w:color="auto" w:fill="auto"/>
            <w:vAlign w:val="center"/>
          </w:tcPr>
          <w:p w:rsidR="002E4EB5" w:rsidRPr="002E4EB5" w:rsidRDefault="002E4EB5" w:rsidP="00D823E8">
            <w:pPr>
              <w:pStyle w:val="cuatexto"/>
              <w:jc w:val="right"/>
            </w:pPr>
            <w:r>
              <w:t>-58.000</w:t>
            </w:r>
          </w:p>
        </w:tc>
        <w:tc>
          <w:tcPr>
            <w:tcW w:w="1709" w:type="dxa"/>
            <w:tcBorders>
              <w:top w:val="single" w:sz="2" w:space="0" w:color="auto"/>
              <w:bottom w:val="single" w:sz="4" w:space="0" w:color="auto"/>
            </w:tcBorders>
            <w:shd w:val="clear" w:color="auto" w:fill="auto"/>
            <w:vAlign w:val="center"/>
          </w:tcPr>
          <w:p w:rsidR="002E4EB5" w:rsidRPr="002E4EB5" w:rsidRDefault="002E4EB5" w:rsidP="00D823E8">
            <w:pPr>
              <w:pStyle w:val="cuatexto"/>
              <w:jc w:val="right"/>
            </w:pPr>
            <w:r>
              <w:t>-58.000</w:t>
            </w:r>
          </w:p>
        </w:tc>
        <w:tc>
          <w:tcPr>
            <w:tcW w:w="1231" w:type="dxa"/>
            <w:tcBorders>
              <w:top w:val="single" w:sz="2" w:space="0" w:color="auto"/>
              <w:bottom w:val="single" w:sz="4" w:space="0" w:color="auto"/>
            </w:tcBorders>
            <w:shd w:val="clear" w:color="auto" w:fill="auto"/>
            <w:vAlign w:val="center"/>
          </w:tcPr>
          <w:p w:rsidR="002E4EB5" w:rsidRPr="00162E71" w:rsidRDefault="002E4EB5" w:rsidP="00D823E8">
            <w:pPr>
              <w:pStyle w:val="cuatexto"/>
              <w:jc w:val="right"/>
            </w:pPr>
          </w:p>
        </w:tc>
      </w:tr>
      <w:tr w:rsidR="002E4EB5" w:rsidRPr="005E7E77" w:rsidTr="00770DF9">
        <w:trPr>
          <w:trHeight w:val="284"/>
          <w:jc w:val="center"/>
        </w:trPr>
        <w:tc>
          <w:tcPr>
            <w:tcW w:w="4244" w:type="dxa"/>
            <w:tcBorders>
              <w:top w:val="single" w:sz="4" w:space="0" w:color="auto"/>
              <w:bottom w:val="single" w:sz="4" w:space="0" w:color="auto"/>
            </w:tcBorders>
            <w:shd w:val="clear" w:color="auto" w:fill="FABF8F" w:themeFill="accent6" w:themeFillTint="99"/>
            <w:vAlign w:val="center"/>
          </w:tcPr>
          <w:p w:rsidR="002E4EB5" w:rsidRPr="002E4EB5" w:rsidRDefault="002E4EB5" w:rsidP="00D823E8">
            <w:pPr>
              <w:pStyle w:val="cuatexto"/>
              <w:jc w:val="left"/>
              <w:rPr>
                <w:rFonts w:ascii="Arial" w:hAnsi="Arial" w:cs="Arial"/>
                <w:sz w:val="18"/>
                <w:szCs w:val="18"/>
              </w:rPr>
            </w:pPr>
            <w:r>
              <w:rPr>
                <w:rFonts w:ascii="Arial" w:hAnsi="Arial"/>
                <w:sz w:val="18"/>
                <w:szCs w:val="18"/>
              </w:rPr>
              <w:t>Bateratua, guztira</w:t>
            </w:r>
          </w:p>
        </w:tc>
        <w:tc>
          <w:tcPr>
            <w:tcW w:w="1712" w:type="dxa"/>
            <w:tcBorders>
              <w:top w:val="single" w:sz="4" w:space="0" w:color="auto"/>
              <w:bottom w:val="single" w:sz="4" w:space="0" w:color="auto"/>
            </w:tcBorders>
            <w:shd w:val="clear" w:color="auto" w:fill="FABF8F" w:themeFill="accent6" w:themeFillTint="99"/>
            <w:vAlign w:val="center"/>
          </w:tcPr>
          <w:p w:rsidR="002E4EB5" w:rsidRPr="002E4EB5" w:rsidRDefault="002E4EB5" w:rsidP="00D823E8">
            <w:pPr>
              <w:pStyle w:val="cuatexto"/>
              <w:jc w:val="right"/>
              <w:rPr>
                <w:rFonts w:ascii="Arial" w:hAnsi="Arial" w:cs="Arial"/>
                <w:sz w:val="18"/>
                <w:szCs w:val="18"/>
              </w:rPr>
            </w:pPr>
            <w:r>
              <w:rPr>
                <w:rFonts w:ascii="Arial" w:hAnsi="Arial"/>
                <w:sz w:val="18"/>
                <w:szCs w:val="18"/>
              </w:rPr>
              <w:t>7.059.379</w:t>
            </w:r>
          </w:p>
        </w:tc>
        <w:tc>
          <w:tcPr>
            <w:tcW w:w="1709" w:type="dxa"/>
            <w:tcBorders>
              <w:top w:val="single" w:sz="4" w:space="0" w:color="auto"/>
              <w:bottom w:val="single" w:sz="4" w:space="0" w:color="auto"/>
            </w:tcBorders>
            <w:shd w:val="clear" w:color="auto" w:fill="FABF8F" w:themeFill="accent6" w:themeFillTint="99"/>
            <w:vAlign w:val="center"/>
          </w:tcPr>
          <w:p w:rsidR="002E4EB5" w:rsidRPr="002E4EB5" w:rsidRDefault="002E4EB5" w:rsidP="00D823E8">
            <w:pPr>
              <w:pStyle w:val="cuatexto"/>
              <w:jc w:val="right"/>
              <w:rPr>
                <w:rFonts w:ascii="Arial" w:hAnsi="Arial" w:cs="Arial"/>
                <w:sz w:val="18"/>
                <w:szCs w:val="18"/>
              </w:rPr>
            </w:pPr>
            <w:r>
              <w:rPr>
                <w:rFonts w:ascii="Arial" w:hAnsi="Arial"/>
                <w:sz w:val="18"/>
                <w:szCs w:val="18"/>
              </w:rPr>
              <w:t>7.461.467</w:t>
            </w:r>
          </w:p>
        </w:tc>
        <w:tc>
          <w:tcPr>
            <w:tcW w:w="1231" w:type="dxa"/>
            <w:tcBorders>
              <w:top w:val="single" w:sz="4" w:space="0" w:color="auto"/>
              <w:bottom w:val="single" w:sz="4" w:space="0" w:color="auto"/>
            </w:tcBorders>
            <w:shd w:val="clear" w:color="auto" w:fill="FABF8F" w:themeFill="accent6" w:themeFillTint="99"/>
            <w:vAlign w:val="center"/>
          </w:tcPr>
          <w:p w:rsidR="002E4EB5" w:rsidRPr="00162E71" w:rsidRDefault="00162E71" w:rsidP="00D823E8">
            <w:pPr>
              <w:pStyle w:val="cuatexto"/>
              <w:jc w:val="right"/>
              <w:rPr>
                <w:rFonts w:ascii="Arial" w:hAnsi="Arial" w:cs="Arial"/>
                <w:sz w:val="18"/>
                <w:szCs w:val="18"/>
              </w:rPr>
            </w:pPr>
            <w:r>
              <w:rPr>
                <w:rFonts w:ascii="Arial" w:hAnsi="Arial"/>
                <w:sz w:val="18"/>
                <w:szCs w:val="18"/>
              </w:rPr>
              <w:t>116</w:t>
            </w:r>
          </w:p>
        </w:tc>
      </w:tr>
    </w:tbl>
    <w:p w:rsidR="002E4EB5" w:rsidRDefault="002E4EB5" w:rsidP="007D271D">
      <w:pPr>
        <w:pStyle w:val="texto"/>
        <w:tabs>
          <w:tab w:val="clear" w:pos="2835"/>
          <w:tab w:val="clear" w:pos="3969"/>
          <w:tab w:val="clear" w:pos="5103"/>
          <w:tab w:val="clear" w:pos="6237"/>
          <w:tab w:val="clear" w:pos="7371"/>
        </w:tabs>
        <w:spacing w:after="0"/>
        <w:rPr>
          <w:szCs w:val="26"/>
        </w:rPr>
      </w:pPr>
    </w:p>
    <w:p w:rsidR="002E4EB5" w:rsidRPr="002E4EB5" w:rsidRDefault="002E4EB5" w:rsidP="002E4EB5">
      <w:pPr>
        <w:pStyle w:val="texto"/>
        <w:tabs>
          <w:tab w:val="clear" w:pos="2835"/>
          <w:tab w:val="clear" w:pos="3969"/>
          <w:tab w:val="clear" w:pos="5103"/>
          <w:tab w:val="clear" w:pos="6237"/>
          <w:tab w:val="clear" w:pos="7371"/>
        </w:tabs>
        <w:rPr>
          <w:szCs w:val="26"/>
        </w:rPr>
      </w:pPr>
      <w:r>
        <w:t>2016an Udalak, guztira, 58.000 euroko ekarpena egin dio bere erakunde a</w:t>
      </w:r>
      <w:r>
        <w:t>u</w:t>
      </w:r>
      <w:r>
        <w:t>tonomoari. 2015eko kopuru bera da hori.</w:t>
      </w:r>
    </w:p>
    <w:p w:rsidR="002F04C8" w:rsidRDefault="002F04C8" w:rsidP="007D271D">
      <w:pPr>
        <w:pStyle w:val="texto"/>
        <w:numPr>
          <w:ilvl w:val="0"/>
          <w:numId w:val="3"/>
        </w:numPr>
        <w:tabs>
          <w:tab w:val="clear" w:pos="2835"/>
          <w:tab w:val="clear" w:pos="3969"/>
          <w:tab w:val="clear" w:pos="5103"/>
          <w:tab w:val="clear" w:pos="6237"/>
          <w:tab w:val="clear" w:pos="7371"/>
          <w:tab w:val="left" w:pos="480"/>
          <w:tab w:val="num" w:pos="928"/>
        </w:tabs>
        <w:spacing w:after="240"/>
        <w:ind w:left="0" w:firstLine="289"/>
        <w:rPr>
          <w:szCs w:val="26"/>
        </w:rPr>
      </w:pPr>
      <w:r>
        <w:t>Enpresen sektore publikoa: Udala “</w:t>
      </w:r>
      <w:proofErr w:type="spellStart"/>
      <w:r>
        <w:t>Cintruénigo</w:t>
      </w:r>
      <w:proofErr w:type="spellEnd"/>
      <w:r>
        <w:t xml:space="preserve"> de </w:t>
      </w:r>
      <w:proofErr w:type="spellStart"/>
      <w:r>
        <w:t>Servicios</w:t>
      </w:r>
      <w:proofErr w:type="spellEnd"/>
      <w:r>
        <w:t xml:space="preserve"> </w:t>
      </w:r>
      <w:proofErr w:type="spellStart"/>
      <w:r>
        <w:t>Municipales</w:t>
      </w:r>
      <w:proofErr w:type="spellEnd"/>
      <w:r>
        <w:t xml:space="preserve"> SL” sozietatearen erabateko jabea da. Enpresa hori 1991n sortu zen, 6.010 e</w:t>
      </w:r>
      <w:r>
        <w:t>u</w:t>
      </w:r>
      <w:r>
        <w:t>roko kapitalarekin. Haren xede soziala enkargatzen dizkioten era guztietako zerbitzuak egitea da, bai eta obra eta konponketa txikiak egitea ere. Praktikan, haren jarduera nagusia udal instalazioak garbitzean eta atezaintza zerbitzuak ematean datza. Haren 2016ko gastuak eta diru-sarrerak hurrengo taulan ematen ditugunak dira:</w:t>
      </w:r>
    </w:p>
    <w:tbl>
      <w:tblPr>
        <w:tblW w:w="8913" w:type="dxa"/>
        <w:jc w:val="center"/>
        <w:tblLook w:val="01E0" w:firstRow="1" w:lastRow="1" w:firstColumn="1" w:lastColumn="1" w:noHBand="0" w:noVBand="0"/>
      </w:tblPr>
      <w:tblGrid>
        <w:gridCol w:w="3606"/>
        <w:gridCol w:w="1276"/>
        <w:gridCol w:w="1419"/>
        <w:gridCol w:w="1306"/>
        <w:gridCol w:w="1306"/>
      </w:tblGrid>
      <w:tr w:rsidR="002E4EB5" w:rsidRPr="005E7E77" w:rsidTr="00770DF9">
        <w:trPr>
          <w:trHeight w:hRule="exact" w:val="407"/>
          <w:jc w:val="center"/>
        </w:trPr>
        <w:tc>
          <w:tcPr>
            <w:tcW w:w="3606" w:type="dxa"/>
            <w:tcBorders>
              <w:top w:val="single" w:sz="4" w:space="0" w:color="auto"/>
              <w:bottom w:val="single" w:sz="4" w:space="0" w:color="auto"/>
            </w:tcBorders>
            <w:shd w:val="clear" w:color="auto" w:fill="FABF8F" w:themeFill="accent6" w:themeFillTint="99"/>
            <w:vAlign w:val="center"/>
          </w:tcPr>
          <w:p w:rsidR="002E4EB5" w:rsidRPr="00B353E1" w:rsidRDefault="002E4EB5" w:rsidP="00D823E8">
            <w:pPr>
              <w:pStyle w:val="cuatexto"/>
              <w:jc w:val="left"/>
              <w:rPr>
                <w:rFonts w:ascii="Arial" w:hAnsi="Arial" w:cs="Arial"/>
                <w:sz w:val="18"/>
                <w:szCs w:val="18"/>
              </w:rPr>
            </w:pPr>
            <w:r>
              <w:rPr>
                <w:rFonts w:ascii="Arial" w:hAnsi="Arial"/>
                <w:sz w:val="18"/>
                <w:szCs w:val="18"/>
              </w:rPr>
              <w:t>Enpresa publikoa</w:t>
            </w:r>
          </w:p>
        </w:tc>
        <w:tc>
          <w:tcPr>
            <w:tcW w:w="1276" w:type="dxa"/>
            <w:tcBorders>
              <w:top w:val="single" w:sz="4" w:space="0" w:color="auto"/>
              <w:bottom w:val="single" w:sz="4" w:space="0" w:color="auto"/>
            </w:tcBorders>
            <w:shd w:val="clear" w:color="auto" w:fill="FABF8F" w:themeFill="accent6" w:themeFillTint="99"/>
            <w:vAlign w:val="center"/>
          </w:tcPr>
          <w:p w:rsidR="002E4EB5" w:rsidRPr="00B353E1" w:rsidRDefault="002E4EB5" w:rsidP="00D823E8">
            <w:pPr>
              <w:pStyle w:val="cuatexto"/>
              <w:jc w:val="right"/>
              <w:rPr>
                <w:rFonts w:ascii="Arial" w:hAnsi="Arial" w:cs="Arial"/>
                <w:sz w:val="18"/>
                <w:szCs w:val="18"/>
              </w:rPr>
            </w:pPr>
            <w:r>
              <w:rPr>
                <w:rFonts w:ascii="Arial" w:hAnsi="Arial"/>
                <w:sz w:val="18"/>
                <w:szCs w:val="18"/>
              </w:rPr>
              <w:t>Diru-sarrerak</w:t>
            </w:r>
          </w:p>
        </w:tc>
        <w:tc>
          <w:tcPr>
            <w:tcW w:w="1419" w:type="dxa"/>
            <w:tcBorders>
              <w:top w:val="single" w:sz="4" w:space="0" w:color="auto"/>
              <w:bottom w:val="single" w:sz="4" w:space="0" w:color="auto"/>
            </w:tcBorders>
            <w:shd w:val="clear" w:color="auto" w:fill="FABF8F" w:themeFill="accent6" w:themeFillTint="99"/>
            <w:vAlign w:val="center"/>
          </w:tcPr>
          <w:p w:rsidR="002E4EB5" w:rsidRPr="00B353E1" w:rsidRDefault="002E4EB5" w:rsidP="00D823E8">
            <w:pPr>
              <w:pStyle w:val="cuatexto"/>
              <w:jc w:val="right"/>
              <w:rPr>
                <w:rFonts w:ascii="Arial" w:hAnsi="Arial" w:cs="Arial"/>
                <w:sz w:val="18"/>
                <w:szCs w:val="18"/>
              </w:rPr>
            </w:pPr>
            <w:r>
              <w:rPr>
                <w:rFonts w:ascii="Arial" w:hAnsi="Arial"/>
                <w:sz w:val="18"/>
                <w:szCs w:val="18"/>
              </w:rPr>
              <w:t>Gastuak</w:t>
            </w:r>
          </w:p>
        </w:tc>
        <w:tc>
          <w:tcPr>
            <w:tcW w:w="1306" w:type="dxa"/>
            <w:tcBorders>
              <w:top w:val="single" w:sz="4" w:space="0" w:color="auto"/>
              <w:bottom w:val="single" w:sz="4" w:space="0" w:color="auto"/>
            </w:tcBorders>
            <w:shd w:val="clear" w:color="auto" w:fill="FABF8F" w:themeFill="accent6" w:themeFillTint="99"/>
            <w:vAlign w:val="center"/>
          </w:tcPr>
          <w:p w:rsidR="002E4EB5" w:rsidRPr="00B353E1" w:rsidRDefault="002E4EB5" w:rsidP="00D823E8">
            <w:pPr>
              <w:pStyle w:val="cuatexto"/>
              <w:jc w:val="right"/>
              <w:rPr>
                <w:rFonts w:ascii="Arial" w:hAnsi="Arial" w:cs="Arial"/>
                <w:sz w:val="18"/>
                <w:szCs w:val="18"/>
              </w:rPr>
            </w:pPr>
            <w:r>
              <w:rPr>
                <w:rFonts w:ascii="Arial" w:hAnsi="Arial"/>
                <w:sz w:val="18"/>
                <w:szCs w:val="18"/>
              </w:rPr>
              <w:t>Ekitaldiko emaitza</w:t>
            </w:r>
          </w:p>
        </w:tc>
        <w:tc>
          <w:tcPr>
            <w:tcW w:w="1306" w:type="dxa"/>
            <w:tcBorders>
              <w:top w:val="single" w:sz="4" w:space="0" w:color="auto"/>
              <w:bottom w:val="single" w:sz="4" w:space="0" w:color="auto"/>
            </w:tcBorders>
            <w:shd w:val="clear" w:color="auto" w:fill="FABF8F" w:themeFill="accent6" w:themeFillTint="99"/>
            <w:vAlign w:val="center"/>
          </w:tcPr>
          <w:p w:rsidR="002E4EB5" w:rsidRPr="00B353E1" w:rsidRDefault="002E4EB5" w:rsidP="00D823E8">
            <w:pPr>
              <w:pStyle w:val="cuatexto"/>
              <w:jc w:val="right"/>
              <w:rPr>
                <w:rFonts w:ascii="Arial" w:hAnsi="Arial" w:cs="Arial"/>
                <w:sz w:val="18"/>
                <w:szCs w:val="18"/>
              </w:rPr>
            </w:pPr>
            <w:r>
              <w:rPr>
                <w:rFonts w:ascii="Arial" w:hAnsi="Arial"/>
                <w:sz w:val="18"/>
                <w:szCs w:val="18"/>
              </w:rPr>
              <w:t xml:space="preserve">Langileak, </w:t>
            </w:r>
          </w:p>
          <w:p w:rsidR="002E4EB5" w:rsidRPr="00B353E1" w:rsidRDefault="002E4EB5" w:rsidP="00D823E8">
            <w:pPr>
              <w:pStyle w:val="cuatexto"/>
              <w:jc w:val="right"/>
              <w:rPr>
                <w:rFonts w:ascii="Arial" w:hAnsi="Arial" w:cs="Arial"/>
                <w:sz w:val="18"/>
                <w:szCs w:val="18"/>
                <w:highlight w:val="yellow"/>
              </w:rPr>
            </w:pPr>
            <w:r>
              <w:rPr>
                <w:rFonts w:ascii="Arial" w:hAnsi="Arial"/>
                <w:sz w:val="18"/>
                <w:szCs w:val="18"/>
              </w:rPr>
              <w:t>2016-12-31n</w:t>
            </w:r>
          </w:p>
        </w:tc>
      </w:tr>
      <w:tr w:rsidR="002E4EB5" w:rsidRPr="005E7E77" w:rsidTr="00770DF9">
        <w:trPr>
          <w:trHeight w:val="255"/>
          <w:jc w:val="center"/>
        </w:trPr>
        <w:tc>
          <w:tcPr>
            <w:tcW w:w="3606" w:type="dxa"/>
            <w:tcBorders>
              <w:top w:val="single" w:sz="4" w:space="0" w:color="auto"/>
              <w:bottom w:val="single" w:sz="4" w:space="0" w:color="auto"/>
            </w:tcBorders>
            <w:shd w:val="clear" w:color="auto" w:fill="auto"/>
            <w:vAlign w:val="center"/>
          </w:tcPr>
          <w:p w:rsidR="002E4EB5" w:rsidRPr="00B353E1" w:rsidRDefault="002E4EB5" w:rsidP="002E4EB5">
            <w:pPr>
              <w:pStyle w:val="cuatexto"/>
              <w:jc w:val="left"/>
            </w:pPr>
            <w:proofErr w:type="spellStart"/>
            <w:r>
              <w:t>Cintruénigo</w:t>
            </w:r>
            <w:proofErr w:type="spellEnd"/>
            <w:r>
              <w:t xml:space="preserve"> de </w:t>
            </w:r>
            <w:proofErr w:type="spellStart"/>
            <w:r>
              <w:t>Servicios</w:t>
            </w:r>
            <w:proofErr w:type="spellEnd"/>
            <w:r>
              <w:t xml:space="preserve"> </w:t>
            </w:r>
            <w:proofErr w:type="spellStart"/>
            <w:r>
              <w:t>Municipales</w:t>
            </w:r>
            <w:proofErr w:type="spellEnd"/>
            <w:r>
              <w:t xml:space="preserve"> SL</w:t>
            </w:r>
          </w:p>
        </w:tc>
        <w:tc>
          <w:tcPr>
            <w:tcW w:w="1276" w:type="dxa"/>
            <w:tcBorders>
              <w:top w:val="single" w:sz="4" w:space="0" w:color="auto"/>
              <w:bottom w:val="single" w:sz="4" w:space="0" w:color="auto"/>
            </w:tcBorders>
            <w:shd w:val="clear" w:color="auto" w:fill="auto"/>
            <w:vAlign w:val="center"/>
          </w:tcPr>
          <w:p w:rsidR="002E4EB5" w:rsidRPr="00B353E1" w:rsidRDefault="002E4EB5" w:rsidP="00D823E8">
            <w:pPr>
              <w:pStyle w:val="cuatexto"/>
              <w:jc w:val="right"/>
            </w:pPr>
            <w:r>
              <w:t>276.213</w:t>
            </w:r>
          </w:p>
        </w:tc>
        <w:tc>
          <w:tcPr>
            <w:tcW w:w="1419" w:type="dxa"/>
            <w:tcBorders>
              <w:top w:val="single" w:sz="4" w:space="0" w:color="auto"/>
              <w:bottom w:val="single" w:sz="4" w:space="0" w:color="auto"/>
            </w:tcBorders>
            <w:shd w:val="clear" w:color="auto" w:fill="auto"/>
            <w:vAlign w:val="center"/>
          </w:tcPr>
          <w:p w:rsidR="002E4EB5" w:rsidRPr="00B353E1" w:rsidRDefault="002E4EB5" w:rsidP="002E4EB5">
            <w:pPr>
              <w:pStyle w:val="cuatexto"/>
              <w:jc w:val="right"/>
            </w:pPr>
            <w:r>
              <w:t>276.213</w:t>
            </w:r>
          </w:p>
        </w:tc>
        <w:tc>
          <w:tcPr>
            <w:tcW w:w="1306" w:type="dxa"/>
            <w:tcBorders>
              <w:top w:val="single" w:sz="4" w:space="0" w:color="auto"/>
              <w:bottom w:val="single" w:sz="4" w:space="0" w:color="auto"/>
            </w:tcBorders>
            <w:vAlign w:val="center"/>
          </w:tcPr>
          <w:p w:rsidR="002E4EB5" w:rsidRPr="00B353E1" w:rsidRDefault="002E4EB5" w:rsidP="00D823E8">
            <w:pPr>
              <w:pStyle w:val="cuatexto"/>
              <w:jc w:val="right"/>
            </w:pPr>
            <w:r>
              <w:t>0</w:t>
            </w:r>
          </w:p>
        </w:tc>
        <w:tc>
          <w:tcPr>
            <w:tcW w:w="1306" w:type="dxa"/>
            <w:tcBorders>
              <w:top w:val="single" w:sz="4" w:space="0" w:color="auto"/>
              <w:bottom w:val="single" w:sz="4" w:space="0" w:color="auto"/>
            </w:tcBorders>
            <w:shd w:val="clear" w:color="auto" w:fill="auto"/>
            <w:vAlign w:val="center"/>
          </w:tcPr>
          <w:p w:rsidR="002E4EB5" w:rsidRPr="00B353E1" w:rsidRDefault="00B353E1" w:rsidP="00D823E8">
            <w:pPr>
              <w:pStyle w:val="cuatexto"/>
              <w:jc w:val="right"/>
            </w:pPr>
            <w:r>
              <w:t>13 (*)</w:t>
            </w:r>
          </w:p>
        </w:tc>
      </w:tr>
    </w:tbl>
    <w:p w:rsidR="00B353E1" w:rsidRPr="00AC5575" w:rsidRDefault="00B353E1" w:rsidP="007D271D">
      <w:pPr>
        <w:spacing w:before="80" w:after="0"/>
        <w:ind w:firstLine="0"/>
        <w:jc w:val="left"/>
        <w:rPr>
          <w:rFonts w:ascii="Arial" w:hAnsi="Arial" w:cs="Arial"/>
          <w:sz w:val="16"/>
          <w:szCs w:val="16"/>
        </w:rPr>
      </w:pPr>
      <w:r>
        <w:rPr>
          <w:rFonts w:ascii="Arial" w:hAnsi="Arial"/>
          <w:sz w:val="16"/>
          <w:szCs w:val="16"/>
          <w:vertAlign w:val="superscript"/>
        </w:rPr>
        <w:t xml:space="preserve">(*) </w:t>
      </w:r>
      <w:r>
        <w:rPr>
          <w:rFonts w:ascii="Arial" w:hAnsi="Arial"/>
          <w:sz w:val="16"/>
          <w:szCs w:val="16"/>
        </w:rPr>
        <w:t>3k baizik ez dute lanaldi osoa</w:t>
      </w:r>
    </w:p>
    <w:p w:rsidR="00B353E1" w:rsidRPr="00ED28DD" w:rsidRDefault="00B353E1">
      <w:pPr>
        <w:spacing w:after="0"/>
        <w:ind w:firstLine="0"/>
        <w:jc w:val="left"/>
        <w:rPr>
          <w:szCs w:val="26"/>
        </w:rPr>
      </w:pPr>
    </w:p>
    <w:p w:rsidR="0069475D" w:rsidRPr="003F3C47" w:rsidRDefault="0069475D" w:rsidP="00B353E1">
      <w:pPr>
        <w:pStyle w:val="texto"/>
        <w:tabs>
          <w:tab w:val="clear" w:pos="2835"/>
          <w:tab w:val="clear" w:pos="3969"/>
          <w:tab w:val="clear" w:pos="5103"/>
          <w:tab w:val="clear" w:pos="6237"/>
          <w:tab w:val="clear" w:pos="7371"/>
        </w:tabs>
        <w:rPr>
          <w:szCs w:val="26"/>
        </w:rPr>
      </w:pPr>
      <w:r>
        <w:t>Enpresa hori ez dago Merkataritza Erregistroan inskribaturik; horrenbestez sozietate irregularren kategorian sartzen da. Haren helbide soziala Udalaren egoitza bera da.</w:t>
      </w:r>
    </w:p>
    <w:p w:rsidR="00B353E1" w:rsidRDefault="00B353E1" w:rsidP="00B353E1">
      <w:pPr>
        <w:pStyle w:val="texto"/>
        <w:tabs>
          <w:tab w:val="clear" w:pos="2835"/>
          <w:tab w:val="clear" w:pos="3969"/>
          <w:tab w:val="clear" w:pos="5103"/>
          <w:tab w:val="clear" w:pos="6237"/>
          <w:tab w:val="clear" w:pos="7371"/>
        </w:tabs>
        <w:rPr>
          <w:szCs w:val="26"/>
        </w:rPr>
      </w:pPr>
      <w:r>
        <w:t>Udalak, halaber, honako mankomunitate hauetan parte hartzen du:</w:t>
      </w:r>
    </w:p>
    <w:p w:rsidR="007472BA" w:rsidRPr="007472BA" w:rsidRDefault="00E260A1" w:rsidP="00442BC2">
      <w:pPr>
        <w:pStyle w:val="texto"/>
        <w:tabs>
          <w:tab w:val="clear" w:pos="2835"/>
          <w:tab w:val="clear" w:pos="3969"/>
          <w:tab w:val="clear" w:pos="5103"/>
          <w:tab w:val="clear" w:pos="6237"/>
          <w:tab w:val="clear" w:pos="7371"/>
        </w:tabs>
        <w:rPr>
          <w:szCs w:val="26"/>
        </w:rPr>
      </w:pPr>
      <w:r>
        <w:t>a) Cintruenigoko eta Fiteroko Gizarte Zerbitzuen Mankomunitatea.</w:t>
      </w:r>
    </w:p>
    <w:p w:rsidR="007472BA" w:rsidRPr="007472BA" w:rsidRDefault="007472BA" w:rsidP="00442BC2">
      <w:pPr>
        <w:pStyle w:val="texto"/>
        <w:tabs>
          <w:tab w:val="clear" w:pos="2835"/>
          <w:tab w:val="clear" w:pos="3969"/>
          <w:tab w:val="clear" w:pos="5103"/>
          <w:tab w:val="clear" w:pos="6237"/>
          <w:tab w:val="clear" w:pos="7371"/>
        </w:tabs>
        <w:rPr>
          <w:szCs w:val="26"/>
        </w:rPr>
      </w:pPr>
      <w:r>
        <w:t>b) Cascante, Fitero eta Cintruenigoko Ur Mankomunitatea, goi presioko ur-hornidurarako.</w:t>
      </w:r>
    </w:p>
    <w:p w:rsidR="00E260A1" w:rsidRPr="007472BA" w:rsidRDefault="007472BA" w:rsidP="007472BA">
      <w:pPr>
        <w:pStyle w:val="texto"/>
        <w:tabs>
          <w:tab w:val="clear" w:pos="2835"/>
          <w:tab w:val="clear" w:pos="3969"/>
          <w:tab w:val="clear" w:pos="5103"/>
          <w:tab w:val="clear" w:pos="6237"/>
          <w:tab w:val="clear" w:pos="7371"/>
        </w:tabs>
        <w:rPr>
          <w:szCs w:val="26"/>
        </w:rPr>
      </w:pPr>
      <w:r>
        <w:t xml:space="preserve">c) Erriberako Hiri Hondakin Solidoen Mankomunitatea, zeinak etxebizitzak zaharberritzeko eta </w:t>
      </w:r>
      <w:proofErr w:type="spellStart"/>
      <w:r>
        <w:t>lazaretoko</w:t>
      </w:r>
      <w:proofErr w:type="spellEnd"/>
      <w:r>
        <w:t xml:space="preserve"> zerbitzuak ematen baititu. </w:t>
      </w:r>
    </w:p>
    <w:p w:rsidR="00E260A1" w:rsidRPr="007D271D" w:rsidRDefault="007472BA" w:rsidP="00442BC2">
      <w:pPr>
        <w:pStyle w:val="texto"/>
        <w:tabs>
          <w:tab w:val="clear" w:pos="2835"/>
          <w:tab w:val="clear" w:pos="3969"/>
          <w:tab w:val="clear" w:pos="5103"/>
          <w:tab w:val="clear" w:pos="6237"/>
          <w:tab w:val="clear" w:pos="7371"/>
        </w:tabs>
        <w:rPr>
          <w:spacing w:val="4"/>
          <w:szCs w:val="26"/>
        </w:rPr>
      </w:pPr>
      <w:r>
        <w:t>d) Ebroko Kirol Mankomunitatea, zeinak kirol zerbitzuak ematen baititu.</w:t>
      </w:r>
    </w:p>
    <w:p w:rsidR="00E260A1" w:rsidRPr="007472BA" w:rsidRDefault="00E260A1" w:rsidP="004547CC">
      <w:pPr>
        <w:pStyle w:val="texto"/>
        <w:tabs>
          <w:tab w:val="clear" w:pos="2835"/>
          <w:tab w:val="clear" w:pos="3969"/>
          <w:tab w:val="clear" w:pos="5103"/>
          <w:tab w:val="clear" w:pos="6237"/>
          <w:tab w:val="clear" w:pos="7371"/>
        </w:tabs>
        <w:spacing w:after="200"/>
        <w:rPr>
          <w:szCs w:val="26"/>
        </w:rPr>
      </w:pPr>
      <w:r>
        <w:lastRenderedPageBreak/>
        <w:t>Mankomunatutako zerbitzu horiek guztiek honako gastu hau ekarri diote Udalari:</w:t>
      </w:r>
    </w:p>
    <w:tbl>
      <w:tblPr>
        <w:tblW w:w="8935" w:type="dxa"/>
        <w:jc w:val="center"/>
        <w:tblInd w:w="-101" w:type="dxa"/>
        <w:tblLook w:val="01E0" w:firstRow="1" w:lastRow="1" w:firstColumn="1" w:lastColumn="1" w:noHBand="0" w:noVBand="0"/>
      </w:tblPr>
      <w:tblGrid>
        <w:gridCol w:w="5639"/>
        <w:gridCol w:w="3296"/>
      </w:tblGrid>
      <w:tr w:rsidR="005E7E77" w:rsidRPr="007472BA" w:rsidTr="00ED28DD">
        <w:trPr>
          <w:trHeight w:val="284"/>
          <w:jc w:val="center"/>
        </w:trPr>
        <w:tc>
          <w:tcPr>
            <w:tcW w:w="5639" w:type="dxa"/>
            <w:tcBorders>
              <w:top w:val="single" w:sz="4" w:space="0" w:color="auto"/>
              <w:bottom w:val="single" w:sz="4" w:space="0" w:color="auto"/>
            </w:tcBorders>
            <w:shd w:val="clear" w:color="auto" w:fill="FABF8F" w:themeFill="accent6" w:themeFillTint="99"/>
            <w:vAlign w:val="center"/>
          </w:tcPr>
          <w:p w:rsidR="00E260A1" w:rsidRPr="007472BA" w:rsidRDefault="00E260A1" w:rsidP="00564716">
            <w:pPr>
              <w:pStyle w:val="cuatexto"/>
              <w:jc w:val="left"/>
              <w:rPr>
                <w:rFonts w:ascii="Arial" w:hAnsi="Arial" w:cs="Arial"/>
                <w:sz w:val="18"/>
                <w:szCs w:val="18"/>
              </w:rPr>
            </w:pPr>
            <w:r>
              <w:rPr>
                <w:rFonts w:ascii="Arial" w:hAnsi="Arial"/>
                <w:sz w:val="18"/>
                <w:szCs w:val="18"/>
              </w:rPr>
              <w:t>Zerbitzuak</w:t>
            </w:r>
          </w:p>
        </w:tc>
        <w:tc>
          <w:tcPr>
            <w:tcW w:w="3296" w:type="dxa"/>
            <w:tcBorders>
              <w:top w:val="single" w:sz="4" w:space="0" w:color="auto"/>
              <w:bottom w:val="single" w:sz="4" w:space="0" w:color="auto"/>
            </w:tcBorders>
            <w:shd w:val="clear" w:color="auto" w:fill="FABF8F" w:themeFill="accent6" w:themeFillTint="99"/>
            <w:vAlign w:val="center"/>
          </w:tcPr>
          <w:p w:rsidR="00E260A1" w:rsidRPr="007472BA" w:rsidRDefault="00E260A1" w:rsidP="00C742A0">
            <w:pPr>
              <w:pStyle w:val="cuatexto"/>
              <w:jc w:val="right"/>
              <w:rPr>
                <w:rFonts w:ascii="Arial" w:hAnsi="Arial" w:cs="Arial"/>
                <w:sz w:val="18"/>
                <w:szCs w:val="18"/>
                <w:highlight w:val="yellow"/>
              </w:rPr>
            </w:pPr>
            <w:r>
              <w:rPr>
                <w:rFonts w:ascii="Arial" w:hAnsi="Arial"/>
                <w:sz w:val="18"/>
                <w:szCs w:val="18"/>
              </w:rPr>
              <w:t>Udalarentzako gastua, 2016an</w:t>
            </w:r>
          </w:p>
        </w:tc>
      </w:tr>
      <w:tr w:rsidR="005E7E77" w:rsidRPr="007472BA" w:rsidTr="00ED28DD">
        <w:trPr>
          <w:trHeight w:val="284"/>
          <w:jc w:val="center"/>
        </w:trPr>
        <w:tc>
          <w:tcPr>
            <w:tcW w:w="5639" w:type="dxa"/>
            <w:tcBorders>
              <w:top w:val="single" w:sz="4" w:space="0" w:color="auto"/>
              <w:bottom w:val="single" w:sz="2" w:space="0" w:color="auto"/>
            </w:tcBorders>
            <w:shd w:val="clear" w:color="auto" w:fill="auto"/>
            <w:vAlign w:val="center"/>
          </w:tcPr>
          <w:p w:rsidR="00E260A1" w:rsidRPr="007472BA" w:rsidRDefault="007472BA" w:rsidP="00E260A1">
            <w:pPr>
              <w:pStyle w:val="cuatexto"/>
              <w:jc w:val="left"/>
            </w:pPr>
            <w:r>
              <w:t>Cintruenigoko eta Fiteroko Gizarte Zerbitzuen Mankomunitatea</w:t>
            </w:r>
          </w:p>
        </w:tc>
        <w:tc>
          <w:tcPr>
            <w:tcW w:w="3296" w:type="dxa"/>
            <w:tcBorders>
              <w:top w:val="single" w:sz="4" w:space="0" w:color="auto"/>
              <w:bottom w:val="single" w:sz="2" w:space="0" w:color="auto"/>
            </w:tcBorders>
            <w:shd w:val="clear" w:color="auto" w:fill="auto"/>
            <w:vAlign w:val="center"/>
          </w:tcPr>
          <w:p w:rsidR="00E260A1" w:rsidRPr="007472BA" w:rsidRDefault="007472BA" w:rsidP="00564716">
            <w:pPr>
              <w:pStyle w:val="cuatexto"/>
              <w:jc w:val="right"/>
            </w:pPr>
            <w:r>
              <w:t>150.000</w:t>
            </w:r>
          </w:p>
        </w:tc>
      </w:tr>
      <w:tr w:rsidR="005E7E77" w:rsidRPr="007472BA" w:rsidTr="00ED28DD">
        <w:trPr>
          <w:trHeight w:val="284"/>
          <w:jc w:val="center"/>
        </w:trPr>
        <w:tc>
          <w:tcPr>
            <w:tcW w:w="5639" w:type="dxa"/>
            <w:tcBorders>
              <w:top w:val="single" w:sz="2" w:space="0" w:color="auto"/>
              <w:bottom w:val="single" w:sz="4" w:space="0" w:color="auto"/>
            </w:tcBorders>
            <w:shd w:val="clear" w:color="auto" w:fill="auto"/>
            <w:vAlign w:val="center"/>
          </w:tcPr>
          <w:p w:rsidR="00E260A1" w:rsidRPr="007472BA" w:rsidRDefault="00E260A1" w:rsidP="00564716">
            <w:pPr>
              <w:pStyle w:val="cuatexto"/>
              <w:jc w:val="left"/>
            </w:pPr>
            <w:r>
              <w:t>Cascante, Fitero eta Cintruenigoko Ur Mankomunitatea</w:t>
            </w:r>
          </w:p>
        </w:tc>
        <w:tc>
          <w:tcPr>
            <w:tcW w:w="3296" w:type="dxa"/>
            <w:tcBorders>
              <w:top w:val="single" w:sz="2" w:space="0" w:color="auto"/>
              <w:bottom w:val="single" w:sz="4" w:space="0" w:color="auto"/>
            </w:tcBorders>
            <w:shd w:val="clear" w:color="auto" w:fill="auto"/>
            <w:vAlign w:val="center"/>
          </w:tcPr>
          <w:p w:rsidR="00E260A1" w:rsidRPr="007472BA" w:rsidRDefault="007472BA" w:rsidP="00564716">
            <w:pPr>
              <w:pStyle w:val="cuatexto"/>
              <w:jc w:val="right"/>
            </w:pPr>
            <w:r>
              <w:t>432.097</w:t>
            </w:r>
          </w:p>
        </w:tc>
      </w:tr>
      <w:tr w:rsidR="005E7E77" w:rsidRPr="007472BA" w:rsidTr="00ED28DD">
        <w:trPr>
          <w:trHeight w:val="284"/>
          <w:jc w:val="center"/>
        </w:trPr>
        <w:tc>
          <w:tcPr>
            <w:tcW w:w="5639" w:type="dxa"/>
            <w:tcBorders>
              <w:top w:val="single" w:sz="2" w:space="0" w:color="auto"/>
              <w:bottom w:val="single" w:sz="4" w:space="0" w:color="auto"/>
            </w:tcBorders>
            <w:shd w:val="clear" w:color="auto" w:fill="auto"/>
            <w:vAlign w:val="center"/>
          </w:tcPr>
          <w:p w:rsidR="00E260A1" w:rsidRPr="007472BA" w:rsidRDefault="007472BA" w:rsidP="0069475D">
            <w:pPr>
              <w:pStyle w:val="cuatexto"/>
              <w:jc w:val="left"/>
            </w:pPr>
            <w:r>
              <w:t>Erriberako Hiri Hondakin Solidoen Mankomunitatea</w:t>
            </w:r>
          </w:p>
        </w:tc>
        <w:tc>
          <w:tcPr>
            <w:tcW w:w="3296" w:type="dxa"/>
            <w:tcBorders>
              <w:top w:val="single" w:sz="2" w:space="0" w:color="auto"/>
              <w:bottom w:val="single" w:sz="4" w:space="0" w:color="auto"/>
            </w:tcBorders>
            <w:shd w:val="clear" w:color="auto" w:fill="auto"/>
            <w:vAlign w:val="center"/>
          </w:tcPr>
          <w:p w:rsidR="00E260A1" w:rsidRPr="007472BA" w:rsidRDefault="007472BA" w:rsidP="00564716">
            <w:pPr>
              <w:pStyle w:val="cuatexto"/>
              <w:jc w:val="right"/>
            </w:pPr>
            <w:r>
              <w:t>10.164</w:t>
            </w:r>
          </w:p>
        </w:tc>
      </w:tr>
      <w:tr w:rsidR="007472BA" w:rsidRPr="007472BA" w:rsidTr="00ED28DD">
        <w:trPr>
          <w:trHeight w:val="284"/>
          <w:jc w:val="center"/>
        </w:trPr>
        <w:tc>
          <w:tcPr>
            <w:tcW w:w="5639" w:type="dxa"/>
            <w:tcBorders>
              <w:top w:val="single" w:sz="2" w:space="0" w:color="auto"/>
              <w:bottom w:val="single" w:sz="4" w:space="0" w:color="auto"/>
            </w:tcBorders>
            <w:shd w:val="clear" w:color="auto" w:fill="auto"/>
            <w:vAlign w:val="center"/>
          </w:tcPr>
          <w:p w:rsidR="007472BA" w:rsidRPr="007472BA" w:rsidRDefault="007472BA" w:rsidP="00564716">
            <w:pPr>
              <w:pStyle w:val="cuatexto"/>
              <w:jc w:val="left"/>
            </w:pPr>
            <w:r>
              <w:t>Ebroko Kirol Mankomunitatea</w:t>
            </w:r>
          </w:p>
        </w:tc>
        <w:tc>
          <w:tcPr>
            <w:tcW w:w="3296" w:type="dxa"/>
            <w:tcBorders>
              <w:top w:val="single" w:sz="2" w:space="0" w:color="auto"/>
              <w:bottom w:val="single" w:sz="4" w:space="0" w:color="auto"/>
            </w:tcBorders>
            <w:shd w:val="clear" w:color="auto" w:fill="auto"/>
            <w:vAlign w:val="center"/>
          </w:tcPr>
          <w:p w:rsidR="007472BA" w:rsidRPr="007472BA" w:rsidRDefault="007472BA" w:rsidP="00564716">
            <w:pPr>
              <w:pStyle w:val="cuatexto"/>
              <w:jc w:val="right"/>
            </w:pPr>
            <w:r>
              <w:t>13.000</w:t>
            </w:r>
          </w:p>
        </w:tc>
      </w:tr>
      <w:tr w:rsidR="005E7E77" w:rsidRPr="007472BA" w:rsidTr="00ED28DD">
        <w:trPr>
          <w:trHeight w:val="284"/>
          <w:jc w:val="center"/>
        </w:trPr>
        <w:tc>
          <w:tcPr>
            <w:tcW w:w="5639" w:type="dxa"/>
            <w:tcBorders>
              <w:top w:val="single" w:sz="4" w:space="0" w:color="auto"/>
              <w:bottom w:val="single" w:sz="4" w:space="0" w:color="auto"/>
            </w:tcBorders>
            <w:shd w:val="clear" w:color="auto" w:fill="FABF8F" w:themeFill="accent6" w:themeFillTint="99"/>
            <w:vAlign w:val="center"/>
          </w:tcPr>
          <w:p w:rsidR="00E260A1" w:rsidRPr="007472BA" w:rsidRDefault="00E260A1" w:rsidP="00564716">
            <w:pPr>
              <w:pStyle w:val="cuatexto"/>
              <w:jc w:val="left"/>
              <w:rPr>
                <w:rFonts w:ascii="Arial" w:hAnsi="Arial" w:cs="Arial"/>
                <w:sz w:val="18"/>
                <w:szCs w:val="18"/>
              </w:rPr>
            </w:pPr>
            <w:r>
              <w:rPr>
                <w:rFonts w:ascii="Arial" w:hAnsi="Arial"/>
                <w:sz w:val="18"/>
                <w:szCs w:val="18"/>
              </w:rPr>
              <w:t>Guztira</w:t>
            </w:r>
          </w:p>
        </w:tc>
        <w:tc>
          <w:tcPr>
            <w:tcW w:w="3296" w:type="dxa"/>
            <w:tcBorders>
              <w:top w:val="single" w:sz="4" w:space="0" w:color="auto"/>
              <w:bottom w:val="single" w:sz="4" w:space="0" w:color="auto"/>
            </w:tcBorders>
            <w:shd w:val="clear" w:color="auto" w:fill="FABF8F" w:themeFill="accent6" w:themeFillTint="99"/>
            <w:vAlign w:val="center"/>
          </w:tcPr>
          <w:p w:rsidR="00E260A1" w:rsidRPr="007472BA" w:rsidRDefault="007472BA" w:rsidP="00564716">
            <w:pPr>
              <w:pStyle w:val="cuatexto"/>
              <w:jc w:val="right"/>
              <w:rPr>
                <w:rFonts w:ascii="Arial" w:hAnsi="Arial" w:cs="Arial"/>
                <w:sz w:val="18"/>
                <w:szCs w:val="18"/>
              </w:rPr>
            </w:pPr>
            <w:r>
              <w:rPr>
                <w:rFonts w:ascii="Arial" w:hAnsi="Arial"/>
                <w:sz w:val="18"/>
                <w:szCs w:val="18"/>
              </w:rPr>
              <w:t>605.261</w:t>
            </w:r>
          </w:p>
        </w:tc>
      </w:tr>
    </w:tbl>
    <w:p w:rsidR="004F7E06" w:rsidRPr="00895E6C" w:rsidRDefault="00864426" w:rsidP="004547CC">
      <w:pPr>
        <w:pStyle w:val="texto"/>
        <w:spacing w:before="200" w:after="200"/>
        <w:rPr>
          <w:rFonts w:cs="Arial"/>
        </w:rPr>
      </w:pPr>
      <w:r>
        <w:t xml:space="preserve">Horrenbestez, ematen dituen zerbitzu publiko nagusiak eta haiek emateko modua hurrengo taulan aipatzen direnak dira: </w:t>
      </w:r>
    </w:p>
    <w:tbl>
      <w:tblPr>
        <w:tblpPr w:leftFromText="141" w:rightFromText="141" w:vertAnchor="text" w:tblpXSpec="center" w:tblpY="1"/>
        <w:tblOverlap w:val="never"/>
        <w:tblW w:w="9039" w:type="dxa"/>
        <w:tblBorders>
          <w:top w:val="single" w:sz="4" w:space="0" w:color="auto"/>
          <w:bottom w:val="single" w:sz="4" w:space="0" w:color="auto"/>
          <w:insideH w:val="single" w:sz="2" w:space="0" w:color="auto"/>
        </w:tblBorders>
        <w:tblLayout w:type="fixed"/>
        <w:tblLook w:val="01E0" w:firstRow="1" w:lastRow="1" w:firstColumn="1" w:lastColumn="1" w:noHBand="0" w:noVBand="0"/>
      </w:tblPr>
      <w:tblGrid>
        <w:gridCol w:w="2891"/>
        <w:gridCol w:w="1440"/>
        <w:gridCol w:w="880"/>
        <w:gridCol w:w="1625"/>
        <w:gridCol w:w="1056"/>
        <w:gridCol w:w="1147"/>
      </w:tblGrid>
      <w:tr w:rsidR="00895E6C" w:rsidRPr="00895E6C" w:rsidTr="00ED28DD">
        <w:trPr>
          <w:trHeight w:val="255"/>
        </w:trPr>
        <w:tc>
          <w:tcPr>
            <w:tcW w:w="2891" w:type="dxa"/>
            <w:shd w:val="clear" w:color="auto" w:fill="FABF8F" w:themeFill="accent6" w:themeFillTint="99"/>
            <w:vAlign w:val="center"/>
          </w:tcPr>
          <w:p w:rsidR="00337479" w:rsidRPr="00895E6C" w:rsidRDefault="00337479" w:rsidP="00337479">
            <w:pPr>
              <w:pStyle w:val="cuatexto"/>
              <w:jc w:val="left"/>
              <w:rPr>
                <w:rFonts w:ascii="Arial" w:hAnsi="Arial" w:cs="Arial"/>
                <w:sz w:val="18"/>
                <w:szCs w:val="18"/>
              </w:rPr>
            </w:pPr>
            <w:r>
              <w:rPr>
                <w:rFonts w:ascii="Arial" w:hAnsi="Arial"/>
                <w:sz w:val="18"/>
                <w:szCs w:val="18"/>
              </w:rPr>
              <w:t>Udal zerbitzuak</w:t>
            </w:r>
          </w:p>
        </w:tc>
        <w:tc>
          <w:tcPr>
            <w:tcW w:w="1440" w:type="dxa"/>
            <w:shd w:val="clear" w:color="auto" w:fill="FABF8F" w:themeFill="accent6" w:themeFillTint="99"/>
            <w:vAlign w:val="center"/>
          </w:tcPr>
          <w:p w:rsidR="00337479" w:rsidRPr="00895E6C" w:rsidRDefault="00337479" w:rsidP="00337479">
            <w:pPr>
              <w:pStyle w:val="cuatexto"/>
              <w:jc w:val="center"/>
              <w:rPr>
                <w:rFonts w:ascii="Arial" w:hAnsi="Arial" w:cs="Arial"/>
                <w:sz w:val="18"/>
                <w:szCs w:val="18"/>
              </w:rPr>
            </w:pPr>
            <w:r>
              <w:rPr>
                <w:rFonts w:ascii="Arial" w:hAnsi="Arial"/>
                <w:sz w:val="18"/>
                <w:szCs w:val="18"/>
              </w:rPr>
              <w:t>Udala</w:t>
            </w:r>
          </w:p>
        </w:tc>
        <w:tc>
          <w:tcPr>
            <w:tcW w:w="880" w:type="dxa"/>
            <w:shd w:val="clear" w:color="auto" w:fill="FABF8F" w:themeFill="accent6" w:themeFillTint="99"/>
            <w:vAlign w:val="center"/>
          </w:tcPr>
          <w:p w:rsidR="00337479" w:rsidRPr="00895E6C" w:rsidRDefault="00337479" w:rsidP="00337479">
            <w:pPr>
              <w:pStyle w:val="cuatexto"/>
              <w:jc w:val="center"/>
              <w:rPr>
                <w:rFonts w:ascii="Arial" w:hAnsi="Arial" w:cs="Arial"/>
                <w:sz w:val="18"/>
                <w:szCs w:val="18"/>
              </w:rPr>
            </w:pPr>
            <w:r>
              <w:rPr>
                <w:rFonts w:ascii="Arial" w:hAnsi="Arial"/>
                <w:sz w:val="18"/>
                <w:szCs w:val="18"/>
              </w:rPr>
              <w:t>Er</w:t>
            </w:r>
            <w:r>
              <w:rPr>
                <w:rFonts w:ascii="Arial" w:hAnsi="Arial"/>
                <w:sz w:val="18"/>
                <w:szCs w:val="18"/>
              </w:rPr>
              <w:t>a</w:t>
            </w:r>
            <w:r>
              <w:rPr>
                <w:rFonts w:ascii="Arial" w:hAnsi="Arial"/>
                <w:sz w:val="18"/>
                <w:szCs w:val="18"/>
              </w:rPr>
              <w:t>kunde aut</w:t>
            </w:r>
            <w:r>
              <w:rPr>
                <w:rFonts w:ascii="Arial" w:hAnsi="Arial"/>
                <w:sz w:val="18"/>
                <w:szCs w:val="18"/>
              </w:rPr>
              <w:t>o</w:t>
            </w:r>
            <w:r>
              <w:rPr>
                <w:rFonts w:ascii="Arial" w:hAnsi="Arial"/>
                <w:sz w:val="18"/>
                <w:szCs w:val="18"/>
              </w:rPr>
              <w:t>n</w:t>
            </w:r>
            <w:r>
              <w:rPr>
                <w:rFonts w:ascii="Arial" w:hAnsi="Arial"/>
                <w:sz w:val="18"/>
                <w:szCs w:val="18"/>
              </w:rPr>
              <w:t>o</w:t>
            </w:r>
            <w:r>
              <w:rPr>
                <w:rFonts w:ascii="Arial" w:hAnsi="Arial"/>
                <w:sz w:val="18"/>
                <w:szCs w:val="18"/>
              </w:rPr>
              <w:t>moak</w:t>
            </w:r>
          </w:p>
        </w:tc>
        <w:tc>
          <w:tcPr>
            <w:tcW w:w="1625" w:type="dxa"/>
            <w:shd w:val="clear" w:color="auto" w:fill="FABF8F" w:themeFill="accent6" w:themeFillTint="99"/>
            <w:vAlign w:val="center"/>
          </w:tcPr>
          <w:p w:rsidR="00337479" w:rsidRPr="00895E6C" w:rsidRDefault="00337479" w:rsidP="00337479">
            <w:pPr>
              <w:pStyle w:val="cuatexto"/>
              <w:jc w:val="center"/>
              <w:rPr>
                <w:rFonts w:ascii="Arial" w:hAnsi="Arial" w:cs="Arial"/>
                <w:sz w:val="18"/>
                <w:szCs w:val="18"/>
              </w:rPr>
            </w:pPr>
            <w:r>
              <w:rPr>
                <w:rFonts w:ascii="Arial" w:hAnsi="Arial"/>
                <w:sz w:val="18"/>
                <w:szCs w:val="18"/>
              </w:rPr>
              <w:t>Mankomunit</w:t>
            </w:r>
            <w:r>
              <w:rPr>
                <w:rFonts w:ascii="Arial" w:hAnsi="Arial"/>
                <w:sz w:val="18"/>
                <w:szCs w:val="18"/>
              </w:rPr>
              <w:t>a</w:t>
            </w:r>
            <w:r>
              <w:rPr>
                <w:rFonts w:ascii="Arial" w:hAnsi="Arial"/>
                <w:sz w:val="18"/>
                <w:szCs w:val="18"/>
              </w:rPr>
              <w:t>tea</w:t>
            </w:r>
          </w:p>
        </w:tc>
        <w:tc>
          <w:tcPr>
            <w:tcW w:w="1056" w:type="dxa"/>
            <w:shd w:val="clear" w:color="auto" w:fill="FABF8F" w:themeFill="accent6" w:themeFillTint="99"/>
            <w:vAlign w:val="center"/>
          </w:tcPr>
          <w:p w:rsidR="00337479" w:rsidRPr="00895E6C" w:rsidRDefault="00153D15" w:rsidP="004547CC">
            <w:pPr>
              <w:pStyle w:val="cuatexto"/>
              <w:ind w:left="-44"/>
              <w:jc w:val="center"/>
              <w:rPr>
                <w:rFonts w:ascii="Arial" w:hAnsi="Arial" w:cs="Arial"/>
                <w:sz w:val="18"/>
                <w:szCs w:val="18"/>
              </w:rPr>
            </w:pPr>
            <w:r>
              <w:rPr>
                <w:rFonts w:ascii="Arial" w:hAnsi="Arial"/>
                <w:sz w:val="18"/>
                <w:szCs w:val="18"/>
              </w:rPr>
              <w:t>Zerbitzu-kontr</w:t>
            </w:r>
            <w:r>
              <w:rPr>
                <w:rFonts w:ascii="Arial" w:hAnsi="Arial"/>
                <w:sz w:val="18"/>
                <w:szCs w:val="18"/>
              </w:rPr>
              <w:t>a</w:t>
            </w:r>
            <w:r>
              <w:rPr>
                <w:rFonts w:ascii="Arial" w:hAnsi="Arial"/>
                <w:sz w:val="18"/>
                <w:szCs w:val="18"/>
              </w:rPr>
              <w:t>tuak</w:t>
            </w:r>
          </w:p>
        </w:tc>
        <w:tc>
          <w:tcPr>
            <w:tcW w:w="1147" w:type="dxa"/>
            <w:shd w:val="clear" w:color="auto" w:fill="FABF8F" w:themeFill="accent6" w:themeFillTint="99"/>
            <w:vAlign w:val="center"/>
          </w:tcPr>
          <w:p w:rsidR="00337479" w:rsidRPr="00895E6C" w:rsidRDefault="007472BA" w:rsidP="001D3D3B">
            <w:pPr>
              <w:pStyle w:val="cuatexto"/>
              <w:ind w:left="34"/>
              <w:jc w:val="center"/>
              <w:rPr>
                <w:rFonts w:ascii="Arial" w:hAnsi="Arial" w:cs="Arial"/>
                <w:sz w:val="18"/>
                <w:szCs w:val="18"/>
              </w:rPr>
            </w:pPr>
            <w:r>
              <w:rPr>
                <w:rFonts w:ascii="Arial" w:hAnsi="Arial"/>
                <w:sz w:val="18"/>
                <w:szCs w:val="18"/>
              </w:rPr>
              <w:t>Udal s</w:t>
            </w:r>
            <w:r>
              <w:rPr>
                <w:rFonts w:ascii="Arial" w:hAnsi="Arial"/>
                <w:sz w:val="18"/>
                <w:szCs w:val="18"/>
              </w:rPr>
              <w:t>o</w:t>
            </w:r>
            <w:r>
              <w:rPr>
                <w:rFonts w:ascii="Arial" w:hAnsi="Arial"/>
                <w:sz w:val="18"/>
                <w:szCs w:val="18"/>
              </w:rPr>
              <w:t>zietatea</w:t>
            </w:r>
          </w:p>
        </w:tc>
      </w:tr>
      <w:tr w:rsidR="00895E6C" w:rsidRPr="00895E6C" w:rsidTr="00ED28DD">
        <w:trPr>
          <w:trHeight w:val="255"/>
        </w:trPr>
        <w:tc>
          <w:tcPr>
            <w:tcW w:w="2891" w:type="dxa"/>
            <w:shd w:val="clear" w:color="auto" w:fill="auto"/>
            <w:vAlign w:val="center"/>
          </w:tcPr>
          <w:p w:rsidR="00337479" w:rsidRPr="00895E6C" w:rsidRDefault="007472BA" w:rsidP="00337479">
            <w:pPr>
              <w:pStyle w:val="cuatexto"/>
              <w:jc w:val="left"/>
              <w:rPr>
                <w:szCs w:val="20"/>
              </w:rPr>
            </w:pPr>
            <w:r>
              <w:t>Ur-hornikuntza (goi presioan)</w:t>
            </w:r>
          </w:p>
        </w:tc>
        <w:tc>
          <w:tcPr>
            <w:tcW w:w="1440" w:type="dxa"/>
            <w:shd w:val="clear" w:color="auto" w:fill="auto"/>
            <w:vAlign w:val="center"/>
          </w:tcPr>
          <w:p w:rsidR="00337479" w:rsidRPr="00895E6C" w:rsidRDefault="00337479" w:rsidP="00337479">
            <w:pPr>
              <w:pStyle w:val="cuatexto"/>
              <w:jc w:val="center"/>
              <w:rPr>
                <w:szCs w:val="20"/>
              </w:rPr>
            </w:pP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895E6C" w:rsidP="00337479">
            <w:pPr>
              <w:pStyle w:val="cuatexto"/>
              <w:jc w:val="center"/>
              <w:rPr>
                <w:szCs w:val="20"/>
              </w:rPr>
            </w:pPr>
            <w:r>
              <w:t>X</w:t>
            </w:r>
          </w:p>
        </w:tc>
        <w:tc>
          <w:tcPr>
            <w:tcW w:w="1056" w:type="dxa"/>
            <w:shd w:val="clear" w:color="auto" w:fill="auto"/>
            <w:vAlign w:val="center"/>
          </w:tcPr>
          <w:p w:rsidR="00337479" w:rsidRPr="00895E6C" w:rsidRDefault="00337479" w:rsidP="00337479">
            <w:pPr>
              <w:pStyle w:val="cuatexto"/>
              <w:ind w:left="321"/>
              <w:jc w:val="center"/>
              <w:rPr>
                <w:szCs w:val="20"/>
              </w:rPr>
            </w:pP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337479" w:rsidRPr="00895E6C" w:rsidRDefault="007472BA" w:rsidP="00337479">
            <w:pPr>
              <w:pStyle w:val="cuatexto"/>
              <w:jc w:val="left"/>
              <w:rPr>
                <w:szCs w:val="20"/>
              </w:rPr>
            </w:pPr>
            <w:r>
              <w:t>Ur hornikuntza (behe presioan) eta estoldak</w:t>
            </w:r>
          </w:p>
        </w:tc>
        <w:tc>
          <w:tcPr>
            <w:tcW w:w="1440" w:type="dxa"/>
            <w:shd w:val="clear" w:color="auto" w:fill="auto"/>
            <w:vAlign w:val="center"/>
          </w:tcPr>
          <w:p w:rsidR="00337479" w:rsidRPr="00895E6C" w:rsidRDefault="00895E6C" w:rsidP="00337479">
            <w:pPr>
              <w:pStyle w:val="cuatexto"/>
              <w:jc w:val="center"/>
              <w:rPr>
                <w:szCs w:val="20"/>
              </w:rPr>
            </w:pPr>
            <w:r>
              <w:t>X</w:t>
            </w: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337479" w:rsidP="00337479">
            <w:pPr>
              <w:pStyle w:val="cuatexto"/>
              <w:jc w:val="center"/>
              <w:rPr>
                <w:szCs w:val="20"/>
              </w:rPr>
            </w:pPr>
          </w:p>
        </w:tc>
        <w:tc>
          <w:tcPr>
            <w:tcW w:w="1056" w:type="dxa"/>
            <w:shd w:val="clear" w:color="auto" w:fill="auto"/>
            <w:vAlign w:val="center"/>
          </w:tcPr>
          <w:p w:rsidR="00337479" w:rsidRPr="00895E6C" w:rsidRDefault="00337479" w:rsidP="00337479">
            <w:pPr>
              <w:pStyle w:val="cuatexto"/>
              <w:ind w:left="321"/>
              <w:jc w:val="center"/>
              <w:rPr>
                <w:szCs w:val="20"/>
              </w:rPr>
            </w:pP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310931" w:rsidRPr="00895E6C" w:rsidRDefault="007472BA" w:rsidP="00337479">
            <w:pPr>
              <w:pStyle w:val="cuatexto"/>
              <w:jc w:val="left"/>
              <w:rPr>
                <w:szCs w:val="20"/>
              </w:rPr>
            </w:pPr>
            <w:r>
              <w:t>Liburutegi publikoa</w:t>
            </w:r>
          </w:p>
        </w:tc>
        <w:tc>
          <w:tcPr>
            <w:tcW w:w="1440" w:type="dxa"/>
            <w:shd w:val="clear" w:color="auto" w:fill="auto"/>
            <w:vAlign w:val="center"/>
          </w:tcPr>
          <w:p w:rsidR="00310931" w:rsidRPr="00895E6C" w:rsidRDefault="00895E6C" w:rsidP="00337479">
            <w:pPr>
              <w:pStyle w:val="cuatexto"/>
              <w:jc w:val="center"/>
              <w:rPr>
                <w:szCs w:val="20"/>
              </w:rPr>
            </w:pPr>
            <w:r>
              <w:t>X</w:t>
            </w:r>
          </w:p>
        </w:tc>
        <w:tc>
          <w:tcPr>
            <w:tcW w:w="880" w:type="dxa"/>
            <w:vAlign w:val="center"/>
          </w:tcPr>
          <w:p w:rsidR="00310931" w:rsidRPr="00895E6C" w:rsidRDefault="00310931" w:rsidP="00337479">
            <w:pPr>
              <w:pStyle w:val="cuatexto"/>
              <w:jc w:val="center"/>
              <w:rPr>
                <w:szCs w:val="20"/>
              </w:rPr>
            </w:pPr>
          </w:p>
        </w:tc>
        <w:tc>
          <w:tcPr>
            <w:tcW w:w="1625" w:type="dxa"/>
            <w:shd w:val="clear" w:color="auto" w:fill="auto"/>
            <w:vAlign w:val="center"/>
          </w:tcPr>
          <w:p w:rsidR="00310931" w:rsidRPr="00895E6C" w:rsidRDefault="00310931" w:rsidP="00337479">
            <w:pPr>
              <w:pStyle w:val="cuatexto"/>
              <w:jc w:val="center"/>
              <w:rPr>
                <w:szCs w:val="20"/>
              </w:rPr>
            </w:pPr>
          </w:p>
        </w:tc>
        <w:tc>
          <w:tcPr>
            <w:tcW w:w="1056" w:type="dxa"/>
            <w:shd w:val="clear" w:color="auto" w:fill="auto"/>
            <w:vAlign w:val="center"/>
          </w:tcPr>
          <w:p w:rsidR="00310931" w:rsidRPr="00895E6C" w:rsidRDefault="00310931" w:rsidP="00337479">
            <w:pPr>
              <w:pStyle w:val="cuatexto"/>
              <w:ind w:left="321"/>
              <w:jc w:val="center"/>
              <w:rPr>
                <w:szCs w:val="20"/>
              </w:rPr>
            </w:pPr>
          </w:p>
        </w:tc>
        <w:tc>
          <w:tcPr>
            <w:tcW w:w="1147" w:type="dxa"/>
            <w:vAlign w:val="center"/>
          </w:tcPr>
          <w:p w:rsidR="00310931" w:rsidRPr="00895E6C" w:rsidRDefault="00310931"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337479" w:rsidRPr="00895E6C" w:rsidRDefault="007472BA" w:rsidP="00337479">
            <w:pPr>
              <w:pStyle w:val="cuatexto"/>
              <w:jc w:val="left"/>
              <w:rPr>
                <w:szCs w:val="20"/>
              </w:rPr>
            </w:pPr>
            <w:r>
              <w:t>Hilerria eta hileta-zerbitzuak</w:t>
            </w:r>
          </w:p>
        </w:tc>
        <w:tc>
          <w:tcPr>
            <w:tcW w:w="1440" w:type="dxa"/>
            <w:shd w:val="clear" w:color="auto" w:fill="auto"/>
            <w:vAlign w:val="center"/>
          </w:tcPr>
          <w:p w:rsidR="00337479" w:rsidRPr="00895E6C" w:rsidRDefault="00895E6C" w:rsidP="00337479">
            <w:pPr>
              <w:pStyle w:val="cuatexto"/>
              <w:jc w:val="center"/>
              <w:rPr>
                <w:szCs w:val="20"/>
              </w:rPr>
            </w:pPr>
            <w:r>
              <w:t>X</w:t>
            </w: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337479" w:rsidP="00337479">
            <w:pPr>
              <w:pStyle w:val="cuatexto"/>
              <w:jc w:val="center"/>
              <w:rPr>
                <w:szCs w:val="20"/>
              </w:rPr>
            </w:pPr>
          </w:p>
        </w:tc>
        <w:tc>
          <w:tcPr>
            <w:tcW w:w="1056" w:type="dxa"/>
            <w:shd w:val="clear" w:color="auto" w:fill="auto"/>
            <w:vAlign w:val="center"/>
          </w:tcPr>
          <w:p w:rsidR="00337479" w:rsidRPr="00895E6C" w:rsidRDefault="00337479" w:rsidP="00337479">
            <w:pPr>
              <w:pStyle w:val="cuatexto"/>
              <w:ind w:left="321"/>
              <w:jc w:val="center"/>
              <w:rPr>
                <w:szCs w:val="20"/>
              </w:rPr>
            </w:pP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337479" w:rsidRPr="00895E6C" w:rsidRDefault="007472BA" w:rsidP="00337479">
            <w:pPr>
              <w:pStyle w:val="cuatexto"/>
              <w:jc w:val="left"/>
              <w:rPr>
                <w:szCs w:val="20"/>
              </w:rPr>
            </w:pPr>
            <w:r>
              <w:t>Gizarte-etxea</w:t>
            </w:r>
          </w:p>
        </w:tc>
        <w:tc>
          <w:tcPr>
            <w:tcW w:w="1440" w:type="dxa"/>
            <w:shd w:val="clear" w:color="auto" w:fill="auto"/>
            <w:vAlign w:val="center"/>
          </w:tcPr>
          <w:p w:rsidR="00337479" w:rsidRPr="00895E6C" w:rsidRDefault="00895E6C" w:rsidP="00337479">
            <w:pPr>
              <w:pStyle w:val="cuatexto"/>
              <w:jc w:val="center"/>
              <w:rPr>
                <w:szCs w:val="20"/>
              </w:rPr>
            </w:pPr>
            <w:r>
              <w:t>X</w:t>
            </w: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337479" w:rsidP="00337479">
            <w:pPr>
              <w:pStyle w:val="cuatexto"/>
              <w:jc w:val="center"/>
              <w:rPr>
                <w:szCs w:val="20"/>
              </w:rPr>
            </w:pPr>
          </w:p>
        </w:tc>
        <w:tc>
          <w:tcPr>
            <w:tcW w:w="1056" w:type="dxa"/>
            <w:shd w:val="clear" w:color="auto" w:fill="auto"/>
            <w:vAlign w:val="center"/>
          </w:tcPr>
          <w:p w:rsidR="00337479" w:rsidRPr="00895E6C" w:rsidRDefault="00337479" w:rsidP="00337479">
            <w:pPr>
              <w:pStyle w:val="cuatexto"/>
              <w:ind w:left="321"/>
              <w:jc w:val="center"/>
              <w:rPr>
                <w:szCs w:val="20"/>
              </w:rPr>
            </w:pP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337479" w:rsidRPr="00895E6C" w:rsidRDefault="007472BA" w:rsidP="00337479">
            <w:pPr>
              <w:pStyle w:val="cuatexto"/>
              <w:jc w:val="left"/>
              <w:rPr>
                <w:szCs w:val="20"/>
              </w:rPr>
            </w:pPr>
            <w:r>
              <w:t>Gazteentzako zentroa</w:t>
            </w:r>
          </w:p>
        </w:tc>
        <w:tc>
          <w:tcPr>
            <w:tcW w:w="1440" w:type="dxa"/>
            <w:shd w:val="clear" w:color="auto" w:fill="auto"/>
            <w:vAlign w:val="center"/>
          </w:tcPr>
          <w:p w:rsidR="00337479" w:rsidRPr="00895E6C" w:rsidRDefault="00895E6C" w:rsidP="00337479">
            <w:pPr>
              <w:pStyle w:val="cuatexto"/>
              <w:jc w:val="center"/>
              <w:rPr>
                <w:szCs w:val="20"/>
              </w:rPr>
            </w:pPr>
            <w:r>
              <w:t>X</w:t>
            </w: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337479" w:rsidP="00337479">
            <w:pPr>
              <w:pStyle w:val="cuatexto"/>
              <w:jc w:val="center"/>
              <w:rPr>
                <w:szCs w:val="20"/>
              </w:rPr>
            </w:pPr>
          </w:p>
        </w:tc>
        <w:tc>
          <w:tcPr>
            <w:tcW w:w="1056" w:type="dxa"/>
            <w:shd w:val="clear" w:color="auto" w:fill="auto"/>
            <w:vAlign w:val="center"/>
          </w:tcPr>
          <w:p w:rsidR="00337479" w:rsidRPr="00895E6C" w:rsidRDefault="00337479" w:rsidP="00337479">
            <w:pPr>
              <w:pStyle w:val="cuatexto"/>
              <w:ind w:left="321"/>
              <w:jc w:val="center"/>
              <w:rPr>
                <w:szCs w:val="20"/>
              </w:rPr>
            </w:pP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895E6C" w:rsidRPr="00895E6C" w:rsidRDefault="00895E6C" w:rsidP="00337479">
            <w:pPr>
              <w:pStyle w:val="cuatexto"/>
              <w:jc w:val="left"/>
              <w:rPr>
                <w:szCs w:val="20"/>
              </w:rPr>
            </w:pPr>
            <w:r>
              <w:t>Jubilatuen kluba</w:t>
            </w:r>
          </w:p>
        </w:tc>
        <w:tc>
          <w:tcPr>
            <w:tcW w:w="1440" w:type="dxa"/>
            <w:shd w:val="clear" w:color="auto" w:fill="auto"/>
            <w:vAlign w:val="center"/>
          </w:tcPr>
          <w:p w:rsidR="00895E6C" w:rsidRPr="00895E6C" w:rsidRDefault="00895E6C" w:rsidP="00337479">
            <w:pPr>
              <w:pStyle w:val="cuatexto"/>
              <w:jc w:val="center"/>
              <w:rPr>
                <w:szCs w:val="20"/>
              </w:rPr>
            </w:pPr>
            <w:r>
              <w:t>X</w:t>
            </w:r>
          </w:p>
        </w:tc>
        <w:tc>
          <w:tcPr>
            <w:tcW w:w="880" w:type="dxa"/>
            <w:vAlign w:val="center"/>
          </w:tcPr>
          <w:p w:rsidR="00895E6C" w:rsidRPr="00895E6C" w:rsidRDefault="00895E6C" w:rsidP="00337479">
            <w:pPr>
              <w:pStyle w:val="cuatexto"/>
              <w:jc w:val="center"/>
              <w:rPr>
                <w:szCs w:val="20"/>
              </w:rPr>
            </w:pPr>
          </w:p>
        </w:tc>
        <w:tc>
          <w:tcPr>
            <w:tcW w:w="1625" w:type="dxa"/>
            <w:shd w:val="clear" w:color="auto" w:fill="auto"/>
            <w:vAlign w:val="center"/>
          </w:tcPr>
          <w:p w:rsidR="00895E6C" w:rsidRPr="00895E6C" w:rsidRDefault="00895E6C" w:rsidP="00337479">
            <w:pPr>
              <w:pStyle w:val="cuatexto"/>
              <w:jc w:val="center"/>
              <w:rPr>
                <w:szCs w:val="20"/>
              </w:rPr>
            </w:pPr>
          </w:p>
        </w:tc>
        <w:tc>
          <w:tcPr>
            <w:tcW w:w="1056" w:type="dxa"/>
            <w:shd w:val="clear" w:color="auto" w:fill="auto"/>
            <w:vAlign w:val="center"/>
          </w:tcPr>
          <w:p w:rsidR="00895E6C" w:rsidRPr="00895E6C" w:rsidRDefault="00895E6C" w:rsidP="00337479">
            <w:pPr>
              <w:pStyle w:val="cuatexto"/>
              <w:ind w:left="321"/>
              <w:jc w:val="center"/>
              <w:rPr>
                <w:szCs w:val="20"/>
              </w:rPr>
            </w:pPr>
          </w:p>
        </w:tc>
        <w:tc>
          <w:tcPr>
            <w:tcW w:w="1147" w:type="dxa"/>
            <w:vAlign w:val="center"/>
          </w:tcPr>
          <w:p w:rsidR="00895E6C" w:rsidRPr="00895E6C" w:rsidRDefault="00895E6C"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337479" w:rsidRPr="00895E6C" w:rsidRDefault="007472BA" w:rsidP="00337479">
            <w:pPr>
              <w:pStyle w:val="cuatexto"/>
              <w:jc w:val="left"/>
              <w:rPr>
                <w:szCs w:val="20"/>
              </w:rPr>
            </w:pPr>
            <w:r>
              <w:t>0-3 urtekoentzako eskola-jantokia</w:t>
            </w:r>
          </w:p>
        </w:tc>
        <w:tc>
          <w:tcPr>
            <w:tcW w:w="1440" w:type="dxa"/>
            <w:shd w:val="clear" w:color="auto" w:fill="auto"/>
            <w:vAlign w:val="center"/>
          </w:tcPr>
          <w:p w:rsidR="00337479" w:rsidRPr="00895E6C" w:rsidRDefault="00337479" w:rsidP="00337479">
            <w:pPr>
              <w:pStyle w:val="cuatexto"/>
              <w:jc w:val="center"/>
              <w:rPr>
                <w:szCs w:val="20"/>
              </w:rPr>
            </w:pP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337479" w:rsidP="00337479">
            <w:pPr>
              <w:pStyle w:val="cuatexto"/>
              <w:jc w:val="center"/>
              <w:rPr>
                <w:szCs w:val="20"/>
              </w:rPr>
            </w:pPr>
          </w:p>
        </w:tc>
        <w:tc>
          <w:tcPr>
            <w:tcW w:w="1056" w:type="dxa"/>
            <w:shd w:val="clear" w:color="auto" w:fill="auto"/>
            <w:vAlign w:val="center"/>
          </w:tcPr>
          <w:p w:rsidR="00337479" w:rsidRPr="00895E6C" w:rsidRDefault="00895E6C" w:rsidP="00337479">
            <w:pPr>
              <w:pStyle w:val="cuatexto"/>
              <w:ind w:left="321"/>
              <w:jc w:val="center"/>
              <w:rPr>
                <w:szCs w:val="20"/>
              </w:rPr>
            </w:pPr>
            <w:r>
              <w:t>X</w:t>
            </w: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337479" w:rsidRPr="00895E6C" w:rsidRDefault="007472BA" w:rsidP="00ED18D3">
            <w:pPr>
              <w:pStyle w:val="cuatexto"/>
              <w:jc w:val="left"/>
              <w:rPr>
                <w:szCs w:val="20"/>
              </w:rPr>
            </w:pPr>
            <w:r>
              <w:t>Udalaren kirol eremua eta igeril</w:t>
            </w:r>
            <w:r>
              <w:t>e</w:t>
            </w:r>
            <w:r>
              <w:t>kuak</w:t>
            </w:r>
          </w:p>
        </w:tc>
        <w:tc>
          <w:tcPr>
            <w:tcW w:w="1440" w:type="dxa"/>
            <w:shd w:val="clear" w:color="auto" w:fill="auto"/>
            <w:vAlign w:val="center"/>
          </w:tcPr>
          <w:p w:rsidR="00337479" w:rsidRPr="00895E6C" w:rsidRDefault="00337479" w:rsidP="00337479">
            <w:pPr>
              <w:pStyle w:val="cuatexto"/>
              <w:jc w:val="center"/>
              <w:rPr>
                <w:szCs w:val="20"/>
              </w:rPr>
            </w:pP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337479" w:rsidP="00337479">
            <w:pPr>
              <w:pStyle w:val="cuatexto"/>
              <w:jc w:val="center"/>
              <w:rPr>
                <w:szCs w:val="20"/>
              </w:rPr>
            </w:pPr>
          </w:p>
        </w:tc>
        <w:tc>
          <w:tcPr>
            <w:tcW w:w="1056" w:type="dxa"/>
            <w:shd w:val="clear" w:color="auto" w:fill="auto"/>
            <w:vAlign w:val="center"/>
          </w:tcPr>
          <w:p w:rsidR="00337479" w:rsidRPr="00895E6C" w:rsidRDefault="00895E6C" w:rsidP="00337479">
            <w:pPr>
              <w:pStyle w:val="cuatexto"/>
              <w:ind w:left="321"/>
              <w:jc w:val="center"/>
              <w:rPr>
                <w:szCs w:val="20"/>
              </w:rPr>
            </w:pPr>
            <w:r>
              <w:t>X</w:t>
            </w: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895E6C" w:rsidRPr="00895E6C" w:rsidRDefault="00895E6C" w:rsidP="00337479">
            <w:pPr>
              <w:pStyle w:val="cuatexto"/>
              <w:jc w:val="left"/>
              <w:rPr>
                <w:szCs w:val="20"/>
              </w:rPr>
            </w:pPr>
            <w:r>
              <w:t>Atezaintza</w:t>
            </w:r>
          </w:p>
        </w:tc>
        <w:tc>
          <w:tcPr>
            <w:tcW w:w="1440" w:type="dxa"/>
            <w:shd w:val="clear" w:color="auto" w:fill="auto"/>
            <w:vAlign w:val="center"/>
          </w:tcPr>
          <w:p w:rsidR="00895E6C" w:rsidRPr="00895E6C" w:rsidRDefault="00895E6C" w:rsidP="00337479">
            <w:pPr>
              <w:pStyle w:val="cuatexto"/>
              <w:jc w:val="center"/>
              <w:rPr>
                <w:szCs w:val="20"/>
              </w:rPr>
            </w:pPr>
            <w:r>
              <w:t>X</w:t>
            </w:r>
          </w:p>
        </w:tc>
        <w:tc>
          <w:tcPr>
            <w:tcW w:w="880" w:type="dxa"/>
            <w:vAlign w:val="center"/>
          </w:tcPr>
          <w:p w:rsidR="00895E6C" w:rsidRPr="00895E6C" w:rsidRDefault="00895E6C" w:rsidP="00337479">
            <w:pPr>
              <w:pStyle w:val="cuatexto"/>
              <w:jc w:val="center"/>
              <w:rPr>
                <w:szCs w:val="20"/>
              </w:rPr>
            </w:pPr>
          </w:p>
        </w:tc>
        <w:tc>
          <w:tcPr>
            <w:tcW w:w="1625" w:type="dxa"/>
            <w:shd w:val="clear" w:color="auto" w:fill="auto"/>
            <w:vAlign w:val="center"/>
          </w:tcPr>
          <w:p w:rsidR="00895E6C" w:rsidRPr="00895E6C" w:rsidRDefault="00895E6C" w:rsidP="00337479">
            <w:pPr>
              <w:pStyle w:val="cuatexto"/>
              <w:jc w:val="center"/>
              <w:rPr>
                <w:szCs w:val="20"/>
              </w:rPr>
            </w:pPr>
          </w:p>
        </w:tc>
        <w:tc>
          <w:tcPr>
            <w:tcW w:w="1056" w:type="dxa"/>
            <w:shd w:val="clear" w:color="auto" w:fill="auto"/>
            <w:vAlign w:val="center"/>
          </w:tcPr>
          <w:p w:rsidR="00895E6C" w:rsidRPr="00895E6C" w:rsidRDefault="00895E6C" w:rsidP="00337479">
            <w:pPr>
              <w:pStyle w:val="cuatexto"/>
              <w:ind w:left="321"/>
              <w:jc w:val="center"/>
              <w:rPr>
                <w:szCs w:val="20"/>
              </w:rPr>
            </w:pPr>
          </w:p>
        </w:tc>
        <w:tc>
          <w:tcPr>
            <w:tcW w:w="1147" w:type="dxa"/>
            <w:vAlign w:val="center"/>
          </w:tcPr>
          <w:p w:rsidR="00895E6C" w:rsidRPr="00895E6C" w:rsidRDefault="00895E6C" w:rsidP="00337479">
            <w:pPr>
              <w:pStyle w:val="cuatexto"/>
              <w:ind w:left="321"/>
              <w:jc w:val="center"/>
              <w:rPr>
                <w:szCs w:val="20"/>
              </w:rPr>
            </w:pPr>
            <w:r>
              <w:t>X</w:t>
            </w:r>
          </w:p>
        </w:tc>
      </w:tr>
      <w:tr w:rsidR="00895E6C" w:rsidRPr="00895E6C" w:rsidTr="00ED28DD">
        <w:trPr>
          <w:trHeight w:val="255"/>
        </w:trPr>
        <w:tc>
          <w:tcPr>
            <w:tcW w:w="2891" w:type="dxa"/>
            <w:shd w:val="clear" w:color="auto" w:fill="auto"/>
            <w:vAlign w:val="center"/>
          </w:tcPr>
          <w:p w:rsidR="00337479" w:rsidRPr="00895E6C" w:rsidRDefault="007472BA" w:rsidP="00337479">
            <w:pPr>
              <w:pStyle w:val="cuatexto"/>
              <w:jc w:val="left"/>
              <w:rPr>
                <w:szCs w:val="20"/>
              </w:rPr>
            </w:pPr>
            <w:r>
              <w:t>Musika eskola</w:t>
            </w:r>
          </w:p>
        </w:tc>
        <w:tc>
          <w:tcPr>
            <w:tcW w:w="1440" w:type="dxa"/>
            <w:shd w:val="clear" w:color="auto" w:fill="auto"/>
            <w:vAlign w:val="center"/>
          </w:tcPr>
          <w:p w:rsidR="00337479" w:rsidRPr="00895E6C" w:rsidRDefault="00895E6C" w:rsidP="00337479">
            <w:pPr>
              <w:pStyle w:val="cuatexto"/>
              <w:jc w:val="center"/>
              <w:rPr>
                <w:szCs w:val="20"/>
              </w:rPr>
            </w:pPr>
            <w:r>
              <w:t>X</w:t>
            </w: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337479" w:rsidP="00337479">
            <w:pPr>
              <w:pStyle w:val="cuatexto"/>
              <w:jc w:val="center"/>
              <w:rPr>
                <w:szCs w:val="20"/>
              </w:rPr>
            </w:pPr>
          </w:p>
        </w:tc>
        <w:tc>
          <w:tcPr>
            <w:tcW w:w="1056" w:type="dxa"/>
            <w:shd w:val="clear" w:color="auto" w:fill="auto"/>
            <w:vAlign w:val="center"/>
          </w:tcPr>
          <w:p w:rsidR="00337479" w:rsidRPr="00895E6C" w:rsidRDefault="00337479" w:rsidP="00337479">
            <w:pPr>
              <w:pStyle w:val="cuatexto"/>
              <w:ind w:left="321"/>
              <w:jc w:val="center"/>
              <w:rPr>
                <w:szCs w:val="20"/>
              </w:rPr>
            </w:pP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337479" w:rsidRPr="00895E6C" w:rsidRDefault="007472BA" w:rsidP="00337479">
            <w:pPr>
              <w:pStyle w:val="cuatexto"/>
              <w:jc w:val="left"/>
              <w:rPr>
                <w:szCs w:val="20"/>
              </w:rPr>
            </w:pPr>
            <w:r>
              <w:t>Haur eskola</w:t>
            </w:r>
          </w:p>
        </w:tc>
        <w:tc>
          <w:tcPr>
            <w:tcW w:w="1440" w:type="dxa"/>
            <w:shd w:val="clear" w:color="auto" w:fill="auto"/>
            <w:vAlign w:val="center"/>
          </w:tcPr>
          <w:p w:rsidR="00337479" w:rsidRPr="00895E6C" w:rsidRDefault="00337479" w:rsidP="00337479">
            <w:pPr>
              <w:pStyle w:val="cuatexto"/>
              <w:jc w:val="center"/>
              <w:rPr>
                <w:szCs w:val="20"/>
              </w:rPr>
            </w:pP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337479" w:rsidP="00337479">
            <w:pPr>
              <w:pStyle w:val="cuatexto"/>
              <w:jc w:val="center"/>
              <w:rPr>
                <w:szCs w:val="20"/>
              </w:rPr>
            </w:pPr>
          </w:p>
        </w:tc>
        <w:tc>
          <w:tcPr>
            <w:tcW w:w="1056" w:type="dxa"/>
            <w:shd w:val="clear" w:color="auto" w:fill="auto"/>
            <w:vAlign w:val="center"/>
          </w:tcPr>
          <w:p w:rsidR="00337479" w:rsidRPr="00895E6C" w:rsidRDefault="00ED18D3" w:rsidP="00337479">
            <w:pPr>
              <w:pStyle w:val="cuatexto"/>
              <w:ind w:left="321"/>
              <w:jc w:val="center"/>
              <w:rPr>
                <w:szCs w:val="20"/>
              </w:rPr>
            </w:pPr>
            <w:r>
              <w:t>X</w:t>
            </w: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7472BA" w:rsidRPr="00895E6C" w:rsidRDefault="007472BA" w:rsidP="00337479">
            <w:pPr>
              <w:pStyle w:val="cuatexto"/>
              <w:jc w:val="left"/>
              <w:rPr>
                <w:szCs w:val="20"/>
              </w:rPr>
            </w:pPr>
            <w:r>
              <w:t>Kale garbiketa</w:t>
            </w:r>
          </w:p>
        </w:tc>
        <w:tc>
          <w:tcPr>
            <w:tcW w:w="1440" w:type="dxa"/>
            <w:shd w:val="clear" w:color="auto" w:fill="auto"/>
            <w:vAlign w:val="center"/>
          </w:tcPr>
          <w:p w:rsidR="007472BA" w:rsidRPr="00895E6C" w:rsidRDefault="007472BA" w:rsidP="00337479">
            <w:pPr>
              <w:pStyle w:val="cuatexto"/>
              <w:jc w:val="center"/>
              <w:rPr>
                <w:szCs w:val="20"/>
              </w:rPr>
            </w:pPr>
          </w:p>
        </w:tc>
        <w:tc>
          <w:tcPr>
            <w:tcW w:w="880" w:type="dxa"/>
            <w:vAlign w:val="center"/>
          </w:tcPr>
          <w:p w:rsidR="007472BA" w:rsidRPr="00895E6C" w:rsidRDefault="007472BA" w:rsidP="00337479">
            <w:pPr>
              <w:pStyle w:val="cuatexto"/>
              <w:jc w:val="center"/>
              <w:rPr>
                <w:szCs w:val="20"/>
              </w:rPr>
            </w:pPr>
          </w:p>
        </w:tc>
        <w:tc>
          <w:tcPr>
            <w:tcW w:w="1625" w:type="dxa"/>
            <w:shd w:val="clear" w:color="auto" w:fill="auto"/>
            <w:vAlign w:val="center"/>
          </w:tcPr>
          <w:p w:rsidR="007472BA" w:rsidRPr="00895E6C" w:rsidRDefault="007472BA" w:rsidP="00337479">
            <w:pPr>
              <w:pStyle w:val="cuatexto"/>
              <w:jc w:val="center"/>
              <w:rPr>
                <w:szCs w:val="20"/>
              </w:rPr>
            </w:pPr>
          </w:p>
        </w:tc>
        <w:tc>
          <w:tcPr>
            <w:tcW w:w="1056" w:type="dxa"/>
            <w:shd w:val="clear" w:color="auto" w:fill="auto"/>
            <w:vAlign w:val="center"/>
          </w:tcPr>
          <w:p w:rsidR="007472BA" w:rsidRPr="00895E6C" w:rsidRDefault="00895E6C" w:rsidP="00337479">
            <w:pPr>
              <w:pStyle w:val="cuatexto"/>
              <w:ind w:left="321"/>
              <w:jc w:val="center"/>
              <w:rPr>
                <w:szCs w:val="20"/>
              </w:rPr>
            </w:pPr>
            <w:r>
              <w:t>X</w:t>
            </w:r>
          </w:p>
        </w:tc>
        <w:tc>
          <w:tcPr>
            <w:tcW w:w="1147" w:type="dxa"/>
            <w:vAlign w:val="center"/>
          </w:tcPr>
          <w:p w:rsidR="007472BA" w:rsidRPr="00895E6C" w:rsidRDefault="007472BA"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7472BA" w:rsidRPr="00895E6C" w:rsidRDefault="007472BA" w:rsidP="00337479">
            <w:pPr>
              <w:pStyle w:val="cuatexto"/>
              <w:jc w:val="left"/>
              <w:rPr>
                <w:szCs w:val="20"/>
              </w:rPr>
            </w:pPr>
            <w:r>
              <w:t>Instalazioen garbiketa</w:t>
            </w:r>
          </w:p>
        </w:tc>
        <w:tc>
          <w:tcPr>
            <w:tcW w:w="1440" w:type="dxa"/>
            <w:shd w:val="clear" w:color="auto" w:fill="auto"/>
            <w:vAlign w:val="center"/>
          </w:tcPr>
          <w:p w:rsidR="007472BA" w:rsidRPr="00895E6C" w:rsidRDefault="00895E6C" w:rsidP="00337479">
            <w:pPr>
              <w:pStyle w:val="cuatexto"/>
              <w:jc w:val="center"/>
              <w:rPr>
                <w:szCs w:val="20"/>
              </w:rPr>
            </w:pPr>
            <w:r>
              <w:t>X</w:t>
            </w:r>
          </w:p>
        </w:tc>
        <w:tc>
          <w:tcPr>
            <w:tcW w:w="880" w:type="dxa"/>
            <w:vAlign w:val="center"/>
          </w:tcPr>
          <w:p w:rsidR="007472BA" w:rsidRPr="00895E6C" w:rsidRDefault="007472BA" w:rsidP="00337479">
            <w:pPr>
              <w:pStyle w:val="cuatexto"/>
              <w:jc w:val="center"/>
              <w:rPr>
                <w:szCs w:val="20"/>
              </w:rPr>
            </w:pPr>
          </w:p>
        </w:tc>
        <w:tc>
          <w:tcPr>
            <w:tcW w:w="1625" w:type="dxa"/>
            <w:shd w:val="clear" w:color="auto" w:fill="auto"/>
            <w:vAlign w:val="center"/>
          </w:tcPr>
          <w:p w:rsidR="007472BA" w:rsidRPr="00895E6C" w:rsidRDefault="007472BA" w:rsidP="00337479">
            <w:pPr>
              <w:pStyle w:val="cuatexto"/>
              <w:jc w:val="center"/>
              <w:rPr>
                <w:szCs w:val="20"/>
              </w:rPr>
            </w:pPr>
          </w:p>
        </w:tc>
        <w:tc>
          <w:tcPr>
            <w:tcW w:w="1056" w:type="dxa"/>
            <w:shd w:val="clear" w:color="auto" w:fill="auto"/>
            <w:vAlign w:val="center"/>
          </w:tcPr>
          <w:p w:rsidR="007472BA" w:rsidRPr="00895E6C" w:rsidRDefault="007472BA" w:rsidP="00337479">
            <w:pPr>
              <w:pStyle w:val="cuatexto"/>
              <w:ind w:left="321"/>
              <w:jc w:val="center"/>
              <w:rPr>
                <w:szCs w:val="20"/>
              </w:rPr>
            </w:pPr>
          </w:p>
        </w:tc>
        <w:tc>
          <w:tcPr>
            <w:tcW w:w="1147" w:type="dxa"/>
            <w:vAlign w:val="center"/>
          </w:tcPr>
          <w:p w:rsidR="007472BA" w:rsidRPr="00895E6C" w:rsidRDefault="00895E6C" w:rsidP="00337479">
            <w:pPr>
              <w:pStyle w:val="cuatexto"/>
              <w:ind w:left="321"/>
              <w:jc w:val="center"/>
              <w:rPr>
                <w:szCs w:val="20"/>
              </w:rPr>
            </w:pPr>
            <w:r>
              <w:t>X</w:t>
            </w:r>
          </w:p>
        </w:tc>
      </w:tr>
      <w:tr w:rsidR="00895E6C" w:rsidRPr="00895E6C" w:rsidTr="00ED28DD">
        <w:trPr>
          <w:trHeight w:val="255"/>
        </w:trPr>
        <w:tc>
          <w:tcPr>
            <w:tcW w:w="2891" w:type="dxa"/>
            <w:shd w:val="clear" w:color="auto" w:fill="auto"/>
            <w:vAlign w:val="center"/>
          </w:tcPr>
          <w:p w:rsidR="00895E6C" w:rsidRPr="00895E6C" w:rsidRDefault="00895E6C" w:rsidP="00337479">
            <w:pPr>
              <w:pStyle w:val="cuatexto"/>
              <w:jc w:val="left"/>
              <w:rPr>
                <w:szCs w:val="20"/>
              </w:rPr>
            </w:pPr>
            <w:r>
              <w:t>Berdintasunaren bulegoa</w:t>
            </w:r>
          </w:p>
        </w:tc>
        <w:tc>
          <w:tcPr>
            <w:tcW w:w="1440" w:type="dxa"/>
            <w:shd w:val="clear" w:color="auto" w:fill="auto"/>
            <w:vAlign w:val="center"/>
          </w:tcPr>
          <w:p w:rsidR="00895E6C" w:rsidRPr="00895E6C" w:rsidRDefault="00895E6C" w:rsidP="00337479">
            <w:pPr>
              <w:pStyle w:val="cuatexto"/>
              <w:jc w:val="center"/>
              <w:rPr>
                <w:szCs w:val="20"/>
              </w:rPr>
            </w:pPr>
            <w:r>
              <w:t>X</w:t>
            </w:r>
          </w:p>
        </w:tc>
        <w:tc>
          <w:tcPr>
            <w:tcW w:w="880" w:type="dxa"/>
            <w:vAlign w:val="center"/>
          </w:tcPr>
          <w:p w:rsidR="00895E6C" w:rsidRPr="00895E6C" w:rsidRDefault="00895E6C" w:rsidP="00337479">
            <w:pPr>
              <w:pStyle w:val="cuatexto"/>
              <w:jc w:val="center"/>
              <w:rPr>
                <w:szCs w:val="20"/>
              </w:rPr>
            </w:pPr>
          </w:p>
        </w:tc>
        <w:tc>
          <w:tcPr>
            <w:tcW w:w="1625" w:type="dxa"/>
            <w:shd w:val="clear" w:color="auto" w:fill="auto"/>
            <w:vAlign w:val="center"/>
          </w:tcPr>
          <w:p w:rsidR="00895E6C" w:rsidRPr="00895E6C" w:rsidRDefault="00895E6C" w:rsidP="00337479">
            <w:pPr>
              <w:pStyle w:val="cuatexto"/>
              <w:jc w:val="center"/>
              <w:rPr>
                <w:szCs w:val="20"/>
              </w:rPr>
            </w:pPr>
          </w:p>
        </w:tc>
        <w:tc>
          <w:tcPr>
            <w:tcW w:w="1056" w:type="dxa"/>
            <w:shd w:val="clear" w:color="auto" w:fill="auto"/>
            <w:vAlign w:val="center"/>
          </w:tcPr>
          <w:p w:rsidR="00895E6C" w:rsidRPr="00895E6C" w:rsidRDefault="00895E6C" w:rsidP="00337479">
            <w:pPr>
              <w:pStyle w:val="cuatexto"/>
              <w:ind w:left="321"/>
              <w:jc w:val="center"/>
              <w:rPr>
                <w:szCs w:val="20"/>
              </w:rPr>
            </w:pPr>
          </w:p>
        </w:tc>
        <w:tc>
          <w:tcPr>
            <w:tcW w:w="1147" w:type="dxa"/>
            <w:vAlign w:val="center"/>
          </w:tcPr>
          <w:p w:rsidR="00895E6C" w:rsidRPr="00895E6C" w:rsidRDefault="00895E6C"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7472BA" w:rsidRPr="00895E6C" w:rsidRDefault="00895E6C" w:rsidP="00337479">
            <w:pPr>
              <w:pStyle w:val="cuatexto"/>
              <w:jc w:val="left"/>
              <w:rPr>
                <w:szCs w:val="20"/>
              </w:rPr>
            </w:pPr>
            <w:r>
              <w:t>Gizarte zerbitzuak</w:t>
            </w:r>
          </w:p>
        </w:tc>
        <w:tc>
          <w:tcPr>
            <w:tcW w:w="1440" w:type="dxa"/>
            <w:shd w:val="clear" w:color="auto" w:fill="auto"/>
            <w:vAlign w:val="center"/>
          </w:tcPr>
          <w:p w:rsidR="007472BA" w:rsidRPr="00895E6C" w:rsidRDefault="007472BA" w:rsidP="00337479">
            <w:pPr>
              <w:pStyle w:val="cuatexto"/>
              <w:jc w:val="center"/>
              <w:rPr>
                <w:szCs w:val="20"/>
              </w:rPr>
            </w:pPr>
          </w:p>
        </w:tc>
        <w:tc>
          <w:tcPr>
            <w:tcW w:w="880" w:type="dxa"/>
            <w:vAlign w:val="center"/>
          </w:tcPr>
          <w:p w:rsidR="007472BA" w:rsidRPr="00895E6C" w:rsidRDefault="007472BA" w:rsidP="00337479">
            <w:pPr>
              <w:pStyle w:val="cuatexto"/>
              <w:jc w:val="center"/>
              <w:rPr>
                <w:szCs w:val="20"/>
              </w:rPr>
            </w:pPr>
          </w:p>
        </w:tc>
        <w:tc>
          <w:tcPr>
            <w:tcW w:w="1625" w:type="dxa"/>
            <w:shd w:val="clear" w:color="auto" w:fill="auto"/>
            <w:vAlign w:val="center"/>
          </w:tcPr>
          <w:p w:rsidR="007472BA" w:rsidRPr="00895E6C" w:rsidRDefault="00895E6C" w:rsidP="00337479">
            <w:pPr>
              <w:pStyle w:val="cuatexto"/>
              <w:jc w:val="center"/>
              <w:rPr>
                <w:szCs w:val="20"/>
              </w:rPr>
            </w:pPr>
            <w:r>
              <w:t>X</w:t>
            </w:r>
          </w:p>
        </w:tc>
        <w:tc>
          <w:tcPr>
            <w:tcW w:w="1056" w:type="dxa"/>
            <w:shd w:val="clear" w:color="auto" w:fill="auto"/>
            <w:vAlign w:val="center"/>
          </w:tcPr>
          <w:p w:rsidR="007472BA" w:rsidRPr="00895E6C" w:rsidRDefault="007472BA" w:rsidP="00337479">
            <w:pPr>
              <w:pStyle w:val="cuatexto"/>
              <w:ind w:left="321"/>
              <w:jc w:val="center"/>
              <w:rPr>
                <w:szCs w:val="20"/>
              </w:rPr>
            </w:pPr>
          </w:p>
        </w:tc>
        <w:tc>
          <w:tcPr>
            <w:tcW w:w="1147" w:type="dxa"/>
            <w:vAlign w:val="center"/>
          </w:tcPr>
          <w:p w:rsidR="007472BA" w:rsidRPr="00895E6C" w:rsidRDefault="007472BA"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7472BA" w:rsidRPr="00895E6C" w:rsidRDefault="00895E6C" w:rsidP="00337479">
            <w:pPr>
              <w:pStyle w:val="cuatexto"/>
              <w:jc w:val="left"/>
              <w:rPr>
                <w:szCs w:val="20"/>
              </w:rPr>
            </w:pPr>
            <w:r>
              <w:t>Hondakinen bilketa eta tratame</w:t>
            </w:r>
            <w:r>
              <w:t>n</w:t>
            </w:r>
            <w:r>
              <w:t>dua</w:t>
            </w:r>
          </w:p>
        </w:tc>
        <w:tc>
          <w:tcPr>
            <w:tcW w:w="1440" w:type="dxa"/>
            <w:shd w:val="clear" w:color="auto" w:fill="auto"/>
            <w:vAlign w:val="center"/>
          </w:tcPr>
          <w:p w:rsidR="007472BA" w:rsidRPr="00895E6C" w:rsidRDefault="007472BA" w:rsidP="00337479">
            <w:pPr>
              <w:pStyle w:val="cuatexto"/>
              <w:jc w:val="center"/>
              <w:rPr>
                <w:szCs w:val="20"/>
              </w:rPr>
            </w:pPr>
          </w:p>
        </w:tc>
        <w:tc>
          <w:tcPr>
            <w:tcW w:w="880" w:type="dxa"/>
            <w:vAlign w:val="center"/>
          </w:tcPr>
          <w:p w:rsidR="007472BA" w:rsidRPr="00895E6C" w:rsidRDefault="007472BA" w:rsidP="00337479">
            <w:pPr>
              <w:pStyle w:val="cuatexto"/>
              <w:jc w:val="center"/>
              <w:rPr>
                <w:szCs w:val="20"/>
              </w:rPr>
            </w:pPr>
          </w:p>
        </w:tc>
        <w:tc>
          <w:tcPr>
            <w:tcW w:w="1625" w:type="dxa"/>
            <w:shd w:val="clear" w:color="auto" w:fill="auto"/>
            <w:vAlign w:val="center"/>
          </w:tcPr>
          <w:p w:rsidR="007472BA" w:rsidRPr="00895E6C" w:rsidRDefault="00895E6C" w:rsidP="00337479">
            <w:pPr>
              <w:pStyle w:val="cuatexto"/>
              <w:jc w:val="center"/>
              <w:rPr>
                <w:szCs w:val="20"/>
              </w:rPr>
            </w:pPr>
            <w:r>
              <w:t>X</w:t>
            </w:r>
          </w:p>
        </w:tc>
        <w:tc>
          <w:tcPr>
            <w:tcW w:w="1056" w:type="dxa"/>
            <w:shd w:val="clear" w:color="auto" w:fill="auto"/>
            <w:vAlign w:val="center"/>
          </w:tcPr>
          <w:p w:rsidR="007472BA" w:rsidRPr="00895E6C" w:rsidRDefault="007472BA" w:rsidP="00337479">
            <w:pPr>
              <w:pStyle w:val="cuatexto"/>
              <w:ind w:left="321"/>
              <w:jc w:val="center"/>
              <w:rPr>
                <w:szCs w:val="20"/>
              </w:rPr>
            </w:pPr>
          </w:p>
        </w:tc>
        <w:tc>
          <w:tcPr>
            <w:tcW w:w="1147" w:type="dxa"/>
            <w:vAlign w:val="center"/>
          </w:tcPr>
          <w:p w:rsidR="007472BA" w:rsidRPr="00895E6C" w:rsidRDefault="007472BA"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7472BA" w:rsidRPr="00895E6C" w:rsidRDefault="00895E6C" w:rsidP="00337479">
            <w:pPr>
              <w:pStyle w:val="cuatexto"/>
              <w:jc w:val="left"/>
              <w:rPr>
                <w:szCs w:val="20"/>
              </w:rPr>
            </w:pPr>
            <w:r>
              <w:t>Zahar-etxea</w:t>
            </w:r>
          </w:p>
        </w:tc>
        <w:tc>
          <w:tcPr>
            <w:tcW w:w="1440" w:type="dxa"/>
            <w:shd w:val="clear" w:color="auto" w:fill="auto"/>
            <w:vAlign w:val="center"/>
          </w:tcPr>
          <w:p w:rsidR="007472BA" w:rsidRPr="00895E6C" w:rsidRDefault="007472BA" w:rsidP="00337479">
            <w:pPr>
              <w:pStyle w:val="cuatexto"/>
              <w:jc w:val="center"/>
              <w:rPr>
                <w:szCs w:val="20"/>
              </w:rPr>
            </w:pPr>
          </w:p>
        </w:tc>
        <w:tc>
          <w:tcPr>
            <w:tcW w:w="880" w:type="dxa"/>
            <w:vAlign w:val="center"/>
          </w:tcPr>
          <w:p w:rsidR="007472BA" w:rsidRPr="00895E6C" w:rsidRDefault="00895E6C" w:rsidP="00337479">
            <w:pPr>
              <w:pStyle w:val="cuatexto"/>
              <w:jc w:val="center"/>
              <w:rPr>
                <w:szCs w:val="20"/>
              </w:rPr>
            </w:pPr>
            <w:r>
              <w:t>X</w:t>
            </w:r>
          </w:p>
        </w:tc>
        <w:tc>
          <w:tcPr>
            <w:tcW w:w="1625" w:type="dxa"/>
            <w:shd w:val="clear" w:color="auto" w:fill="auto"/>
            <w:vAlign w:val="center"/>
          </w:tcPr>
          <w:p w:rsidR="007472BA" w:rsidRPr="00895E6C" w:rsidRDefault="007472BA" w:rsidP="00337479">
            <w:pPr>
              <w:pStyle w:val="cuatexto"/>
              <w:jc w:val="center"/>
              <w:rPr>
                <w:szCs w:val="20"/>
              </w:rPr>
            </w:pPr>
          </w:p>
        </w:tc>
        <w:tc>
          <w:tcPr>
            <w:tcW w:w="1056" w:type="dxa"/>
            <w:shd w:val="clear" w:color="auto" w:fill="auto"/>
            <w:vAlign w:val="center"/>
          </w:tcPr>
          <w:p w:rsidR="007472BA" w:rsidRPr="00895E6C" w:rsidRDefault="007472BA" w:rsidP="00337479">
            <w:pPr>
              <w:pStyle w:val="cuatexto"/>
              <w:ind w:left="321"/>
              <w:jc w:val="center"/>
              <w:rPr>
                <w:szCs w:val="20"/>
              </w:rPr>
            </w:pPr>
          </w:p>
        </w:tc>
        <w:tc>
          <w:tcPr>
            <w:tcW w:w="1147" w:type="dxa"/>
            <w:vAlign w:val="center"/>
          </w:tcPr>
          <w:p w:rsidR="007472BA" w:rsidRPr="00895E6C" w:rsidRDefault="007472BA" w:rsidP="00337479">
            <w:pPr>
              <w:pStyle w:val="cuatexto"/>
              <w:ind w:left="321"/>
              <w:jc w:val="center"/>
              <w:rPr>
                <w:szCs w:val="20"/>
              </w:rPr>
            </w:pPr>
          </w:p>
        </w:tc>
      </w:tr>
    </w:tbl>
    <w:p w:rsidR="004E6827" w:rsidRDefault="004E6827" w:rsidP="004E6827">
      <w:pPr>
        <w:pStyle w:val="texto"/>
        <w:spacing w:after="0"/>
      </w:pPr>
    </w:p>
    <w:p w:rsidR="00864426" w:rsidRPr="00864426" w:rsidRDefault="00864426" w:rsidP="004547CC">
      <w:pPr>
        <w:pStyle w:val="texto"/>
      </w:pPr>
      <w:r>
        <w:t>Udalaren aurrekontu orokorra 2016ko martxoaren 16an onetsi zuen Udalaren Osoko Bilkurak hasiera batez; behin betiko onespena, halaber, 2016ko ma</w:t>
      </w:r>
      <w:r>
        <w:t>r</w:t>
      </w:r>
      <w:r>
        <w:t>txoaren 16an eman zitzaion.</w:t>
      </w:r>
    </w:p>
    <w:p w:rsidR="00250C9C" w:rsidRDefault="004F7E06" w:rsidP="00250C9C">
      <w:pPr>
        <w:pStyle w:val="texto"/>
        <w:tabs>
          <w:tab w:val="clear" w:pos="2835"/>
          <w:tab w:val="clear" w:pos="3969"/>
          <w:tab w:val="clear" w:pos="5103"/>
          <w:tab w:val="clear" w:pos="6237"/>
          <w:tab w:val="clear" w:pos="7371"/>
        </w:tabs>
        <w:rPr>
          <w:rFonts w:ascii="Times New (W1)" w:hAnsi="Times New (W1)"/>
          <w:spacing w:val="2"/>
        </w:rPr>
      </w:pPr>
      <w:r>
        <w:t>Txostena lau ataletan dago banatuta, sarrera hau barne. Bigarren atalean, 2016ko ekitaldiko kontu orokorraren inguruko gure iritzia azaltzen dugu. Hir</w:t>
      </w:r>
      <w:r>
        <w:t>u</w:t>
      </w:r>
      <w:r>
        <w:t>garrenean, Udalaren finantzen egoera-orri bateratu nagusien laburpen bat em</w:t>
      </w:r>
      <w:r>
        <w:t>a</w:t>
      </w:r>
      <w:r>
        <w:t>ten dugu. Laugarrenean, zenbait ohar eta ondorio jaso ditugu (honako gai hauei buruzkoak: egoera ekonomiko eta finantzarioa, aurrekontu-egonkortasunaren eta finantza-iraunkortasunaren helburuak betetzea eta kudeaketaren beste a</w:t>
      </w:r>
      <w:r>
        <w:t>l</w:t>
      </w:r>
      <w:r>
        <w:lastRenderedPageBreak/>
        <w:t>derdi garrantzitsu batzuk), bai eta Udalaren antolaketa eta barne-kontrola hob</w:t>
      </w:r>
      <w:r>
        <w:t>e</w:t>
      </w:r>
      <w:r>
        <w:t xml:space="preserve">tzeko egokitzat jotzen ditugun gomendioak ere. </w:t>
      </w:r>
    </w:p>
    <w:p w:rsidR="00913FE5" w:rsidRDefault="00913FE5" w:rsidP="008F0070">
      <w:pPr>
        <w:pStyle w:val="texto"/>
        <w:tabs>
          <w:tab w:val="clear" w:pos="2835"/>
          <w:tab w:val="clear" w:pos="3969"/>
          <w:tab w:val="clear" w:pos="5103"/>
          <w:tab w:val="clear" w:pos="6237"/>
          <w:tab w:val="clear" w:pos="7371"/>
        </w:tabs>
        <w:spacing w:after="120"/>
      </w:pPr>
      <w:r>
        <w:t>Landa-lana 2017ko azaroan egin zuen enpresa kontratatu batek, Kontuen Ganberako auditore baten ikuskatzearen eta zuzendaritzaren pean. Halaber, Ganberako zerbitzu juridiko, informatiko eta administratiboen laguntza izan dugu.</w:t>
      </w:r>
    </w:p>
    <w:p w:rsidR="00966149" w:rsidRPr="00966149" w:rsidRDefault="006065D6" w:rsidP="00966149">
      <w:pPr>
        <w:pStyle w:val="texto"/>
        <w:spacing w:after="120"/>
      </w:pPr>
      <w:r>
        <w:t>Jarduketa honen emaitzak Cintruenigoko Udaleko alkateari jakinarazi z</w:t>
      </w:r>
      <w:r>
        <w:t>i</w:t>
      </w:r>
      <w:r>
        <w:t>tzaizkion, kasua bazen, egokitzat jotzen zituen alegazioak aurkez zitzan, Naf</w:t>
      </w:r>
      <w:r>
        <w:t>a</w:t>
      </w:r>
      <w:r>
        <w:t xml:space="preserve">rroako Kontuen Ganbera arautzen duen 19/1984 Foru Legearen 11.2 artikuluan ezarritakoari jarraituz. Epea iraganik, alkateak txostenean eraginik ez duten alegazio batzuk aurkeztu ditu. Behin betiko txostenari gehitu zaizkio alegazio horiek. </w:t>
      </w:r>
    </w:p>
    <w:p w:rsidR="004F7E06" w:rsidRPr="00895E6C" w:rsidRDefault="004F7E06" w:rsidP="00966149">
      <w:pPr>
        <w:pStyle w:val="texto"/>
        <w:tabs>
          <w:tab w:val="clear" w:pos="2835"/>
          <w:tab w:val="clear" w:pos="3969"/>
          <w:tab w:val="clear" w:pos="5103"/>
          <w:tab w:val="clear" w:pos="6237"/>
          <w:tab w:val="clear" w:pos="7371"/>
        </w:tabs>
        <w:spacing w:after="120"/>
        <w:rPr>
          <w:szCs w:val="26"/>
        </w:rPr>
      </w:pPr>
      <w:r>
        <w:t xml:space="preserve">Eskerrak eman nahi dizkiogu Cintruenigoko Udaleko eta haren menpeko </w:t>
      </w:r>
      <w:proofErr w:type="spellStart"/>
      <w:r>
        <w:t>e</w:t>
      </w:r>
      <w:r>
        <w:t>n</w:t>
      </w:r>
      <w:r>
        <w:t>teetako</w:t>
      </w:r>
      <w:proofErr w:type="spellEnd"/>
      <w:r>
        <w:t xml:space="preserve"> langileei </w:t>
      </w:r>
      <w:proofErr w:type="spellStart"/>
      <w:r>
        <w:t>lan</w:t>
      </w:r>
      <w:proofErr w:type="spellEnd"/>
      <w:r>
        <w:t xml:space="preserve"> hau egiteko eman diguten laguntzarengatik.</w:t>
      </w:r>
    </w:p>
    <w:p w:rsidR="0069475D" w:rsidRDefault="0069475D">
      <w:pPr>
        <w:spacing w:after="0"/>
        <w:ind w:firstLine="0"/>
        <w:jc w:val="left"/>
        <w:rPr>
          <w:rFonts w:ascii="Arial" w:hAnsi="Arial"/>
          <w:b/>
          <w:kern w:val="28"/>
          <w:sz w:val="25"/>
          <w:szCs w:val="26"/>
        </w:rPr>
      </w:pPr>
      <w:bookmarkStart w:id="6" w:name="_Toc188167194"/>
      <w:bookmarkStart w:id="7" w:name="_Toc303592531"/>
      <w:bookmarkStart w:id="8" w:name="_Toc309383714"/>
      <w:bookmarkStart w:id="9" w:name="_Toc339016603"/>
      <w:bookmarkStart w:id="10" w:name="_Toc442251794"/>
      <w:r>
        <w:br w:type="page"/>
      </w:r>
    </w:p>
    <w:p w:rsidR="004F7E06" w:rsidRPr="00895E6C" w:rsidRDefault="00E25D6E" w:rsidP="004F7E06">
      <w:pPr>
        <w:pStyle w:val="atitulo1"/>
        <w:rPr>
          <w:color w:val="auto"/>
        </w:rPr>
      </w:pPr>
      <w:bookmarkStart w:id="11" w:name="_Toc513027455"/>
      <w:r>
        <w:rPr>
          <w:color w:val="auto"/>
        </w:rPr>
        <w:lastRenderedPageBreak/>
        <w:t>II. Iritzia</w:t>
      </w:r>
      <w:bookmarkEnd w:id="6"/>
      <w:bookmarkEnd w:id="7"/>
      <w:bookmarkEnd w:id="8"/>
      <w:bookmarkEnd w:id="9"/>
      <w:bookmarkEnd w:id="10"/>
      <w:bookmarkEnd w:id="11"/>
    </w:p>
    <w:p w:rsidR="004F7E06" w:rsidRPr="00895E6C" w:rsidRDefault="004F7E06" w:rsidP="004F7E06">
      <w:pPr>
        <w:ind w:firstLine="284"/>
        <w:rPr>
          <w:spacing w:val="6"/>
          <w:sz w:val="26"/>
          <w:szCs w:val="26"/>
        </w:rPr>
      </w:pPr>
      <w:r>
        <w:t>Cintruenigoko Udalaren 2016ko ekitaldiko kontu orokorra fiskalizatu dugu. Haren kontabilitatearen eg</w:t>
      </w:r>
      <w:r>
        <w:t>o</w:t>
      </w:r>
      <w:r>
        <w:t>era-orriak laburbilduta jaso ditugu txosten honetako III. atalean.</w:t>
      </w:r>
    </w:p>
    <w:p w:rsidR="004F7E06" w:rsidRPr="00895E6C" w:rsidRDefault="004F7E06" w:rsidP="007441DD">
      <w:pPr>
        <w:pStyle w:val="texto"/>
        <w:tabs>
          <w:tab w:val="clear" w:pos="2835"/>
          <w:tab w:val="clear" w:pos="3969"/>
          <w:tab w:val="clear" w:pos="5103"/>
          <w:tab w:val="clear" w:pos="6237"/>
          <w:tab w:val="clear" w:pos="7371"/>
          <w:tab w:val="left" w:pos="480"/>
          <w:tab w:val="num" w:pos="6597"/>
        </w:tabs>
        <w:spacing w:before="200" w:after="240"/>
        <w:ind w:firstLine="0"/>
        <w:rPr>
          <w:rFonts w:ascii="Arial" w:hAnsi="Arial" w:cs="Arial"/>
          <w:i/>
          <w:sz w:val="25"/>
          <w:szCs w:val="25"/>
        </w:rPr>
      </w:pPr>
      <w:r>
        <w:rPr>
          <w:rFonts w:ascii="Arial" w:hAnsi="Arial"/>
          <w:i/>
          <w:sz w:val="25"/>
          <w:szCs w:val="25"/>
        </w:rPr>
        <w:t>Udalaren erantzukizuna</w:t>
      </w:r>
    </w:p>
    <w:p w:rsidR="004F7E06" w:rsidRPr="00895E6C" w:rsidRDefault="00684B27" w:rsidP="004F7E06">
      <w:pPr>
        <w:tabs>
          <w:tab w:val="center" w:pos="2835"/>
          <w:tab w:val="center" w:pos="3969"/>
          <w:tab w:val="center" w:pos="5103"/>
          <w:tab w:val="center" w:pos="6237"/>
          <w:tab w:val="center" w:pos="7371"/>
        </w:tabs>
        <w:ind w:firstLine="284"/>
        <w:rPr>
          <w:spacing w:val="6"/>
          <w:sz w:val="26"/>
          <w:szCs w:val="24"/>
        </w:rPr>
      </w:pPr>
      <w:r>
        <w:rPr>
          <w:sz w:val="26"/>
          <w:szCs w:val="24"/>
        </w:rPr>
        <w:t xml:space="preserve">Udalaren </w:t>
      </w:r>
      <w:proofErr w:type="spellStart"/>
      <w:r>
        <w:rPr>
          <w:sz w:val="26"/>
          <w:szCs w:val="24"/>
        </w:rPr>
        <w:t>kontu-hartzailetza</w:t>
      </w:r>
      <w:proofErr w:type="spellEnd"/>
      <w:r>
        <w:rPr>
          <w:sz w:val="26"/>
          <w:szCs w:val="24"/>
        </w:rPr>
        <w:t xml:space="preserve"> da kontu orokorra egin eta aurkezteko ardura duena. Halako moduz egin behar du non kontu horrek leialki irudikatuko baititu Udalaren aurrekontu-likidazioa, ondarea, emaitzak eta finantza-egoera, aplikatzekoa den f</w:t>
      </w:r>
      <w:r>
        <w:rPr>
          <w:sz w:val="26"/>
          <w:szCs w:val="24"/>
        </w:rPr>
        <w:t>i</w:t>
      </w:r>
      <w:r>
        <w:rPr>
          <w:sz w:val="26"/>
          <w:szCs w:val="24"/>
        </w:rPr>
        <w:t>nantza-informazio publikoari buruzko arau-esparruarekin bat; erantzukizun horrek hartzen ditu iruzurraren edo akatsen ondoriozko ez-betetze materialetatik libre da</w:t>
      </w:r>
      <w:r>
        <w:rPr>
          <w:sz w:val="26"/>
          <w:szCs w:val="24"/>
        </w:rPr>
        <w:t>u</w:t>
      </w:r>
      <w:r>
        <w:rPr>
          <w:sz w:val="26"/>
          <w:szCs w:val="24"/>
        </w:rPr>
        <w:t>den kontu orokorrak egin eta aurkezteko beharrezkoa den barne kontrolaren ko</w:t>
      </w:r>
      <w:r>
        <w:rPr>
          <w:sz w:val="26"/>
          <w:szCs w:val="24"/>
        </w:rPr>
        <w:t>n</w:t>
      </w:r>
      <w:r>
        <w:rPr>
          <w:sz w:val="26"/>
          <w:szCs w:val="24"/>
        </w:rPr>
        <w:t xml:space="preserve">tzepzioa, ezarpena eta mantentzea. </w:t>
      </w:r>
    </w:p>
    <w:p w:rsidR="003939E9" w:rsidRPr="00A7011C" w:rsidRDefault="003939E9" w:rsidP="004F7E06">
      <w:pPr>
        <w:tabs>
          <w:tab w:val="center" w:pos="2835"/>
          <w:tab w:val="center" w:pos="3969"/>
          <w:tab w:val="center" w:pos="5103"/>
          <w:tab w:val="center" w:pos="6237"/>
          <w:tab w:val="center" w:pos="7371"/>
        </w:tabs>
        <w:ind w:firstLine="284"/>
        <w:rPr>
          <w:spacing w:val="6"/>
          <w:sz w:val="26"/>
          <w:szCs w:val="26"/>
        </w:rPr>
      </w:pPr>
      <w:r>
        <w:rPr>
          <w:sz w:val="26"/>
          <w:szCs w:val="26"/>
        </w:rPr>
        <w:t>2016ko kontu orokorra 2017ko irailaren 6an onetsi zuen Udalaren Osoko Bilk</w:t>
      </w:r>
      <w:r>
        <w:rPr>
          <w:sz w:val="26"/>
          <w:szCs w:val="26"/>
        </w:rPr>
        <w:t>u</w:t>
      </w:r>
      <w:r>
        <w:rPr>
          <w:sz w:val="26"/>
          <w:szCs w:val="26"/>
        </w:rPr>
        <w:t>rak.</w:t>
      </w:r>
    </w:p>
    <w:p w:rsidR="00E25D6E" w:rsidRPr="00A7011C" w:rsidRDefault="004F7E06" w:rsidP="00E25D6E">
      <w:pPr>
        <w:pStyle w:val="texto"/>
      </w:pPr>
      <w:r>
        <w:t>Udalak, urteko kontuak egiteko eta aurkezteko erantzukizunaz gainera, be</w:t>
      </w:r>
      <w:r>
        <w:t>r</w:t>
      </w:r>
      <w:r>
        <w:t>matu beharko du urteko kontuetan islatutako jarduerak, aurrekontu- nahiz f</w:t>
      </w:r>
      <w:r>
        <w:t>i</w:t>
      </w:r>
      <w:r>
        <w:t>nantza-eragiketak eta informazioa bat datozela aplikatzekoa den araudiarekin, eta xede horretarako beharrezkoak diren barne kontroleko sistemak ezarri b</w:t>
      </w:r>
      <w:r>
        <w:t>e</w:t>
      </w:r>
      <w:r>
        <w:t>harko ditu.</w:t>
      </w:r>
    </w:p>
    <w:p w:rsidR="004F7E06" w:rsidRPr="00A7011C" w:rsidRDefault="004F7E06" w:rsidP="00383592">
      <w:pPr>
        <w:tabs>
          <w:tab w:val="center" w:pos="2835"/>
          <w:tab w:val="center" w:pos="3969"/>
          <w:tab w:val="center" w:pos="5103"/>
          <w:tab w:val="center" w:pos="6237"/>
          <w:tab w:val="center" w:pos="7371"/>
        </w:tabs>
        <w:spacing w:after="240"/>
        <w:ind w:firstLine="0"/>
        <w:rPr>
          <w:rFonts w:ascii="Arial" w:hAnsi="Arial" w:cs="Arial"/>
          <w:i/>
          <w:sz w:val="25"/>
          <w:szCs w:val="25"/>
        </w:rPr>
      </w:pPr>
      <w:r>
        <w:rPr>
          <w:rFonts w:ascii="Arial" w:hAnsi="Arial"/>
          <w:i/>
          <w:sz w:val="25"/>
          <w:szCs w:val="25"/>
        </w:rPr>
        <w:t>Nafarroako Kontuen Ganberaren erantzukizuna</w:t>
      </w:r>
    </w:p>
    <w:p w:rsidR="00E25D6E" w:rsidRPr="00A7011C" w:rsidRDefault="004F7E06" w:rsidP="004F7E06">
      <w:pPr>
        <w:tabs>
          <w:tab w:val="center" w:pos="2835"/>
          <w:tab w:val="center" w:pos="3969"/>
          <w:tab w:val="center" w:pos="5103"/>
          <w:tab w:val="center" w:pos="6237"/>
          <w:tab w:val="center" w:pos="7371"/>
        </w:tabs>
        <w:ind w:firstLine="284"/>
        <w:rPr>
          <w:spacing w:val="6"/>
          <w:sz w:val="26"/>
          <w:szCs w:val="24"/>
        </w:rPr>
      </w:pPr>
      <w:r>
        <w:rPr>
          <w:sz w:val="26"/>
          <w:szCs w:val="24"/>
        </w:rPr>
        <w:t>Gure erantzukizuna da iritzi bat adieraztea, gure fiskalizazioan oinarrituta, 2016ko kontu orokorraren fidagarritasunari buruz eta egin diren eragiketen legezk</w:t>
      </w:r>
      <w:r>
        <w:rPr>
          <w:sz w:val="26"/>
          <w:szCs w:val="24"/>
        </w:rPr>
        <w:t>o</w:t>
      </w:r>
      <w:r>
        <w:rPr>
          <w:sz w:val="26"/>
          <w:szCs w:val="24"/>
        </w:rPr>
        <w:t>tasunari buruz.</w:t>
      </w:r>
    </w:p>
    <w:p w:rsidR="004F7E06" w:rsidRPr="00A7011C" w:rsidRDefault="004F7E06" w:rsidP="004F7E06">
      <w:pPr>
        <w:tabs>
          <w:tab w:val="center" w:pos="2835"/>
          <w:tab w:val="center" w:pos="3969"/>
          <w:tab w:val="center" w:pos="5103"/>
          <w:tab w:val="center" w:pos="6237"/>
          <w:tab w:val="center" w:pos="7371"/>
        </w:tabs>
        <w:ind w:firstLine="284"/>
        <w:rPr>
          <w:spacing w:val="6"/>
          <w:sz w:val="26"/>
          <w:szCs w:val="24"/>
        </w:rPr>
      </w:pPr>
      <w:r>
        <w:rPr>
          <w:sz w:val="26"/>
          <w:szCs w:val="24"/>
        </w:rPr>
        <w:t>Horretarako, erantzukizun hori bete dugu kanpo kontroleko erakunde publikoen fiskalizaziorako oinarrizko printzipioen arabera. Printzipio horiek eskatzen dute et</w:t>
      </w:r>
      <w:r>
        <w:rPr>
          <w:sz w:val="26"/>
          <w:szCs w:val="24"/>
        </w:rPr>
        <w:t>i</w:t>
      </w:r>
      <w:r>
        <w:rPr>
          <w:sz w:val="26"/>
          <w:szCs w:val="24"/>
        </w:rPr>
        <w:t>karen arloko eskakizunak bete ditzagula, bai eta fiskalizazioaren plangintza eta b</w:t>
      </w:r>
      <w:r>
        <w:rPr>
          <w:sz w:val="26"/>
          <w:szCs w:val="24"/>
        </w:rPr>
        <w:t>e</w:t>
      </w:r>
      <w:r>
        <w:rPr>
          <w:sz w:val="26"/>
          <w:szCs w:val="24"/>
        </w:rPr>
        <w:t>tearaztea egin ditzagula ere, honako helburu honekin: kontu orokorretan arrazoizko segurtasun bat lortzea eta haietan akats materialik ez egotea; eta finantzen egoera-orrietan islatutako jarduketak, finantza-eragiketak eta informazioa, alderdi adiera</w:t>
      </w:r>
      <w:r>
        <w:rPr>
          <w:sz w:val="26"/>
          <w:szCs w:val="24"/>
        </w:rPr>
        <w:t>z</w:t>
      </w:r>
      <w:r>
        <w:rPr>
          <w:sz w:val="26"/>
          <w:szCs w:val="24"/>
        </w:rPr>
        <w:t xml:space="preserve">garri guztietan, arau indardunen araberakoak izatea. </w:t>
      </w:r>
    </w:p>
    <w:p w:rsidR="004F7E06" w:rsidRPr="00A7011C" w:rsidRDefault="00E25D6E" w:rsidP="00B15826">
      <w:pPr>
        <w:tabs>
          <w:tab w:val="center" w:pos="2835"/>
          <w:tab w:val="center" w:pos="3969"/>
          <w:tab w:val="center" w:pos="5103"/>
          <w:tab w:val="center" w:pos="6237"/>
          <w:tab w:val="center" w:pos="7371"/>
        </w:tabs>
        <w:spacing w:after="120"/>
        <w:ind w:firstLine="284"/>
        <w:rPr>
          <w:spacing w:val="6"/>
          <w:sz w:val="26"/>
          <w:szCs w:val="24"/>
        </w:rPr>
      </w:pPr>
      <w:r>
        <w:rPr>
          <w:sz w:val="26"/>
          <w:szCs w:val="24"/>
        </w:rPr>
        <w:t>Fiskalizazio honek eskatzen du prozedura batzuk aplika ditzagula auditoria-ebidentzia bat lortzeko zenbatekoei eta kontu orokorretan adierazitako informaz</w:t>
      </w:r>
      <w:r>
        <w:rPr>
          <w:sz w:val="26"/>
          <w:szCs w:val="24"/>
        </w:rPr>
        <w:t>i</w:t>
      </w:r>
      <w:r>
        <w:rPr>
          <w:sz w:val="26"/>
          <w:szCs w:val="24"/>
        </w:rPr>
        <w:t>oari buruz, bai eta eragiketen legezkotasunari buruz ere. Hautatutako prozedurak auditorearen irizpidearen araberakoak dira, horren barne dela kontu orokorren akats materialei buruzko arriskuen balorazioa, akats hori iruzurraren nahiz akatsaren o</w:t>
      </w:r>
      <w:r>
        <w:rPr>
          <w:sz w:val="26"/>
          <w:szCs w:val="24"/>
        </w:rPr>
        <w:t>n</w:t>
      </w:r>
      <w:r>
        <w:rPr>
          <w:sz w:val="26"/>
          <w:szCs w:val="24"/>
        </w:rPr>
        <w:t>doriozkoa denean eta legezkotasunaren ez-betetze aipagarrien ondoriozkoa denean ere. Arriskuari buruzko balorazio horiek egiterakoan, auditoreak barne kontrola ha</w:t>
      </w:r>
      <w:r>
        <w:rPr>
          <w:sz w:val="26"/>
          <w:szCs w:val="24"/>
        </w:rPr>
        <w:t>r</w:t>
      </w:r>
      <w:r>
        <w:rPr>
          <w:sz w:val="26"/>
          <w:szCs w:val="24"/>
        </w:rPr>
        <w:t xml:space="preserve">tzen du kontuan </w:t>
      </w:r>
      <w:proofErr w:type="spellStart"/>
      <w:r>
        <w:rPr>
          <w:sz w:val="26"/>
          <w:szCs w:val="24"/>
        </w:rPr>
        <w:t>—entitateak</w:t>
      </w:r>
      <w:proofErr w:type="spellEnd"/>
      <w:r>
        <w:rPr>
          <w:sz w:val="26"/>
          <w:szCs w:val="24"/>
        </w:rPr>
        <w:t xml:space="preserve"> kontu orokorrak egin ditzan garrantzitsua </w:t>
      </w:r>
      <w:proofErr w:type="spellStart"/>
      <w:r>
        <w:rPr>
          <w:sz w:val="26"/>
          <w:szCs w:val="24"/>
        </w:rPr>
        <w:t>baita—</w:t>
      </w:r>
      <w:proofErr w:type="spellEnd"/>
      <w:r>
        <w:rPr>
          <w:sz w:val="26"/>
          <w:szCs w:val="24"/>
        </w:rPr>
        <w:t xml:space="preserve"> i</w:t>
      </w:r>
      <w:r>
        <w:rPr>
          <w:sz w:val="26"/>
          <w:szCs w:val="24"/>
        </w:rPr>
        <w:t>n</w:t>
      </w:r>
      <w:r>
        <w:rPr>
          <w:sz w:val="26"/>
          <w:szCs w:val="24"/>
        </w:rPr>
        <w:t>guruabarren araberako auditoria prozedura egokiak diseinatze aldera, eta ez entit</w:t>
      </w:r>
      <w:r>
        <w:rPr>
          <w:sz w:val="26"/>
          <w:szCs w:val="24"/>
        </w:rPr>
        <w:t>a</w:t>
      </w:r>
      <w:r>
        <w:rPr>
          <w:sz w:val="26"/>
          <w:szCs w:val="24"/>
        </w:rPr>
        <w:lastRenderedPageBreak/>
        <w:t>tearen barne kontrolaren eraginkortasunari buruzko iritzia emateko xedez. Auditoria batek barne biltzen du, era berean, aplikatutako kontabilitate-politiken egokitasun</w:t>
      </w:r>
      <w:r>
        <w:rPr>
          <w:sz w:val="26"/>
          <w:szCs w:val="24"/>
        </w:rPr>
        <w:t>a</w:t>
      </w:r>
      <w:r>
        <w:rPr>
          <w:sz w:val="26"/>
          <w:szCs w:val="24"/>
        </w:rPr>
        <w:t>ren eta arduradunek egindako kontabilitate-estimazioen arrazoizkotasunaren eb</w:t>
      </w:r>
      <w:r>
        <w:rPr>
          <w:sz w:val="26"/>
          <w:szCs w:val="24"/>
        </w:rPr>
        <w:t>a</w:t>
      </w:r>
      <w:r>
        <w:rPr>
          <w:sz w:val="26"/>
          <w:szCs w:val="24"/>
        </w:rPr>
        <w:t>luazioa, bai eta kontu orokorren aurkezpenaren ebaluazioa ere, oro har.</w:t>
      </w:r>
    </w:p>
    <w:p w:rsidR="004F7E06" w:rsidRPr="00A7011C" w:rsidRDefault="004F7E06" w:rsidP="00B15826">
      <w:pPr>
        <w:tabs>
          <w:tab w:val="center" w:pos="2835"/>
          <w:tab w:val="center" w:pos="3969"/>
          <w:tab w:val="center" w:pos="5103"/>
          <w:tab w:val="center" w:pos="6237"/>
          <w:tab w:val="center" w:pos="7371"/>
        </w:tabs>
        <w:spacing w:after="120"/>
        <w:ind w:firstLine="284"/>
        <w:rPr>
          <w:spacing w:val="6"/>
          <w:sz w:val="26"/>
          <w:szCs w:val="24"/>
        </w:rPr>
      </w:pPr>
      <w:r>
        <w:rPr>
          <w:sz w:val="26"/>
          <w:szCs w:val="24"/>
        </w:rPr>
        <w:t>Gure ustez lortu dugun auditoria-ebidentziak behar adinako oinarria eta oinarri egokia biltzen du finantzen eta betetzearen gainean egin dugun fiskalizazioari b</w:t>
      </w:r>
      <w:r>
        <w:rPr>
          <w:sz w:val="26"/>
          <w:szCs w:val="24"/>
        </w:rPr>
        <w:t>u</w:t>
      </w:r>
      <w:r>
        <w:rPr>
          <w:sz w:val="26"/>
          <w:szCs w:val="24"/>
        </w:rPr>
        <w:t>ruzko iritziak funtsa izateko.</w:t>
      </w:r>
    </w:p>
    <w:p w:rsidR="004F7E06" w:rsidRPr="00A7011C" w:rsidRDefault="004F7E06" w:rsidP="004F7E06">
      <w:pPr>
        <w:pStyle w:val="atitulo2"/>
        <w:spacing w:before="240"/>
        <w:rPr>
          <w:color w:val="auto"/>
        </w:rPr>
      </w:pPr>
      <w:bookmarkStart w:id="12" w:name="_Toc188167195"/>
      <w:bookmarkStart w:id="13" w:name="_Toc303592532"/>
      <w:bookmarkStart w:id="14" w:name="_Toc309383715"/>
      <w:bookmarkStart w:id="15" w:name="_Toc339016604"/>
      <w:bookmarkStart w:id="16" w:name="_Toc442251795"/>
      <w:bookmarkStart w:id="17" w:name="_Toc513027456"/>
      <w:r>
        <w:rPr>
          <w:color w:val="auto"/>
        </w:rPr>
        <w:t xml:space="preserve">II.1. </w:t>
      </w:r>
      <w:bookmarkEnd w:id="12"/>
      <w:bookmarkEnd w:id="13"/>
      <w:bookmarkEnd w:id="14"/>
      <w:bookmarkEnd w:id="15"/>
      <w:bookmarkEnd w:id="16"/>
      <w:r>
        <w:t>2016ko kontu orokorrari buruzko auditoria finantzarioko iritzia</w:t>
      </w:r>
      <w:bookmarkEnd w:id="17"/>
    </w:p>
    <w:p w:rsidR="004F7E06" w:rsidRPr="00A7011C" w:rsidRDefault="004F7E06" w:rsidP="00F94A46">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Pr>
          <w:rFonts w:ascii="Arial" w:hAnsi="Arial"/>
          <w:i/>
          <w:sz w:val="25"/>
          <w:szCs w:val="25"/>
        </w:rPr>
        <w:t>Iritziaren oinarria, salbuespenekin</w:t>
      </w:r>
    </w:p>
    <w:p w:rsidR="00F6033D" w:rsidRPr="004547CC" w:rsidRDefault="00ED4C95" w:rsidP="00F6033D">
      <w:pPr>
        <w:pStyle w:val="texto"/>
        <w:numPr>
          <w:ilvl w:val="0"/>
          <w:numId w:val="3"/>
        </w:numPr>
        <w:tabs>
          <w:tab w:val="clear" w:pos="2835"/>
          <w:tab w:val="clear" w:pos="3969"/>
          <w:tab w:val="clear" w:pos="5103"/>
          <w:tab w:val="clear" w:pos="6237"/>
          <w:tab w:val="clear" w:pos="7371"/>
          <w:tab w:val="left" w:pos="480"/>
          <w:tab w:val="num" w:pos="928"/>
        </w:tabs>
        <w:ind w:left="0" w:firstLine="290"/>
        <w:rPr>
          <w:szCs w:val="26"/>
        </w:rPr>
      </w:pPr>
      <w:r>
        <w:t>Udalaren ondasunen inbentarioa 2006koa da; 2017ko ekitaldian, berriz, hura gaurkotzeko lanak egin dira. Horrenbestez, ezin dugu egiaztatu Udalaren egoera-balantzeko ibilgetuari dagokion kontabilitate-saldoaren arrazoizkot</w:t>
      </w:r>
      <w:r>
        <w:t>a</w:t>
      </w:r>
      <w:r>
        <w:t>suna; saldo hori 36,29 milioi eurokoa da 2016ko abenduaren 31n. Zahar-etxearen inbentarioa ez da gaurkotu. 2016ko abenduaren 31n, haren kontabil</w:t>
      </w:r>
      <w:r>
        <w:t>i</w:t>
      </w:r>
      <w:r>
        <w:t>tate-balioa 3,97 eurokoa da.</w:t>
      </w:r>
    </w:p>
    <w:p w:rsidR="00540A72" w:rsidRPr="006629E2" w:rsidRDefault="00540A72" w:rsidP="004547CC">
      <w:pPr>
        <w:pStyle w:val="texto"/>
        <w:numPr>
          <w:ilvl w:val="0"/>
          <w:numId w:val="3"/>
        </w:numPr>
        <w:tabs>
          <w:tab w:val="clear" w:pos="2835"/>
          <w:tab w:val="clear" w:pos="3969"/>
          <w:tab w:val="clear" w:pos="5103"/>
          <w:tab w:val="clear" w:pos="6237"/>
          <w:tab w:val="clear" w:pos="7371"/>
          <w:tab w:val="left" w:pos="480"/>
          <w:tab w:val="num" w:pos="928"/>
        </w:tabs>
        <w:ind w:left="0" w:firstLine="290"/>
      </w:pPr>
      <w:r>
        <w:t>Ez dago jasota haren administratzaileek “</w:t>
      </w:r>
      <w:proofErr w:type="spellStart"/>
      <w:r>
        <w:t>Cintruénigo</w:t>
      </w:r>
      <w:proofErr w:type="spellEnd"/>
      <w:r>
        <w:t xml:space="preserve"> de </w:t>
      </w:r>
      <w:proofErr w:type="spellStart"/>
      <w:r>
        <w:t>Servicios</w:t>
      </w:r>
      <w:proofErr w:type="spellEnd"/>
      <w:r>
        <w:t xml:space="preserve"> </w:t>
      </w:r>
      <w:proofErr w:type="spellStart"/>
      <w:r>
        <w:t>Munic</w:t>
      </w:r>
      <w:r>
        <w:t>i</w:t>
      </w:r>
      <w:r>
        <w:t>pales</w:t>
      </w:r>
      <w:proofErr w:type="spellEnd"/>
      <w:r>
        <w:t xml:space="preserve"> SL” udal sozietatearen 2016ko ekitaldiko urteko kontuak egin dituztenik. </w:t>
      </w:r>
    </w:p>
    <w:p w:rsidR="004F7E06" w:rsidRPr="00A7011C" w:rsidRDefault="004F7E06" w:rsidP="00F94A46">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Pr>
          <w:rFonts w:ascii="Arial" w:hAnsi="Arial"/>
          <w:i/>
          <w:sz w:val="25"/>
          <w:szCs w:val="25"/>
        </w:rPr>
        <w:t>Iritzia</w:t>
      </w:r>
    </w:p>
    <w:p w:rsidR="00560471" w:rsidRDefault="00DF207C" w:rsidP="00B15826">
      <w:pPr>
        <w:pStyle w:val="texto"/>
        <w:spacing w:after="120"/>
        <w:rPr>
          <w:szCs w:val="26"/>
        </w:rPr>
      </w:pPr>
      <w:bookmarkStart w:id="18" w:name="_Toc394503029"/>
      <w:r>
        <w:t>Gure iritzian, "Iritziaren oinarria, salbuespenekin" paragrafoan azaldutako egitateen eraginengatik ez bada, Udalaren kontu orokorrak irudi zehatza er</w:t>
      </w:r>
      <w:r>
        <w:t>a</w:t>
      </w:r>
      <w:r>
        <w:t>kusten du alderdi esanguratsu guztietan, ondareari, gastuen eta diru-sarreren aurrekontuaren likidazioari eta Udalaren 2016ko abenduaren 31ko finantza-egoerari dagokienez Halaber, haren emaitza ekonomiko eta aurrekontukoak i</w:t>
      </w:r>
      <w:r>
        <w:t>s</w:t>
      </w:r>
      <w:r>
        <w:t>latzen ditu, data horretan amaitutako urteko ekitaldiari dagozkionak, aplikatz</w:t>
      </w:r>
      <w:r>
        <w:t>e</w:t>
      </w:r>
      <w:r>
        <w:t>koa den informazio finantzario publikoari buruzko lege-esparruari eta, bereziki, bertan jasotako kontabilitateko printzipio eta irizpideei jarraituz.</w:t>
      </w:r>
    </w:p>
    <w:p w:rsidR="00864426" w:rsidRDefault="00864426" w:rsidP="00864426">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Pr>
          <w:rFonts w:ascii="Arial" w:hAnsi="Arial"/>
          <w:i/>
          <w:sz w:val="25"/>
          <w:szCs w:val="25"/>
        </w:rPr>
        <w:t>Azpimarra egiteko paragrafoa</w:t>
      </w:r>
    </w:p>
    <w:p w:rsidR="00B56CF3" w:rsidRDefault="00B56CF3" w:rsidP="00864426">
      <w:pPr>
        <w:pStyle w:val="texto"/>
        <w:spacing w:after="120"/>
        <w:rPr>
          <w:szCs w:val="26"/>
        </w:rPr>
      </w:pPr>
      <w:r>
        <w:t>Arreta deitu nahi dugu honako hauei buruz:</w:t>
      </w:r>
    </w:p>
    <w:p w:rsidR="00864426" w:rsidRDefault="00F7257F" w:rsidP="00B56CF3">
      <w:pPr>
        <w:pStyle w:val="texto"/>
        <w:numPr>
          <w:ilvl w:val="0"/>
          <w:numId w:val="3"/>
        </w:numPr>
        <w:tabs>
          <w:tab w:val="clear" w:pos="2835"/>
          <w:tab w:val="clear" w:pos="3969"/>
          <w:tab w:val="clear" w:pos="5103"/>
          <w:tab w:val="clear" w:pos="6237"/>
          <w:tab w:val="clear" w:pos="7371"/>
          <w:tab w:val="left" w:pos="480"/>
          <w:tab w:val="num" w:pos="928"/>
        </w:tabs>
        <w:ind w:left="0" w:firstLine="290"/>
        <w:rPr>
          <w:szCs w:val="26"/>
        </w:rPr>
      </w:pPr>
      <w:r>
        <w:t>Udal sozietatea ez dago inskribaturik Merkataritza Erregistroan; ez du z</w:t>
      </w:r>
      <w:r>
        <w:t>u</w:t>
      </w:r>
      <w:r>
        <w:t>zendaritzarako eta kudeaketarako azpiegiturarik; udal zerbitzuak ematen ditu, eta haren ordainketak Udalaren beraren kontu korronteen bitartez egiten dira. Ganbera honen ustez, Udalak urgentziaz behar diren erabakiak hartu behar ditu lan-arloan, merkataritza-arloan eta arlo ekonomikoan sozietate hori desegiteko eta likidatzeko.</w:t>
      </w:r>
    </w:p>
    <w:p w:rsidR="00B56CF3" w:rsidRPr="006629E2" w:rsidRDefault="00B56CF3" w:rsidP="00B56CF3">
      <w:pPr>
        <w:pStyle w:val="texto"/>
        <w:numPr>
          <w:ilvl w:val="0"/>
          <w:numId w:val="3"/>
        </w:numPr>
        <w:tabs>
          <w:tab w:val="clear" w:pos="2835"/>
          <w:tab w:val="clear" w:pos="3969"/>
          <w:tab w:val="clear" w:pos="5103"/>
          <w:tab w:val="clear" w:pos="6237"/>
          <w:tab w:val="clear" w:pos="7371"/>
          <w:tab w:val="left" w:pos="480"/>
          <w:tab w:val="num" w:pos="928"/>
        </w:tabs>
        <w:ind w:left="0" w:firstLine="290"/>
        <w:rPr>
          <w:szCs w:val="26"/>
        </w:rPr>
      </w:pPr>
      <w:r>
        <w:t xml:space="preserve">Zahar-etxeak egoera finantzario zaila du: egiturazko defizit garrantzitsua du </w:t>
      </w:r>
      <w:proofErr w:type="spellStart"/>
      <w:r>
        <w:t>—Kontu-hartzailetzak</w:t>
      </w:r>
      <w:proofErr w:type="spellEnd"/>
      <w:r>
        <w:t xml:space="preserve"> 388.080 eurokoa dela zenbatetsi </w:t>
      </w:r>
      <w:proofErr w:type="spellStart"/>
      <w:r>
        <w:t>du—</w:t>
      </w:r>
      <w:proofErr w:type="spellEnd"/>
      <w:r>
        <w:t>, eta 453.651 euroko zorra du Udalarekin. Bestalde, diru-sarrera arrunt txikiegiak dauzka e</w:t>
      </w:r>
      <w:r>
        <w:t>n</w:t>
      </w:r>
      <w:r>
        <w:lastRenderedPageBreak/>
        <w:t>titatearen funtzionamendu-gastuak finantzatzeko. Hori dela eta, behar diren neurri ekonomikoak eta kudeaketakoak hartu behar dira zahar-etxearen bider</w:t>
      </w:r>
      <w:r>
        <w:t>a</w:t>
      </w:r>
      <w:r>
        <w:t>garritasun finantzarioa bermatzeko. Horri dagokionez, Nafarroako Gobernuar</w:t>
      </w:r>
      <w:r>
        <w:t>e</w:t>
      </w:r>
      <w:r>
        <w:t>kin sinatutako hitzarmen berria nabarmendu behar dugu; horren bidez, izan ere, egoitza-toki itunduen kopurua handitzen da.</w:t>
      </w:r>
    </w:p>
    <w:p w:rsidR="004F7E06" w:rsidRPr="0053667E" w:rsidRDefault="004F7E06" w:rsidP="004F7E06">
      <w:pPr>
        <w:pStyle w:val="atitulo2"/>
        <w:spacing w:before="240"/>
      </w:pPr>
      <w:bookmarkStart w:id="19" w:name="_Toc188167196"/>
      <w:bookmarkStart w:id="20" w:name="_Toc303592533"/>
      <w:bookmarkStart w:id="21" w:name="_Toc309383716"/>
      <w:bookmarkStart w:id="22" w:name="_Toc339016605"/>
      <w:bookmarkStart w:id="23" w:name="_Toc442251796"/>
      <w:bookmarkStart w:id="24" w:name="_Toc513027457"/>
      <w:bookmarkEnd w:id="18"/>
      <w:r>
        <w:rPr>
          <w:color w:val="auto"/>
        </w:rPr>
        <w:t xml:space="preserve">II.2. </w:t>
      </w:r>
      <w:bookmarkEnd w:id="19"/>
      <w:bookmarkEnd w:id="20"/>
      <w:bookmarkEnd w:id="21"/>
      <w:bookmarkEnd w:id="22"/>
      <w:r>
        <w:t>Legezkotasuna betetzearen fiskalizazioari buruzko iritzi</w:t>
      </w:r>
      <w:bookmarkEnd w:id="23"/>
      <w:r>
        <w:t>a</w:t>
      </w:r>
      <w:bookmarkEnd w:id="24"/>
    </w:p>
    <w:p w:rsidR="009F08A7" w:rsidRDefault="009F08A7" w:rsidP="009F08A7">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Pr>
          <w:rFonts w:ascii="Arial" w:hAnsi="Arial"/>
          <w:i/>
          <w:sz w:val="25"/>
          <w:szCs w:val="25"/>
        </w:rPr>
        <w:t>Iritziaren oinarria, salbuespen batekin</w:t>
      </w:r>
    </w:p>
    <w:p w:rsidR="00E31153" w:rsidRPr="004547CC" w:rsidRDefault="00873FA9" w:rsidP="004547CC">
      <w:pPr>
        <w:pStyle w:val="texto"/>
        <w:numPr>
          <w:ilvl w:val="0"/>
          <w:numId w:val="3"/>
        </w:numPr>
        <w:tabs>
          <w:tab w:val="clear" w:pos="2835"/>
          <w:tab w:val="clear" w:pos="3969"/>
          <w:tab w:val="clear" w:pos="5103"/>
          <w:tab w:val="clear" w:pos="6237"/>
          <w:tab w:val="clear" w:pos="7371"/>
          <w:tab w:val="left" w:pos="480"/>
          <w:tab w:val="num" w:pos="928"/>
        </w:tabs>
        <w:ind w:left="0" w:firstLine="290"/>
        <w:rPr>
          <w:szCs w:val="26"/>
        </w:rPr>
      </w:pPr>
      <w:r>
        <w:t xml:space="preserve">Langileen kudeaketaren arloan, zenbait ez-betetze aurkitu dira; funtsean honako honi buruzkoak dira: </w:t>
      </w:r>
      <w:proofErr w:type="spellStart"/>
      <w:r>
        <w:t>plantilla</w:t>
      </w:r>
      <w:proofErr w:type="spellEnd"/>
      <w:r>
        <w:t xml:space="preserve"> organikoak ez ditu jasotzen egiturazko lanpostu guztiak, ez eta zahar-etxeko lanpostu bakoitzari esleitutako ordainsari osagarriak ere; bestalde, aldi baterako langileak hautatzeko prozedura ez dago beti jasota. </w:t>
      </w:r>
    </w:p>
    <w:p w:rsidR="003200E9" w:rsidRDefault="003200E9" w:rsidP="003200E9">
      <w:pPr>
        <w:pStyle w:val="texto"/>
        <w:numPr>
          <w:ilvl w:val="0"/>
          <w:numId w:val="3"/>
        </w:numPr>
        <w:tabs>
          <w:tab w:val="clear" w:pos="2835"/>
          <w:tab w:val="clear" w:pos="3969"/>
          <w:tab w:val="clear" w:pos="5103"/>
          <w:tab w:val="clear" w:pos="6237"/>
          <w:tab w:val="clear" w:pos="7371"/>
          <w:tab w:val="left" w:pos="480"/>
          <w:tab w:val="num" w:pos="928"/>
        </w:tabs>
        <w:ind w:left="0" w:firstLine="290"/>
        <w:rPr>
          <w:szCs w:val="26"/>
        </w:rPr>
      </w:pPr>
      <w:r>
        <w:t>44.750 euro egiten duten diru-laguntzak aztertu ditugu. Horietan, formazko akats batzuk aurkitu ditugu.</w:t>
      </w:r>
    </w:p>
    <w:p w:rsidR="0072717C" w:rsidRPr="0072717C" w:rsidRDefault="0072717C" w:rsidP="0072717C">
      <w:pPr>
        <w:pStyle w:val="texto"/>
        <w:numPr>
          <w:ilvl w:val="0"/>
          <w:numId w:val="3"/>
        </w:numPr>
        <w:tabs>
          <w:tab w:val="clear" w:pos="2835"/>
          <w:tab w:val="clear" w:pos="3969"/>
          <w:tab w:val="clear" w:pos="5103"/>
          <w:tab w:val="clear" w:pos="6237"/>
          <w:tab w:val="clear" w:pos="7371"/>
          <w:tab w:val="left" w:pos="480"/>
          <w:tab w:val="num" w:pos="928"/>
        </w:tabs>
        <w:ind w:left="0" w:firstLine="290"/>
        <w:rPr>
          <w:szCs w:val="26"/>
        </w:rPr>
      </w:pPr>
      <w:r>
        <w:t>Kontratazio administratiboa aztertzerakoan, ikusi dugu kasuko kontratazio-espedientea dela-eta izapidetu gabeko gastu batzuk badaudela, 144.020 eur</w:t>
      </w:r>
      <w:r>
        <w:t>o</w:t>
      </w:r>
      <w:r>
        <w:t xml:space="preserve">koak. </w:t>
      </w:r>
    </w:p>
    <w:p w:rsidR="00F01938" w:rsidRPr="006B1D91" w:rsidRDefault="00F01938" w:rsidP="006B1D91">
      <w:pPr>
        <w:pStyle w:val="texto"/>
        <w:spacing w:after="120"/>
        <w:rPr>
          <w:szCs w:val="26"/>
        </w:rPr>
      </w:pPr>
      <w:r>
        <w:t xml:space="preserve">Egitate horiek jasota utzi ziren </w:t>
      </w:r>
      <w:proofErr w:type="spellStart"/>
      <w:r>
        <w:t>Kontu-hartzailetzak</w:t>
      </w:r>
      <w:proofErr w:type="spellEnd"/>
      <w:r>
        <w:t xml:space="preserve"> eta udal-idazkaritzak b</w:t>
      </w:r>
      <w:r>
        <w:t>a</w:t>
      </w:r>
      <w:r>
        <w:t>tera egindako txostenetan.</w:t>
      </w:r>
    </w:p>
    <w:p w:rsidR="009F08A7" w:rsidRPr="00E31153" w:rsidRDefault="009F08A7" w:rsidP="009F08A7">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Pr>
          <w:rFonts w:ascii="Arial" w:hAnsi="Arial"/>
          <w:i/>
          <w:sz w:val="25"/>
          <w:szCs w:val="25"/>
        </w:rPr>
        <w:t>Iritzia</w:t>
      </w:r>
    </w:p>
    <w:p w:rsidR="009F08A7" w:rsidRPr="00E31153" w:rsidRDefault="009F08A7" w:rsidP="00383592">
      <w:pPr>
        <w:pStyle w:val="texto"/>
        <w:spacing w:after="240"/>
      </w:pPr>
      <w:r>
        <w:t>Gure iritziz, "Iritziaren oinarria, salbuespen batzuekin" paragrafoan azald</w:t>
      </w:r>
      <w:r>
        <w:t>u</w:t>
      </w:r>
      <w:r>
        <w:t>tako ez-betetzeen eraginarengatik ez bada, Udalaren 2016ko ekitaldiko jardu</w:t>
      </w:r>
      <w:r>
        <w:t>e</w:t>
      </w:r>
      <w:r>
        <w:t>rak, finantza-eragiketak eta sozietatearen egoera-orri finantzarioetan azaldutako informazioa bat datoz, garrantzizko alderdi guztietan, aplikatzekoak diren ara</w:t>
      </w:r>
      <w:r>
        <w:t>u</w:t>
      </w:r>
      <w:r>
        <w:t>ekin.</w:t>
      </w:r>
    </w:p>
    <w:p w:rsidR="009F08A7" w:rsidRPr="004E6827" w:rsidRDefault="009F08A7">
      <w:pPr>
        <w:spacing w:after="0"/>
        <w:ind w:firstLine="0"/>
        <w:jc w:val="left"/>
        <w:rPr>
          <w:rFonts w:ascii="Arial" w:hAnsi="Arial"/>
          <w:b/>
          <w:kern w:val="28"/>
          <w:sz w:val="25"/>
          <w:szCs w:val="26"/>
        </w:rPr>
      </w:pPr>
      <w:bookmarkStart w:id="25" w:name="_Toc339016608"/>
      <w:bookmarkStart w:id="26" w:name="_Toc442251799"/>
      <w:r>
        <w:br w:type="page"/>
      </w:r>
    </w:p>
    <w:p w:rsidR="004F7E06" w:rsidRPr="00A7011C" w:rsidRDefault="008759F6" w:rsidP="004F7E06">
      <w:pPr>
        <w:pStyle w:val="atitulo1"/>
        <w:rPr>
          <w:color w:val="auto"/>
        </w:rPr>
      </w:pPr>
      <w:bookmarkStart w:id="27" w:name="_Toc513027458"/>
      <w:r>
        <w:rPr>
          <w:color w:val="auto"/>
        </w:rPr>
        <w:lastRenderedPageBreak/>
        <w:t xml:space="preserve">III. </w:t>
      </w:r>
      <w:r>
        <w:t>Udalaren 201</w:t>
      </w:r>
      <w:bookmarkEnd w:id="25"/>
      <w:bookmarkEnd w:id="26"/>
      <w:r>
        <w:t>6ko kontu orokorraren laburpena</w:t>
      </w:r>
      <w:bookmarkEnd w:id="27"/>
      <w:r>
        <w:rPr>
          <w:color w:val="auto"/>
        </w:rPr>
        <w:t xml:space="preserve"> </w:t>
      </w:r>
    </w:p>
    <w:p w:rsidR="004F7E06" w:rsidRPr="00A7011C" w:rsidRDefault="004F7E06" w:rsidP="00E75CE0">
      <w:pPr>
        <w:pStyle w:val="texto"/>
        <w:tabs>
          <w:tab w:val="clear" w:pos="2835"/>
          <w:tab w:val="clear" w:pos="3969"/>
          <w:tab w:val="clear" w:pos="5103"/>
          <w:tab w:val="clear" w:pos="6237"/>
          <w:tab w:val="clear" w:pos="7371"/>
        </w:tabs>
        <w:spacing w:after="360"/>
        <w:rPr>
          <w:szCs w:val="26"/>
        </w:rPr>
      </w:pPr>
      <w:bookmarkStart w:id="28" w:name="_Toc309383720"/>
      <w:r>
        <w:t>Ondoren 2016ko egoera-orri bateratu garrantzitsuenak jasotzen dira (Udala eta erakunde autonomoa):</w:t>
      </w:r>
    </w:p>
    <w:p w:rsidR="004F7E06" w:rsidRPr="00A7011C" w:rsidRDefault="008759F6" w:rsidP="00E75CE0">
      <w:pPr>
        <w:pStyle w:val="atitulo2"/>
        <w:spacing w:before="240"/>
        <w:rPr>
          <w:color w:val="auto"/>
        </w:rPr>
      </w:pPr>
      <w:bookmarkStart w:id="29" w:name="_Toc442251800"/>
      <w:bookmarkStart w:id="30" w:name="_Toc513027459"/>
      <w:r>
        <w:rPr>
          <w:color w:val="auto"/>
        </w:rPr>
        <w:t xml:space="preserve">III.1. </w:t>
      </w:r>
      <w:bookmarkStart w:id="31" w:name="_Toc339016609"/>
      <w:r>
        <w:rPr>
          <w:color w:val="auto"/>
        </w:rPr>
        <w:t xml:space="preserve">2016ko aurrekontu bateratuaren betearazpenaren </w:t>
      </w:r>
      <w:r>
        <w:t>egoera-</w:t>
      </w:r>
      <w:bookmarkEnd w:id="28"/>
      <w:bookmarkEnd w:id="31"/>
      <w:bookmarkEnd w:id="29"/>
      <w:r>
        <w:t>orria</w:t>
      </w:r>
      <w:bookmarkEnd w:id="30"/>
    </w:p>
    <w:p w:rsidR="004F7E06" w:rsidRPr="00A7011C" w:rsidRDefault="004F7E06" w:rsidP="00E75CE0">
      <w:pPr>
        <w:pStyle w:val="CuadroTtulo"/>
        <w:spacing w:before="440" w:after="240"/>
        <w:jc w:val="center"/>
      </w:pPr>
      <w:r>
        <w:t>Gastuak kapitulu ekonomikoen arabera</w:t>
      </w:r>
    </w:p>
    <w:tbl>
      <w:tblPr>
        <w:tblW w:w="5108" w:type="pct"/>
        <w:jc w:val="center"/>
        <w:tblCellMar>
          <w:left w:w="70" w:type="dxa"/>
          <w:right w:w="70" w:type="dxa"/>
        </w:tblCellMar>
        <w:tblLook w:val="04A0" w:firstRow="1" w:lastRow="0" w:firstColumn="1" w:lastColumn="0" w:noHBand="0" w:noVBand="1"/>
      </w:tblPr>
      <w:tblGrid>
        <w:gridCol w:w="3273"/>
        <w:gridCol w:w="1232"/>
        <w:gridCol w:w="716"/>
        <w:gridCol w:w="1232"/>
        <w:gridCol w:w="1155"/>
        <w:gridCol w:w="1164"/>
        <w:gridCol w:w="1069"/>
        <w:gridCol w:w="983"/>
        <w:gridCol w:w="1069"/>
      </w:tblGrid>
      <w:tr w:rsidR="004547CC" w:rsidRPr="00BE380D" w:rsidTr="001317BF">
        <w:trPr>
          <w:trHeight w:val="495"/>
          <w:jc w:val="center"/>
        </w:trPr>
        <w:tc>
          <w:tcPr>
            <w:tcW w:w="1446"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F7E06" w:rsidP="001956CA">
            <w:pPr>
              <w:pStyle w:val="cuatexto"/>
              <w:jc w:val="left"/>
              <w:rPr>
                <w:rFonts w:ascii="Arial" w:hAnsi="Arial" w:cs="Arial"/>
                <w:sz w:val="16"/>
                <w:szCs w:val="16"/>
              </w:rPr>
            </w:pPr>
            <w:r>
              <w:rPr>
                <w:rFonts w:ascii="Arial" w:hAnsi="Arial"/>
                <w:sz w:val="16"/>
                <w:szCs w:val="16"/>
              </w:rPr>
              <w:t>Deskribapena</w:t>
            </w:r>
          </w:p>
        </w:tc>
        <w:tc>
          <w:tcPr>
            <w:tcW w:w="468"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F7E06" w:rsidP="004547CC">
            <w:pPr>
              <w:pStyle w:val="cuatexto"/>
              <w:jc w:val="right"/>
              <w:rPr>
                <w:rFonts w:ascii="Arial" w:hAnsi="Arial" w:cs="Arial"/>
                <w:sz w:val="16"/>
                <w:szCs w:val="16"/>
              </w:rPr>
            </w:pPr>
            <w:r>
              <w:rPr>
                <w:rFonts w:ascii="Arial" w:hAnsi="Arial"/>
                <w:sz w:val="16"/>
                <w:szCs w:val="16"/>
              </w:rPr>
              <w:t>Hasierako aurreikuspena</w:t>
            </w:r>
          </w:p>
          <w:p w:rsidR="004F7E06" w:rsidRPr="00BE380D" w:rsidRDefault="004F7E06" w:rsidP="004547CC">
            <w:pPr>
              <w:pStyle w:val="cuatexto"/>
              <w:jc w:val="right"/>
              <w:rPr>
                <w:rFonts w:ascii="Arial" w:hAnsi="Arial" w:cs="Arial"/>
                <w:sz w:val="16"/>
                <w:szCs w:val="16"/>
              </w:rPr>
            </w:pPr>
            <w:r>
              <w:rPr>
                <w:rFonts w:ascii="Arial" w:hAnsi="Arial"/>
                <w:sz w:val="16"/>
                <w:szCs w:val="16"/>
              </w:rPr>
              <w:t xml:space="preserve"> </w:t>
            </w:r>
          </w:p>
        </w:tc>
        <w:tc>
          <w:tcPr>
            <w:tcW w:w="416"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F7E06" w:rsidP="004547CC">
            <w:pPr>
              <w:pStyle w:val="cuatexto"/>
              <w:jc w:val="right"/>
              <w:rPr>
                <w:rFonts w:ascii="Arial" w:hAnsi="Arial" w:cs="Arial"/>
                <w:sz w:val="16"/>
                <w:szCs w:val="16"/>
              </w:rPr>
            </w:pPr>
            <w:r>
              <w:rPr>
                <w:rFonts w:ascii="Arial" w:hAnsi="Arial"/>
                <w:sz w:val="16"/>
                <w:szCs w:val="16"/>
              </w:rPr>
              <w:t>Aldak.</w:t>
            </w:r>
          </w:p>
        </w:tc>
        <w:tc>
          <w:tcPr>
            <w:tcW w:w="508"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F7E06" w:rsidP="004547CC">
            <w:pPr>
              <w:pStyle w:val="cuatexto"/>
              <w:jc w:val="right"/>
              <w:rPr>
                <w:rFonts w:ascii="Arial" w:hAnsi="Arial" w:cs="Arial"/>
                <w:sz w:val="16"/>
                <w:szCs w:val="16"/>
              </w:rPr>
            </w:pPr>
            <w:r>
              <w:rPr>
                <w:rFonts w:ascii="Arial" w:hAnsi="Arial"/>
                <w:sz w:val="16"/>
                <w:szCs w:val="16"/>
              </w:rPr>
              <w:t>Behin betiko aurreikuspena</w:t>
            </w:r>
          </w:p>
        </w:tc>
        <w:tc>
          <w:tcPr>
            <w:tcW w:w="624"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F7E06" w:rsidP="004547CC">
            <w:pPr>
              <w:pStyle w:val="cuatexto"/>
              <w:jc w:val="right"/>
              <w:rPr>
                <w:rFonts w:ascii="Arial" w:hAnsi="Arial" w:cs="Arial"/>
                <w:sz w:val="16"/>
                <w:szCs w:val="16"/>
              </w:rPr>
            </w:pPr>
            <w:r>
              <w:rPr>
                <w:rFonts w:ascii="Arial" w:hAnsi="Arial"/>
                <w:sz w:val="16"/>
                <w:szCs w:val="16"/>
              </w:rPr>
              <w:t>Aitortutako betebeharrak</w:t>
            </w:r>
          </w:p>
        </w:tc>
        <w:tc>
          <w:tcPr>
            <w:tcW w:w="272"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F7E06" w:rsidP="004547CC">
            <w:pPr>
              <w:pStyle w:val="cuatexto"/>
              <w:jc w:val="right"/>
              <w:rPr>
                <w:rFonts w:ascii="Arial" w:hAnsi="Arial" w:cs="Arial"/>
                <w:sz w:val="16"/>
                <w:szCs w:val="16"/>
              </w:rPr>
            </w:pPr>
            <w:r>
              <w:rPr>
                <w:rFonts w:ascii="Arial" w:hAnsi="Arial"/>
                <w:sz w:val="16"/>
                <w:szCs w:val="16"/>
              </w:rPr>
              <w:t>Betetakoaren ehunekoa</w:t>
            </w:r>
          </w:p>
        </w:tc>
        <w:tc>
          <w:tcPr>
            <w:tcW w:w="507"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F7E06" w:rsidP="004547CC">
            <w:pPr>
              <w:pStyle w:val="cuatexto"/>
              <w:jc w:val="right"/>
              <w:rPr>
                <w:rFonts w:ascii="Arial" w:hAnsi="Arial" w:cs="Arial"/>
                <w:sz w:val="16"/>
                <w:szCs w:val="16"/>
              </w:rPr>
            </w:pPr>
            <w:r>
              <w:rPr>
                <w:rFonts w:ascii="Arial" w:hAnsi="Arial"/>
                <w:sz w:val="16"/>
                <w:szCs w:val="16"/>
              </w:rPr>
              <w:t>Ordainketak</w:t>
            </w:r>
          </w:p>
        </w:tc>
        <w:tc>
          <w:tcPr>
            <w:tcW w:w="285"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547CC" w:rsidP="00E35373">
            <w:pPr>
              <w:pStyle w:val="cuatexto"/>
              <w:jc w:val="right"/>
              <w:rPr>
                <w:rFonts w:ascii="Arial" w:hAnsi="Arial" w:cs="Arial"/>
                <w:sz w:val="16"/>
                <w:szCs w:val="16"/>
              </w:rPr>
            </w:pPr>
            <w:r>
              <w:rPr>
                <w:rFonts w:ascii="Arial" w:hAnsi="Arial"/>
                <w:sz w:val="16"/>
                <w:szCs w:val="16"/>
              </w:rPr>
              <w:t>Ordainketa (%)</w:t>
            </w:r>
          </w:p>
        </w:tc>
        <w:tc>
          <w:tcPr>
            <w:tcW w:w="476"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F7E06" w:rsidP="004547CC">
            <w:pPr>
              <w:pStyle w:val="cuatexto"/>
              <w:jc w:val="right"/>
              <w:rPr>
                <w:rFonts w:ascii="Arial" w:hAnsi="Arial" w:cs="Arial"/>
                <w:sz w:val="16"/>
                <w:szCs w:val="16"/>
              </w:rPr>
            </w:pPr>
            <w:r>
              <w:rPr>
                <w:rFonts w:ascii="Arial" w:hAnsi="Arial"/>
                <w:sz w:val="16"/>
                <w:szCs w:val="16"/>
              </w:rPr>
              <w:t>Ordaintzeko dagoena</w:t>
            </w:r>
          </w:p>
        </w:tc>
      </w:tr>
      <w:tr w:rsidR="004547CC" w:rsidRPr="00BE380D" w:rsidTr="001317BF">
        <w:trPr>
          <w:trHeight w:val="255"/>
          <w:jc w:val="center"/>
        </w:trPr>
        <w:tc>
          <w:tcPr>
            <w:tcW w:w="1446" w:type="pct"/>
            <w:tcBorders>
              <w:top w:val="single" w:sz="4" w:space="0" w:color="auto"/>
              <w:left w:val="nil"/>
              <w:bottom w:val="single" w:sz="2" w:space="0" w:color="auto"/>
              <w:right w:val="nil"/>
            </w:tcBorders>
            <w:shd w:val="clear" w:color="auto" w:fill="auto"/>
            <w:noWrap/>
            <w:vAlign w:val="center"/>
          </w:tcPr>
          <w:p w:rsidR="00BE380D" w:rsidRPr="00BE380D" w:rsidRDefault="00BE380D" w:rsidP="001956CA">
            <w:pPr>
              <w:pStyle w:val="cuatexto"/>
              <w:jc w:val="left"/>
              <w:rPr>
                <w:sz w:val="18"/>
                <w:szCs w:val="18"/>
              </w:rPr>
            </w:pPr>
            <w:r>
              <w:rPr>
                <w:sz w:val="18"/>
                <w:szCs w:val="18"/>
              </w:rPr>
              <w:t>1. Langile-gastuak</w:t>
            </w:r>
          </w:p>
        </w:tc>
        <w:tc>
          <w:tcPr>
            <w:tcW w:w="468" w:type="pct"/>
            <w:tcBorders>
              <w:top w:val="single" w:sz="4"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3.792.342</w:t>
            </w:r>
          </w:p>
        </w:tc>
        <w:tc>
          <w:tcPr>
            <w:tcW w:w="416" w:type="pct"/>
            <w:tcBorders>
              <w:top w:val="single" w:sz="4"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0</w:t>
            </w:r>
          </w:p>
        </w:tc>
        <w:tc>
          <w:tcPr>
            <w:tcW w:w="508" w:type="pct"/>
            <w:tcBorders>
              <w:top w:val="single" w:sz="4"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3.792.342</w:t>
            </w:r>
          </w:p>
        </w:tc>
        <w:tc>
          <w:tcPr>
            <w:tcW w:w="624" w:type="pct"/>
            <w:tcBorders>
              <w:top w:val="single" w:sz="4"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3.551.714</w:t>
            </w:r>
          </w:p>
        </w:tc>
        <w:tc>
          <w:tcPr>
            <w:tcW w:w="272" w:type="pct"/>
            <w:tcBorders>
              <w:top w:val="single" w:sz="4"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94</w:t>
            </w:r>
          </w:p>
        </w:tc>
        <w:tc>
          <w:tcPr>
            <w:tcW w:w="507" w:type="pct"/>
            <w:tcBorders>
              <w:top w:val="single" w:sz="4"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3.412.507</w:t>
            </w:r>
          </w:p>
        </w:tc>
        <w:tc>
          <w:tcPr>
            <w:tcW w:w="285" w:type="pct"/>
            <w:tcBorders>
              <w:top w:val="single" w:sz="4"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96</w:t>
            </w:r>
          </w:p>
        </w:tc>
        <w:tc>
          <w:tcPr>
            <w:tcW w:w="476" w:type="pct"/>
            <w:tcBorders>
              <w:top w:val="single" w:sz="4"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139.207</w:t>
            </w:r>
          </w:p>
        </w:tc>
      </w:tr>
      <w:tr w:rsidR="004547CC" w:rsidRPr="00BE380D" w:rsidTr="001317BF">
        <w:trPr>
          <w:trHeight w:val="255"/>
          <w:jc w:val="center"/>
        </w:trPr>
        <w:tc>
          <w:tcPr>
            <w:tcW w:w="1446" w:type="pct"/>
            <w:tcBorders>
              <w:top w:val="single" w:sz="2" w:space="0" w:color="auto"/>
              <w:left w:val="nil"/>
              <w:bottom w:val="single" w:sz="2" w:space="0" w:color="auto"/>
              <w:right w:val="nil"/>
            </w:tcBorders>
            <w:shd w:val="clear" w:color="auto" w:fill="auto"/>
            <w:noWrap/>
            <w:vAlign w:val="center"/>
          </w:tcPr>
          <w:p w:rsidR="00BE380D" w:rsidRPr="00BE380D" w:rsidRDefault="00BE380D" w:rsidP="001956CA">
            <w:pPr>
              <w:pStyle w:val="cuatexto"/>
              <w:jc w:val="left"/>
              <w:rPr>
                <w:sz w:val="18"/>
                <w:szCs w:val="18"/>
              </w:rPr>
            </w:pPr>
            <w:r>
              <w:rPr>
                <w:sz w:val="18"/>
                <w:szCs w:val="18"/>
              </w:rPr>
              <w:t>2. Ondasun arrunten eta zerbitzuen gastuak</w:t>
            </w:r>
          </w:p>
        </w:tc>
        <w:tc>
          <w:tcPr>
            <w:tcW w:w="46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2.846.188</w:t>
            </w:r>
          </w:p>
        </w:tc>
        <w:tc>
          <w:tcPr>
            <w:tcW w:w="41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1.800</w:t>
            </w:r>
          </w:p>
        </w:tc>
        <w:tc>
          <w:tcPr>
            <w:tcW w:w="50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2.847.988</w:t>
            </w:r>
          </w:p>
        </w:tc>
        <w:tc>
          <w:tcPr>
            <w:tcW w:w="624"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2.586.446</w:t>
            </w:r>
          </w:p>
        </w:tc>
        <w:tc>
          <w:tcPr>
            <w:tcW w:w="272" w:type="pct"/>
            <w:tcBorders>
              <w:top w:val="single" w:sz="2" w:space="0" w:color="auto"/>
              <w:left w:val="nil"/>
              <w:bottom w:val="single" w:sz="2" w:space="0" w:color="auto"/>
              <w:right w:val="nil"/>
            </w:tcBorders>
            <w:shd w:val="clear" w:color="auto" w:fill="auto"/>
            <w:vAlign w:val="center"/>
          </w:tcPr>
          <w:p w:rsidR="00BE380D" w:rsidRPr="00BE380D" w:rsidRDefault="00BE380D" w:rsidP="004547CC">
            <w:pPr>
              <w:pStyle w:val="cuatexto"/>
              <w:jc w:val="right"/>
              <w:rPr>
                <w:sz w:val="18"/>
                <w:szCs w:val="18"/>
              </w:rPr>
            </w:pPr>
            <w:r>
              <w:rPr>
                <w:sz w:val="18"/>
                <w:szCs w:val="18"/>
              </w:rPr>
              <w:t>91</w:t>
            </w:r>
          </w:p>
        </w:tc>
        <w:tc>
          <w:tcPr>
            <w:tcW w:w="507"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2.440.496</w:t>
            </w:r>
          </w:p>
        </w:tc>
        <w:tc>
          <w:tcPr>
            <w:tcW w:w="285"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94</w:t>
            </w:r>
          </w:p>
        </w:tc>
        <w:tc>
          <w:tcPr>
            <w:tcW w:w="47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145.950</w:t>
            </w:r>
          </w:p>
        </w:tc>
      </w:tr>
      <w:tr w:rsidR="004547CC" w:rsidRPr="00BE380D" w:rsidTr="001317BF">
        <w:trPr>
          <w:trHeight w:val="255"/>
          <w:jc w:val="center"/>
        </w:trPr>
        <w:tc>
          <w:tcPr>
            <w:tcW w:w="1446" w:type="pct"/>
            <w:tcBorders>
              <w:top w:val="single" w:sz="2" w:space="0" w:color="auto"/>
              <w:left w:val="nil"/>
              <w:bottom w:val="single" w:sz="2" w:space="0" w:color="auto"/>
              <w:right w:val="nil"/>
            </w:tcBorders>
            <w:shd w:val="clear" w:color="auto" w:fill="auto"/>
            <w:noWrap/>
            <w:vAlign w:val="center"/>
          </w:tcPr>
          <w:p w:rsidR="00BE380D" w:rsidRPr="00BE380D" w:rsidRDefault="00BE380D" w:rsidP="001956CA">
            <w:pPr>
              <w:pStyle w:val="cuatexto"/>
              <w:jc w:val="left"/>
              <w:rPr>
                <w:sz w:val="18"/>
                <w:szCs w:val="18"/>
              </w:rPr>
            </w:pPr>
            <w:r>
              <w:rPr>
                <w:sz w:val="18"/>
                <w:szCs w:val="18"/>
              </w:rPr>
              <w:t>3. Gastu finantzarioak</w:t>
            </w:r>
          </w:p>
        </w:tc>
        <w:tc>
          <w:tcPr>
            <w:tcW w:w="46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30.350</w:t>
            </w:r>
          </w:p>
        </w:tc>
        <w:tc>
          <w:tcPr>
            <w:tcW w:w="41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0</w:t>
            </w:r>
          </w:p>
        </w:tc>
        <w:tc>
          <w:tcPr>
            <w:tcW w:w="50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30.350</w:t>
            </w:r>
          </w:p>
        </w:tc>
        <w:tc>
          <w:tcPr>
            <w:tcW w:w="624"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24.014</w:t>
            </w:r>
          </w:p>
        </w:tc>
        <w:tc>
          <w:tcPr>
            <w:tcW w:w="272" w:type="pct"/>
            <w:tcBorders>
              <w:top w:val="single" w:sz="2" w:space="0" w:color="auto"/>
              <w:left w:val="nil"/>
              <w:bottom w:val="single" w:sz="2" w:space="0" w:color="auto"/>
              <w:right w:val="nil"/>
            </w:tcBorders>
            <w:shd w:val="clear" w:color="auto" w:fill="auto"/>
            <w:vAlign w:val="center"/>
          </w:tcPr>
          <w:p w:rsidR="00BE380D" w:rsidRPr="00BE380D" w:rsidRDefault="00BE380D" w:rsidP="004547CC">
            <w:pPr>
              <w:pStyle w:val="cuatexto"/>
              <w:jc w:val="right"/>
              <w:rPr>
                <w:sz w:val="18"/>
                <w:szCs w:val="18"/>
              </w:rPr>
            </w:pPr>
            <w:r>
              <w:rPr>
                <w:sz w:val="18"/>
                <w:szCs w:val="18"/>
              </w:rPr>
              <w:t>79</w:t>
            </w:r>
          </w:p>
        </w:tc>
        <w:tc>
          <w:tcPr>
            <w:tcW w:w="507"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23.659</w:t>
            </w:r>
          </w:p>
        </w:tc>
        <w:tc>
          <w:tcPr>
            <w:tcW w:w="285"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99</w:t>
            </w:r>
          </w:p>
        </w:tc>
        <w:tc>
          <w:tcPr>
            <w:tcW w:w="47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355</w:t>
            </w:r>
          </w:p>
        </w:tc>
      </w:tr>
      <w:tr w:rsidR="004547CC" w:rsidRPr="00BE380D" w:rsidTr="001317BF">
        <w:trPr>
          <w:trHeight w:val="255"/>
          <w:jc w:val="center"/>
        </w:trPr>
        <w:tc>
          <w:tcPr>
            <w:tcW w:w="1446" w:type="pct"/>
            <w:tcBorders>
              <w:top w:val="single" w:sz="2" w:space="0" w:color="auto"/>
              <w:left w:val="nil"/>
              <w:bottom w:val="single" w:sz="2" w:space="0" w:color="auto"/>
              <w:right w:val="nil"/>
            </w:tcBorders>
            <w:shd w:val="clear" w:color="auto" w:fill="auto"/>
            <w:noWrap/>
            <w:vAlign w:val="center"/>
          </w:tcPr>
          <w:p w:rsidR="00BE380D" w:rsidRPr="00BE380D" w:rsidRDefault="00BE380D" w:rsidP="001956CA">
            <w:pPr>
              <w:pStyle w:val="cuatexto"/>
              <w:jc w:val="left"/>
              <w:rPr>
                <w:sz w:val="18"/>
                <w:szCs w:val="18"/>
              </w:rPr>
            </w:pPr>
            <w:r>
              <w:rPr>
                <w:sz w:val="18"/>
                <w:szCs w:val="18"/>
              </w:rPr>
              <w:t>4. Transferentzia arruntak</w:t>
            </w:r>
          </w:p>
        </w:tc>
        <w:tc>
          <w:tcPr>
            <w:tcW w:w="46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536.501</w:t>
            </w:r>
          </w:p>
        </w:tc>
        <w:tc>
          <w:tcPr>
            <w:tcW w:w="41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0</w:t>
            </w:r>
          </w:p>
        </w:tc>
        <w:tc>
          <w:tcPr>
            <w:tcW w:w="50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536.501</w:t>
            </w:r>
          </w:p>
        </w:tc>
        <w:tc>
          <w:tcPr>
            <w:tcW w:w="624"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511.217</w:t>
            </w:r>
          </w:p>
        </w:tc>
        <w:tc>
          <w:tcPr>
            <w:tcW w:w="272" w:type="pct"/>
            <w:tcBorders>
              <w:top w:val="single" w:sz="2" w:space="0" w:color="auto"/>
              <w:left w:val="nil"/>
              <w:bottom w:val="single" w:sz="2" w:space="0" w:color="auto"/>
              <w:right w:val="nil"/>
            </w:tcBorders>
            <w:shd w:val="clear" w:color="auto" w:fill="auto"/>
            <w:vAlign w:val="center"/>
          </w:tcPr>
          <w:p w:rsidR="00BE380D" w:rsidRPr="00BE380D" w:rsidRDefault="00BE380D" w:rsidP="004547CC">
            <w:pPr>
              <w:pStyle w:val="cuatexto"/>
              <w:jc w:val="right"/>
              <w:rPr>
                <w:sz w:val="18"/>
                <w:szCs w:val="18"/>
              </w:rPr>
            </w:pPr>
            <w:r>
              <w:rPr>
                <w:sz w:val="18"/>
                <w:szCs w:val="18"/>
              </w:rPr>
              <w:t>95</w:t>
            </w:r>
          </w:p>
        </w:tc>
        <w:tc>
          <w:tcPr>
            <w:tcW w:w="507"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466.898</w:t>
            </w:r>
          </w:p>
        </w:tc>
        <w:tc>
          <w:tcPr>
            <w:tcW w:w="285"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91</w:t>
            </w:r>
          </w:p>
        </w:tc>
        <w:tc>
          <w:tcPr>
            <w:tcW w:w="47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44.319</w:t>
            </w:r>
          </w:p>
        </w:tc>
      </w:tr>
      <w:tr w:rsidR="004547CC" w:rsidRPr="00BE380D" w:rsidTr="001317BF">
        <w:trPr>
          <w:trHeight w:val="255"/>
          <w:jc w:val="center"/>
        </w:trPr>
        <w:tc>
          <w:tcPr>
            <w:tcW w:w="1446" w:type="pct"/>
            <w:tcBorders>
              <w:top w:val="single" w:sz="2" w:space="0" w:color="auto"/>
              <w:left w:val="nil"/>
              <w:bottom w:val="single" w:sz="2" w:space="0" w:color="auto"/>
              <w:right w:val="nil"/>
            </w:tcBorders>
            <w:shd w:val="clear" w:color="auto" w:fill="auto"/>
            <w:noWrap/>
            <w:vAlign w:val="center"/>
          </w:tcPr>
          <w:p w:rsidR="00BE380D" w:rsidRPr="00BE380D" w:rsidRDefault="00BE380D" w:rsidP="001956CA">
            <w:pPr>
              <w:pStyle w:val="cuatexto"/>
              <w:jc w:val="left"/>
              <w:rPr>
                <w:sz w:val="18"/>
                <w:szCs w:val="18"/>
              </w:rPr>
            </w:pPr>
            <w:r>
              <w:rPr>
                <w:sz w:val="18"/>
                <w:szCs w:val="18"/>
              </w:rPr>
              <w:t>6. Inbertsio errealak</w:t>
            </w:r>
          </w:p>
        </w:tc>
        <w:tc>
          <w:tcPr>
            <w:tcW w:w="46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1.396.742</w:t>
            </w:r>
          </w:p>
        </w:tc>
        <w:tc>
          <w:tcPr>
            <w:tcW w:w="41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327.538</w:t>
            </w:r>
          </w:p>
        </w:tc>
        <w:tc>
          <w:tcPr>
            <w:tcW w:w="50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1.724.280</w:t>
            </w:r>
          </w:p>
        </w:tc>
        <w:tc>
          <w:tcPr>
            <w:tcW w:w="624"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102.598</w:t>
            </w:r>
          </w:p>
        </w:tc>
        <w:tc>
          <w:tcPr>
            <w:tcW w:w="272" w:type="pct"/>
            <w:tcBorders>
              <w:top w:val="single" w:sz="2" w:space="0" w:color="auto"/>
              <w:left w:val="nil"/>
              <w:bottom w:val="single" w:sz="2" w:space="0" w:color="auto"/>
              <w:right w:val="nil"/>
            </w:tcBorders>
            <w:shd w:val="clear" w:color="auto" w:fill="auto"/>
            <w:vAlign w:val="center"/>
          </w:tcPr>
          <w:p w:rsidR="00BE380D" w:rsidRPr="00BE380D" w:rsidRDefault="00BE380D" w:rsidP="004547CC">
            <w:pPr>
              <w:pStyle w:val="cuatexto"/>
              <w:jc w:val="right"/>
              <w:rPr>
                <w:sz w:val="18"/>
                <w:szCs w:val="18"/>
              </w:rPr>
            </w:pPr>
            <w:r>
              <w:rPr>
                <w:sz w:val="18"/>
                <w:szCs w:val="18"/>
              </w:rPr>
              <w:t>6</w:t>
            </w:r>
          </w:p>
        </w:tc>
        <w:tc>
          <w:tcPr>
            <w:tcW w:w="507"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95.172</w:t>
            </w:r>
          </w:p>
        </w:tc>
        <w:tc>
          <w:tcPr>
            <w:tcW w:w="285"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93</w:t>
            </w:r>
          </w:p>
        </w:tc>
        <w:tc>
          <w:tcPr>
            <w:tcW w:w="47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7.426</w:t>
            </w:r>
          </w:p>
        </w:tc>
      </w:tr>
      <w:tr w:rsidR="004547CC" w:rsidRPr="00BE380D" w:rsidTr="001317BF">
        <w:trPr>
          <w:trHeight w:val="255"/>
          <w:jc w:val="center"/>
        </w:trPr>
        <w:tc>
          <w:tcPr>
            <w:tcW w:w="1446" w:type="pct"/>
            <w:tcBorders>
              <w:top w:val="single" w:sz="2" w:space="0" w:color="auto"/>
              <w:left w:val="nil"/>
              <w:bottom w:val="single" w:sz="2" w:space="0" w:color="auto"/>
              <w:right w:val="nil"/>
            </w:tcBorders>
            <w:shd w:val="clear" w:color="auto" w:fill="auto"/>
            <w:noWrap/>
            <w:vAlign w:val="center"/>
          </w:tcPr>
          <w:p w:rsidR="00BE380D" w:rsidRPr="00BE380D" w:rsidRDefault="00BE380D" w:rsidP="001956CA">
            <w:pPr>
              <w:pStyle w:val="cuatexto"/>
              <w:jc w:val="left"/>
              <w:rPr>
                <w:sz w:val="18"/>
                <w:szCs w:val="18"/>
              </w:rPr>
            </w:pPr>
            <w:r>
              <w:rPr>
                <w:sz w:val="18"/>
                <w:szCs w:val="18"/>
              </w:rPr>
              <w:t>7. Kapital-transferentziak</w:t>
            </w:r>
          </w:p>
        </w:tc>
        <w:tc>
          <w:tcPr>
            <w:tcW w:w="46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30.000</w:t>
            </w:r>
          </w:p>
        </w:tc>
        <w:tc>
          <w:tcPr>
            <w:tcW w:w="41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0</w:t>
            </w:r>
          </w:p>
        </w:tc>
        <w:tc>
          <w:tcPr>
            <w:tcW w:w="50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30.000</w:t>
            </w:r>
          </w:p>
        </w:tc>
        <w:tc>
          <w:tcPr>
            <w:tcW w:w="624"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8.251</w:t>
            </w:r>
          </w:p>
        </w:tc>
        <w:tc>
          <w:tcPr>
            <w:tcW w:w="272"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28</w:t>
            </w:r>
          </w:p>
        </w:tc>
        <w:tc>
          <w:tcPr>
            <w:tcW w:w="507"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0</w:t>
            </w:r>
          </w:p>
        </w:tc>
        <w:tc>
          <w:tcPr>
            <w:tcW w:w="285"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0</w:t>
            </w:r>
          </w:p>
        </w:tc>
        <w:tc>
          <w:tcPr>
            <w:tcW w:w="47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8.251</w:t>
            </w:r>
          </w:p>
        </w:tc>
      </w:tr>
      <w:tr w:rsidR="004547CC" w:rsidRPr="00BE380D" w:rsidTr="001317BF">
        <w:trPr>
          <w:trHeight w:val="255"/>
          <w:jc w:val="center"/>
        </w:trPr>
        <w:tc>
          <w:tcPr>
            <w:tcW w:w="1446" w:type="pct"/>
            <w:tcBorders>
              <w:top w:val="single" w:sz="2" w:space="0" w:color="auto"/>
              <w:left w:val="nil"/>
              <w:bottom w:val="single" w:sz="4" w:space="0" w:color="auto"/>
              <w:right w:val="nil"/>
            </w:tcBorders>
            <w:shd w:val="clear" w:color="auto" w:fill="auto"/>
            <w:noWrap/>
            <w:vAlign w:val="center"/>
          </w:tcPr>
          <w:p w:rsidR="00BE380D" w:rsidRPr="00BE380D" w:rsidRDefault="00BE380D" w:rsidP="001956CA">
            <w:pPr>
              <w:pStyle w:val="cuatexto"/>
              <w:jc w:val="left"/>
              <w:rPr>
                <w:sz w:val="18"/>
                <w:szCs w:val="18"/>
              </w:rPr>
            </w:pPr>
            <w:r>
              <w:rPr>
                <w:sz w:val="18"/>
                <w:szCs w:val="18"/>
              </w:rPr>
              <w:t>9. Finantza-pasiboak</w:t>
            </w:r>
          </w:p>
        </w:tc>
        <w:tc>
          <w:tcPr>
            <w:tcW w:w="468" w:type="pct"/>
            <w:tcBorders>
              <w:top w:val="single" w:sz="2" w:space="0" w:color="auto"/>
              <w:left w:val="nil"/>
              <w:bottom w:val="single" w:sz="4"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308.000</w:t>
            </w:r>
          </w:p>
        </w:tc>
        <w:tc>
          <w:tcPr>
            <w:tcW w:w="416" w:type="pct"/>
            <w:tcBorders>
              <w:top w:val="single" w:sz="2" w:space="0" w:color="auto"/>
              <w:left w:val="nil"/>
              <w:bottom w:val="single" w:sz="4"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0</w:t>
            </w:r>
          </w:p>
        </w:tc>
        <w:tc>
          <w:tcPr>
            <w:tcW w:w="508" w:type="pct"/>
            <w:tcBorders>
              <w:top w:val="single" w:sz="2" w:space="0" w:color="auto"/>
              <w:left w:val="nil"/>
              <w:bottom w:val="single" w:sz="4"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308.000</w:t>
            </w:r>
          </w:p>
        </w:tc>
        <w:tc>
          <w:tcPr>
            <w:tcW w:w="624" w:type="pct"/>
            <w:tcBorders>
              <w:top w:val="single" w:sz="2" w:space="0" w:color="auto"/>
              <w:left w:val="nil"/>
              <w:bottom w:val="single" w:sz="4"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275.139</w:t>
            </w:r>
          </w:p>
        </w:tc>
        <w:tc>
          <w:tcPr>
            <w:tcW w:w="272" w:type="pct"/>
            <w:tcBorders>
              <w:top w:val="single" w:sz="2" w:space="0" w:color="auto"/>
              <w:left w:val="nil"/>
              <w:bottom w:val="single" w:sz="4"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89</w:t>
            </w:r>
          </w:p>
        </w:tc>
        <w:tc>
          <w:tcPr>
            <w:tcW w:w="507" w:type="pct"/>
            <w:tcBorders>
              <w:top w:val="single" w:sz="2" w:space="0" w:color="auto"/>
              <w:left w:val="nil"/>
              <w:bottom w:val="single" w:sz="4"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275.139</w:t>
            </w:r>
          </w:p>
        </w:tc>
        <w:tc>
          <w:tcPr>
            <w:tcW w:w="285" w:type="pct"/>
            <w:tcBorders>
              <w:top w:val="single" w:sz="2" w:space="0" w:color="auto"/>
              <w:left w:val="nil"/>
              <w:bottom w:val="single" w:sz="4"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100</w:t>
            </w:r>
          </w:p>
        </w:tc>
        <w:tc>
          <w:tcPr>
            <w:tcW w:w="476" w:type="pct"/>
            <w:tcBorders>
              <w:top w:val="single" w:sz="2" w:space="0" w:color="auto"/>
              <w:left w:val="nil"/>
              <w:bottom w:val="single" w:sz="4" w:space="0" w:color="auto"/>
              <w:right w:val="nil"/>
            </w:tcBorders>
            <w:shd w:val="clear" w:color="auto" w:fill="auto"/>
            <w:noWrap/>
            <w:vAlign w:val="center"/>
          </w:tcPr>
          <w:p w:rsidR="00BE380D" w:rsidRPr="00BE380D" w:rsidRDefault="00BE380D" w:rsidP="004547CC">
            <w:pPr>
              <w:pStyle w:val="cuatexto"/>
              <w:jc w:val="right"/>
              <w:rPr>
                <w:sz w:val="18"/>
                <w:szCs w:val="18"/>
              </w:rPr>
            </w:pPr>
            <w:r>
              <w:rPr>
                <w:sz w:val="18"/>
                <w:szCs w:val="18"/>
              </w:rPr>
              <w:t>0</w:t>
            </w:r>
          </w:p>
        </w:tc>
      </w:tr>
      <w:tr w:rsidR="004547CC" w:rsidRPr="00BE380D" w:rsidTr="001317BF">
        <w:trPr>
          <w:trHeight w:val="312"/>
          <w:jc w:val="center"/>
        </w:trPr>
        <w:tc>
          <w:tcPr>
            <w:tcW w:w="1446"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1956CA">
            <w:pPr>
              <w:pStyle w:val="cuatexto"/>
              <w:jc w:val="left"/>
              <w:rPr>
                <w:rFonts w:ascii="Arial" w:hAnsi="Arial" w:cs="Arial"/>
                <w:sz w:val="16"/>
                <w:szCs w:val="16"/>
              </w:rPr>
            </w:pPr>
            <w:r>
              <w:rPr>
                <w:rFonts w:ascii="Arial" w:hAnsi="Arial"/>
                <w:sz w:val="16"/>
                <w:szCs w:val="16"/>
              </w:rPr>
              <w:t>Guztira</w:t>
            </w:r>
          </w:p>
        </w:tc>
        <w:tc>
          <w:tcPr>
            <w:tcW w:w="468"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4547CC">
            <w:pPr>
              <w:pStyle w:val="cuatexto"/>
              <w:ind w:left="-139"/>
              <w:jc w:val="right"/>
              <w:rPr>
                <w:rFonts w:ascii="Arial" w:hAnsi="Arial" w:cs="Arial"/>
                <w:sz w:val="16"/>
                <w:szCs w:val="16"/>
              </w:rPr>
            </w:pPr>
            <w:r>
              <w:rPr>
                <w:rFonts w:ascii="Arial" w:hAnsi="Arial"/>
                <w:sz w:val="16"/>
                <w:szCs w:val="16"/>
              </w:rPr>
              <w:t>8.940.123</w:t>
            </w:r>
          </w:p>
        </w:tc>
        <w:tc>
          <w:tcPr>
            <w:tcW w:w="416"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4547CC">
            <w:pPr>
              <w:pStyle w:val="cuatexto"/>
              <w:ind w:left="-139"/>
              <w:jc w:val="right"/>
              <w:rPr>
                <w:rFonts w:ascii="Arial" w:hAnsi="Arial" w:cs="Arial"/>
                <w:sz w:val="16"/>
                <w:szCs w:val="16"/>
              </w:rPr>
            </w:pPr>
            <w:r>
              <w:rPr>
                <w:rFonts w:ascii="Arial" w:hAnsi="Arial"/>
                <w:sz w:val="16"/>
                <w:szCs w:val="16"/>
              </w:rPr>
              <w:t>329.338</w:t>
            </w:r>
          </w:p>
        </w:tc>
        <w:tc>
          <w:tcPr>
            <w:tcW w:w="508"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4547CC">
            <w:pPr>
              <w:pStyle w:val="cuatexto"/>
              <w:ind w:left="-139"/>
              <w:jc w:val="right"/>
              <w:rPr>
                <w:rFonts w:ascii="Arial" w:hAnsi="Arial" w:cs="Arial"/>
                <w:sz w:val="16"/>
                <w:szCs w:val="16"/>
              </w:rPr>
            </w:pPr>
            <w:r>
              <w:rPr>
                <w:rFonts w:ascii="Arial" w:hAnsi="Arial"/>
                <w:sz w:val="16"/>
                <w:szCs w:val="16"/>
              </w:rPr>
              <w:t>9.269.461</w:t>
            </w:r>
          </w:p>
        </w:tc>
        <w:tc>
          <w:tcPr>
            <w:tcW w:w="624"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4547CC">
            <w:pPr>
              <w:pStyle w:val="cuatexto"/>
              <w:ind w:left="-139"/>
              <w:jc w:val="right"/>
              <w:rPr>
                <w:rFonts w:ascii="Arial" w:hAnsi="Arial" w:cs="Arial"/>
                <w:sz w:val="16"/>
                <w:szCs w:val="16"/>
              </w:rPr>
            </w:pPr>
            <w:r>
              <w:rPr>
                <w:rFonts w:ascii="Arial" w:hAnsi="Arial"/>
                <w:sz w:val="16"/>
                <w:szCs w:val="16"/>
              </w:rPr>
              <w:t>7.059.379</w:t>
            </w:r>
          </w:p>
        </w:tc>
        <w:tc>
          <w:tcPr>
            <w:tcW w:w="272"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4547CC">
            <w:pPr>
              <w:pStyle w:val="cuatexto"/>
              <w:ind w:left="-139"/>
              <w:jc w:val="right"/>
              <w:rPr>
                <w:rFonts w:ascii="Arial" w:hAnsi="Arial" w:cs="Arial"/>
                <w:sz w:val="16"/>
                <w:szCs w:val="16"/>
              </w:rPr>
            </w:pPr>
            <w:r>
              <w:rPr>
                <w:rFonts w:ascii="Arial" w:hAnsi="Arial"/>
                <w:sz w:val="16"/>
                <w:szCs w:val="16"/>
              </w:rPr>
              <w:t>76</w:t>
            </w:r>
          </w:p>
        </w:tc>
        <w:tc>
          <w:tcPr>
            <w:tcW w:w="507"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4547CC">
            <w:pPr>
              <w:pStyle w:val="cuatexto"/>
              <w:ind w:left="-139"/>
              <w:jc w:val="right"/>
              <w:rPr>
                <w:rFonts w:ascii="Arial" w:hAnsi="Arial" w:cs="Arial"/>
                <w:sz w:val="16"/>
                <w:szCs w:val="16"/>
              </w:rPr>
            </w:pPr>
            <w:r>
              <w:rPr>
                <w:rFonts w:ascii="Arial" w:hAnsi="Arial"/>
                <w:sz w:val="16"/>
                <w:szCs w:val="16"/>
              </w:rPr>
              <w:t>6.713.871</w:t>
            </w:r>
          </w:p>
        </w:tc>
        <w:tc>
          <w:tcPr>
            <w:tcW w:w="285"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4547CC">
            <w:pPr>
              <w:pStyle w:val="cuatexto"/>
              <w:ind w:left="-139"/>
              <w:jc w:val="right"/>
              <w:rPr>
                <w:rFonts w:ascii="Arial" w:hAnsi="Arial" w:cs="Arial"/>
                <w:sz w:val="16"/>
                <w:szCs w:val="16"/>
              </w:rPr>
            </w:pPr>
            <w:r>
              <w:rPr>
                <w:rFonts w:ascii="Arial" w:hAnsi="Arial"/>
                <w:sz w:val="16"/>
                <w:szCs w:val="16"/>
              </w:rPr>
              <w:t>95</w:t>
            </w:r>
          </w:p>
        </w:tc>
        <w:tc>
          <w:tcPr>
            <w:tcW w:w="476"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4547CC">
            <w:pPr>
              <w:pStyle w:val="cuatexto"/>
              <w:ind w:left="-139"/>
              <w:jc w:val="right"/>
              <w:rPr>
                <w:rFonts w:ascii="Arial" w:hAnsi="Arial" w:cs="Arial"/>
                <w:sz w:val="16"/>
                <w:szCs w:val="16"/>
              </w:rPr>
            </w:pPr>
            <w:r>
              <w:rPr>
                <w:rFonts w:ascii="Arial" w:hAnsi="Arial"/>
                <w:sz w:val="16"/>
                <w:szCs w:val="16"/>
              </w:rPr>
              <w:t>345.508</w:t>
            </w:r>
          </w:p>
        </w:tc>
      </w:tr>
    </w:tbl>
    <w:p w:rsidR="004F7E06" w:rsidRDefault="004F7E06" w:rsidP="009102BE">
      <w:pPr>
        <w:pStyle w:val="CuadroTtulo"/>
        <w:spacing w:before="360" w:after="240"/>
        <w:jc w:val="center"/>
      </w:pPr>
      <w:r>
        <w:t>Diru-sarrerak kapitulu ekonomikoen arabera</w:t>
      </w:r>
    </w:p>
    <w:tbl>
      <w:tblPr>
        <w:tblW w:w="5162" w:type="pct"/>
        <w:jc w:val="center"/>
        <w:tblCellMar>
          <w:left w:w="70" w:type="dxa"/>
          <w:right w:w="70" w:type="dxa"/>
        </w:tblCellMar>
        <w:tblLook w:val="04A0" w:firstRow="1" w:lastRow="0" w:firstColumn="1" w:lastColumn="0" w:noHBand="0" w:noVBand="1"/>
      </w:tblPr>
      <w:tblGrid>
        <w:gridCol w:w="2720"/>
        <w:gridCol w:w="1232"/>
        <w:gridCol w:w="761"/>
        <w:gridCol w:w="1232"/>
        <w:gridCol w:w="1010"/>
        <w:gridCol w:w="915"/>
        <w:gridCol w:w="1010"/>
        <w:gridCol w:w="924"/>
        <w:gridCol w:w="1010"/>
      </w:tblGrid>
      <w:tr w:rsidR="004E7046" w:rsidRPr="00BE380D" w:rsidTr="004E7046">
        <w:trPr>
          <w:trHeight w:val="495"/>
          <w:jc w:val="center"/>
        </w:trPr>
        <w:tc>
          <w:tcPr>
            <w:tcW w:w="1430"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left"/>
              <w:rPr>
                <w:rFonts w:ascii="Arial" w:hAnsi="Arial" w:cs="Arial"/>
                <w:sz w:val="16"/>
                <w:szCs w:val="16"/>
              </w:rPr>
            </w:pPr>
            <w:r>
              <w:rPr>
                <w:rFonts w:ascii="Arial" w:hAnsi="Arial"/>
                <w:sz w:val="16"/>
                <w:szCs w:val="16"/>
              </w:rPr>
              <w:t>Deskribapena</w:t>
            </w:r>
          </w:p>
        </w:tc>
        <w:tc>
          <w:tcPr>
            <w:tcW w:w="463"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right"/>
              <w:rPr>
                <w:rFonts w:ascii="Arial" w:hAnsi="Arial" w:cs="Arial"/>
                <w:sz w:val="16"/>
                <w:szCs w:val="16"/>
              </w:rPr>
            </w:pPr>
            <w:r>
              <w:rPr>
                <w:rFonts w:ascii="Arial" w:hAnsi="Arial"/>
                <w:sz w:val="16"/>
                <w:szCs w:val="16"/>
              </w:rPr>
              <w:t xml:space="preserve">Hasierako aurreikuspena </w:t>
            </w:r>
          </w:p>
          <w:p w:rsidR="004E7046" w:rsidRPr="00BE380D" w:rsidRDefault="004E7046" w:rsidP="00971BC3">
            <w:pPr>
              <w:pStyle w:val="cuatexto"/>
              <w:jc w:val="right"/>
              <w:rPr>
                <w:rFonts w:ascii="Arial" w:hAnsi="Arial" w:cs="Arial"/>
                <w:sz w:val="16"/>
                <w:szCs w:val="16"/>
              </w:rPr>
            </w:pPr>
          </w:p>
        </w:tc>
        <w:tc>
          <w:tcPr>
            <w:tcW w:w="388"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right"/>
              <w:rPr>
                <w:rFonts w:ascii="Arial" w:hAnsi="Arial" w:cs="Arial"/>
                <w:sz w:val="16"/>
                <w:szCs w:val="16"/>
              </w:rPr>
            </w:pPr>
            <w:r>
              <w:rPr>
                <w:rFonts w:ascii="Arial" w:hAnsi="Arial"/>
                <w:sz w:val="16"/>
                <w:szCs w:val="16"/>
              </w:rPr>
              <w:t>Aldak.</w:t>
            </w:r>
          </w:p>
        </w:tc>
        <w:tc>
          <w:tcPr>
            <w:tcW w:w="520"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right"/>
              <w:rPr>
                <w:rFonts w:ascii="Arial" w:hAnsi="Arial" w:cs="Arial"/>
                <w:sz w:val="16"/>
                <w:szCs w:val="16"/>
              </w:rPr>
            </w:pPr>
            <w:r>
              <w:rPr>
                <w:rFonts w:ascii="Arial" w:hAnsi="Arial"/>
                <w:sz w:val="16"/>
                <w:szCs w:val="16"/>
              </w:rPr>
              <w:t>Behin betiko aurreikuspena</w:t>
            </w:r>
          </w:p>
          <w:p w:rsidR="004E7046" w:rsidRPr="00BE380D" w:rsidRDefault="004E7046" w:rsidP="00971BC3">
            <w:pPr>
              <w:pStyle w:val="cuatexto"/>
              <w:jc w:val="right"/>
              <w:rPr>
                <w:rFonts w:ascii="Arial" w:hAnsi="Arial" w:cs="Arial"/>
                <w:sz w:val="16"/>
                <w:szCs w:val="16"/>
              </w:rPr>
            </w:pPr>
            <w:r>
              <w:rPr>
                <w:rFonts w:ascii="Arial" w:hAnsi="Arial"/>
                <w:sz w:val="16"/>
                <w:szCs w:val="16"/>
              </w:rPr>
              <w:t xml:space="preserve"> </w:t>
            </w:r>
          </w:p>
        </w:tc>
        <w:tc>
          <w:tcPr>
            <w:tcW w:w="605"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right"/>
              <w:rPr>
                <w:rFonts w:ascii="Arial" w:hAnsi="Arial" w:cs="Arial"/>
                <w:sz w:val="16"/>
                <w:szCs w:val="16"/>
              </w:rPr>
            </w:pPr>
            <w:r>
              <w:rPr>
                <w:rFonts w:ascii="Arial" w:hAnsi="Arial"/>
                <w:sz w:val="16"/>
                <w:szCs w:val="16"/>
              </w:rPr>
              <w:t>Aitortutako eskubideak</w:t>
            </w:r>
          </w:p>
          <w:p w:rsidR="004E7046" w:rsidRPr="00BE380D" w:rsidRDefault="004E7046" w:rsidP="00971BC3">
            <w:pPr>
              <w:pStyle w:val="cuatexto"/>
              <w:jc w:val="right"/>
              <w:rPr>
                <w:rFonts w:ascii="Arial" w:hAnsi="Arial" w:cs="Arial"/>
                <w:sz w:val="16"/>
                <w:szCs w:val="16"/>
              </w:rPr>
            </w:pPr>
            <w:r>
              <w:rPr>
                <w:rFonts w:ascii="Arial" w:hAnsi="Arial"/>
                <w:sz w:val="16"/>
                <w:szCs w:val="16"/>
              </w:rPr>
              <w:t xml:space="preserve"> </w:t>
            </w:r>
          </w:p>
        </w:tc>
        <w:tc>
          <w:tcPr>
            <w:tcW w:w="285"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right"/>
              <w:rPr>
                <w:rFonts w:ascii="Arial" w:hAnsi="Arial" w:cs="Arial"/>
                <w:sz w:val="16"/>
                <w:szCs w:val="16"/>
              </w:rPr>
            </w:pPr>
            <w:r>
              <w:rPr>
                <w:rFonts w:ascii="Arial" w:hAnsi="Arial"/>
                <w:sz w:val="16"/>
                <w:szCs w:val="16"/>
              </w:rPr>
              <w:t>Betetakoa (%)</w:t>
            </w:r>
          </w:p>
        </w:tc>
        <w:tc>
          <w:tcPr>
            <w:tcW w:w="483"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right"/>
              <w:rPr>
                <w:rFonts w:ascii="Arial" w:hAnsi="Arial" w:cs="Arial"/>
                <w:sz w:val="16"/>
                <w:szCs w:val="16"/>
              </w:rPr>
            </w:pPr>
            <w:r>
              <w:rPr>
                <w:rFonts w:ascii="Arial" w:hAnsi="Arial"/>
                <w:sz w:val="16"/>
                <w:szCs w:val="16"/>
              </w:rPr>
              <w:t>Kobrantzak</w:t>
            </w:r>
          </w:p>
        </w:tc>
        <w:tc>
          <w:tcPr>
            <w:tcW w:w="329"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right"/>
              <w:rPr>
                <w:rFonts w:ascii="Arial" w:hAnsi="Arial" w:cs="Arial"/>
                <w:sz w:val="16"/>
                <w:szCs w:val="16"/>
              </w:rPr>
            </w:pPr>
            <w:r>
              <w:rPr>
                <w:rFonts w:ascii="Arial" w:hAnsi="Arial"/>
                <w:sz w:val="16"/>
                <w:szCs w:val="16"/>
              </w:rPr>
              <w:t>%</w:t>
            </w:r>
          </w:p>
          <w:p w:rsidR="004E7046" w:rsidRPr="00BE380D" w:rsidRDefault="004E7046" w:rsidP="00971BC3">
            <w:pPr>
              <w:pStyle w:val="cuatexto"/>
              <w:jc w:val="right"/>
              <w:rPr>
                <w:rFonts w:ascii="Arial" w:hAnsi="Arial" w:cs="Arial"/>
                <w:sz w:val="16"/>
                <w:szCs w:val="16"/>
              </w:rPr>
            </w:pPr>
            <w:r>
              <w:rPr>
                <w:rFonts w:ascii="Arial" w:hAnsi="Arial"/>
                <w:sz w:val="16"/>
                <w:szCs w:val="16"/>
              </w:rPr>
              <w:t>Kobrantza</w:t>
            </w:r>
          </w:p>
        </w:tc>
        <w:tc>
          <w:tcPr>
            <w:tcW w:w="496"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right"/>
              <w:rPr>
                <w:rFonts w:ascii="Arial" w:hAnsi="Arial" w:cs="Arial"/>
                <w:sz w:val="16"/>
                <w:szCs w:val="16"/>
              </w:rPr>
            </w:pPr>
            <w:r>
              <w:rPr>
                <w:rFonts w:ascii="Arial" w:hAnsi="Arial"/>
                <w:sz w:val="16"/>
                <w:szCs w:val="16"/>
              </w:rPr>
              <w:t>Kobratzeko dagoena</w:t>
            </w:r>
          </w:p>
        </w:tc>
      </w:tr>
      <w:tr w:rsidR="004E7046" w:rsidRPr="00BE380D" w:rsidTr="004E7046">
        <w:trPr>
          <w:trHeight w:val="255"/>
          <w:jc w:val="center"/>
        </w:trPr>
        <w:tc>
          <w:tcPr>
            <w:tcW w:w="1430"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left"/>
              <w:rPr>
                <w:sz w:val="18"/>
                <w:szCs w:val="18"/>
              </w:rPr>
            </w:pPr>
            <w:r>
              <w:rPr>
                <w:sz w:val="18"/>
                <w:szCs w:val="18"/>
              </w:rPr>
              <w:t>1. Zuzeneko zergak</w:t>
            </w:r>
          </w:p>
        </w:tc>
        <w:tc>
          <w:tcPr>
            <w:tcW w:w="463"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1.814.897</w:t>
            </w:r>
          </w:p>
        </w:tc>
        <w:tc>
          <w:tcPr>
            <w:tcW w:w="388"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520"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1.814.897</w:t>
            </w:r>
          </w:p>
        </w:tc>
        <w:tc>
          <w:tcPr>
            <w:tcW w:w="605"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1.825.605</w:t>
            </w:r>
          </w:p>
        </w:tc>
        <w:tc>
          <w:tcPr>
            <w:tcW w:w="285"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101</w:t>
            </w:r>
          </w:p>
        </w:tc>
        <w:tc>
          <w:tcPr>
            <w:tcW w:w="483"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1.696.643</w:t>
            </w:r>
          </w:p>
        </w:tc>
        <w:tc>
          <w:tcPr>
            <w:tcW w:w="329"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93</w:t>
            </w:r>
          </w:p>
        </w:tc>
        <w:tc>
          <w:tcPr>
            <w:tcW w:w="496"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128.962</w:t>
            </w:r>
          </w:p>
        </w:tc>
      </w:tr>
      <w:tr w:rsidR="004E7046" w:rsidRPr="00BE380D" w:rsidTr="004E7046">
        <w:trPr>
          <w:trHeight w:val="255"/>
          <w:jc w:val="center"/>
        </w:trPr>
        <w:tc>
          <w:tcPr>
            <w:tcW w:w="143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left"/>
              <w:rPr>
                <w:sz w:val="18"/>
                <w:szCs w:val="18"/>
              </w:rPr>
            </w:pPr>
            <w:r>
              <w:rPr>
                <w:sz w:val="18"/>
                <w:szCs w:val="18"/>
              </w:rPr>
              <w:t>2. Zeharkako zergak</w:t>
            </w:r>
          </w:p>
        </w:tc>
        <w:tc>
          <w:tcPr>
            <w:tcW w:w="46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34.200</w:t>
            </w:r>
          </w:p>
        </w:tc>
        <w:tc>
          <w:tcPr>
            <w:tcW w:w="388"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52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34.200</w:t>
            </w:r>
          </w:p>
        </w:tc>
        <w:tc>
          <w:tcPr>
            <w:tcW w:w="605"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57.820</w:t>
            </w:r>
          </w:p>
        </w:tc>
        <w:tc>
          <w:tcPr>
            <w:tcW w:w="285" w:type="pct"/>
            <w:tcBorders>
              <w:top w:val="single" w:sz="2" w:space="0" w:color="auto"/>
              <w:left w:val="nil"/>
              <w:bottom w:val="single" w:sz="2" w:space="0" w:color="auto"/>
              <w:right w:val="nil"/>
            </w:tcBorders>
            <w:shd w:val="clear" w:color="auto" w:fill="auto"/>
            <w:vAlign w:val="center"/>
          </w:tcPr>
          <w:p w:rsidR="004E7046" w:rsidRPr="00BE380D" w:rsidRDefault="004E7046" w:rsidP="00971BC3">
            <w:pPr>
              <w:pStyle w:val="cuatexto"/>
              <w:jc w:val="right"/>
              <w:rPr>
                <w:sz w:val="18"/>
                <w:szCs w:val="18"/>
              </w:rPr>
            </w:pPr>
            <w:r>
              <w:rPr>
                <w:sz w:val="18"/>
                <w:szCs w:val="18"/>
              </w:rPr>
              <w:t>169</w:t>
            </w:r>
          </w:p>
        </w:tc>
        <w:tc>
          <w:tcPr>
            <w:tcW w:w="48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44.156</w:t>
            </w:r>
          </w:p>
        </w:tc>
        <w:tc>
          <w:tcPr>
            <w:tcW w:w="329"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76</w:t>
            </w:r>
          </w:p>
        </w:tc>
        <w:tc>
          <w:tcPr>
            <w:tcW w:w="496"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13.664</w:t>
            </w:r>
          </w:p>
        </w:tc>
      </w:tr>
      <w:tr w:rsidR="004E7046" w:rsidRPr="00BE380D" w:rsidTr="004E7046">
        <w:trPr>
          <w:trHeight w:val="255"/>
          <w:jc w:val="center"/>
        </w:trPr>
        <w:tc>
          <w:tcPr>
            <w:tcW w:w="143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left"/>
              <w:rPr>
                <w:sz w:val="18"/>
                <w:szCs w:val="18"/>
              </w:rPr>
            </w:pPr>
            <w:r>
              <w:rPr>
                <w:sz w:val="18"/>
                <w:szCs w:val="18"/>
              </w:rPr>
              <w:t>3. Tasak eta bestelako diru-sarrerak</w:t>
            </w:r>
          </w:p>
        </w:tc>
        <w:tc>
          <w:tcPr>
            <w:tcW w:w="46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2.694.212</w:t>
            </w:r>
          </w:p>
        </w:tc>
        <w:tc>
          <w:tcPr>
            <w:tcW w:w="388"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52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2.694.212</w:t>
            </w:r>
          </w:p>
        </w:tc>
        <w:tc>
          <w:tcPr>
            <w:tcW w:w="605"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2.588.595</w:t>
            </w:r>
          </w:p>
        </w:tc>
        <w:tc>
          <w:tcPr>
            <w:tcW w:w="285" w:type="pct"/>
            <w:tcBorders>
              <w:top w:val="single" w:sz="2" w:space="0" w:color="auto"/>
              <w:left w:val="nil"/>
              <w:bottom w:val="single" w:sz="2" w:space="0" w:color="auto"/>
              <w:right w:val="nil"/>
            </w:tcBorders>
            <w:shd w:val="clear" w:color="auto" w:fill="auto"/>
            <w:vAlign w:val="center"/>
          </w:tcPr>
          <w:p w:rsidR="004E7046" w:rsidRPr="00BE380D" w:rsidRDefault="004E7046" w:rsidP="00971BC3">
            <w:pPr>
              <w:pStyle w:val="cuatexto"/>
              <w:jc w:val="right"/>
              <w:rPr>
                <w:sz w:val="18"/>
                <w:szCs w:val="18"/>
              </w:rPr>
            </w:pPr>
            <w:r>
              <w:rPr>
                <w:sz w:val="18"/>
                <w:szCs w:val="18"/>
              </w:rPr>
              <w:t>96</w:t>
            </w:r>
          </w:p>
        </w:tc>
        <w:tc>
          <w:tcPr>
            <w:tcW w:w="48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2.555.101</w:t>
            </w:r>
          </w:p>
        </w:tc>
        <w:tc>
          <w:tcPr>
            <w:tcW w:w="329"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99</w:t>
            </w:r>
          </w:p>
        </w:tc>
        <w:tc>
          <w:tcPr>
            <w:tcW w:w="496"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33.494</w:t>
            </w:r>
          </w:p>
        </w:tc>
      </w:tr>
      <w:tr w:rsidR="004E7046" w:rsidRPr="00BE380D" w:rsidTr="004E7046">
        <w:trPr>
          <w:trHeight w:val="255"/>
          <w:jc w:val="center"/>
        </w:trPr>
        <w:tc>
          <w:tcPr>
            <w:tcW w:w="143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left"/>
              <w:rPr>
                <w:sz w:val="18"/>
                <w:szCs w:val="18"/>
              </w:rPr>
            </w:pPr>
            <w:r>
              <w:rPr>
                <w:sz w:val="18"/>
                <w:szCs w:val="18"/>
              </w:rPr>
              <w:t>4. Transferentzia arruntak</w:t>
            </w:r>
          </w:p>
        </w:tc>
        <w:tc>
          <w:tcPr>
            <w:tcW w:w="46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3.036.986</w:t>
            </w:r>
          </w:p>
        </w:tc>
        <w:tc>
          <w:tcPr>
            <w:tcW w:w="388"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3.760</w:t>
            </w:r>
          </w:p>
        </w:tc>
        <w:tc>
          <w:tcPr>
            <w:tcW w:w="52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3.040.746</w:t>
            </w:r>
          </w:p>
        </w:tc>
        <w:tc>
          <w:tcPr>
            <w:tcW w:w="605"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2.887.516</w:t>
            </w:r>
          </w:p>
        </w:tc>
        <w:tc>
          <w:tcPr>
            <w:tcW w:w="285" w:type="pct"/>
            <w:tcBorders>
              <w:top w:val="single" w:sz="2" w:space="0" w:color="auto"/>
              <w:left w:val="nil"/>
              <w:bottom w:val="single" w:sz="2" w:space="0" w:color="auto"/>
              <w:right w:val="nil"/>
            </w:tcBorders>
            <w:shd w:val="clear" w:color="auto" w:fill="auto"/>
            <w:vAlign w:val="center"/>
          </w:tcPr>
          <w:p w:rsidR="004E7046" w:rsidRPr="00BE380D" w:rsidRDefault="004E7046" w:rsidP="00971BC3">
            <w:pPr>
              <w:pStyle w:val="cuatexto"/>
              <w:jc w:val="right"/>
              <w:rPr>
                <w:sz w:val="18"/>
                <w:szCs w:val="18"/>
              </w:rPr>
            </w:pPr>
            <w:r>
              <w:rPr>
                <w:sz w:val="18"/>
                <w:szCs w:val="18"/>
              </w:rPr>
              <w:t>95</w:t>
            </w:r>
          </w:p>
        </w:tc>
        <w:tc>
          <w:tcPr>
            <w:tcW w:w="48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2.840.420</w:t>
            </w:r>
          </w:p>
        </w:tc>
        <w:tc>
          <w:tcPr>
            <w:tcW w:w="329"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98</w:t>
            </w:r>
          </w:p>
        </w:tc>
        <w:tc>
          <w:tcPr>
            <w:tcW w:w="496"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47.096</w:t>
            </w:r>
          </w:p>
        </w:tc>
      </w:tr>
      <w:tr w:rsidR="004E7046" w:rsidRPr="00BE380D" w:rsidTr="004E7046">
        <w:trPr>
          <w:trHeight w:val="255"/>
          <w:jc w:val="center"/>
        </w:trPr>
        <w:tc>
          <w:tcPr>
            <w:tcW w:w="143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left"/>
              <w:rPr>
                <w:sz w:val="18"/>
                <w:szCs w:val="18"/>
              </w:rPr>
            </w:pPr>
            <w:r>
              <w:rPr>
                <w:sz w:val="18"/>
                <w:szCs w:val="18"/>
              </w:rPr>
              <w:t>5. Ondarezko diru-sarrerak</w:t>
            </w:r>
          </w:p>
        </w:tc>
        <w:tc>
          <w:tcPr>
            <w:tcW w:w="46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121.415</w:t>
            </w:r>
          </w:p>
        </w:tc>
        <w:tc>
          <w:tcPr>
            <w:tcW w:w="388"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52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121.415</w:t>
            </w:r>
          </w:p>
        </w:tc>
        <w:tc>
          <w:tcPr>
            <w:tcW w:w="605"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95.912</w:t>
            </w:r>
          </w:p>
        </w:tc>
        <w:tc>
          <w:tcPr>
            <w:tcW w:w="285" w:type="pct"/>
            <w:tcBorders>
              <w:top w:val="single" w:sz="2" w:space="0" w:color="auto"/>
              <w:left w:val="nil"/>
              <w:bottom w:val="single" w:sz="2" w:space="0" w:color="auto"/>
              <w:right w:val="nil"/>
            </w:tcBorders>
            <w:shd w:val="clear" w:color="auto" w:fill="auto"/>
            <w:vAlign w:val="center"/>
          </w:tcPr>
          <w:p w:rsidR="004E7046" w:rsidRPr="00BE380D" w:rsidRDefault="004E7046" w:rsidP="00971BC3">
            <w:pPr>
              <w:pStyle w:val="cuatexto"/>
              <w:jc w:val="right"/>
              <w:rPr>
                <w:sz w:val="18"/>
                <w:szCs w:val="18"/>
              </w:rPr>
            </w:pPr>
            <w:r>
              <w:rPr>
                <w:sz w:val="18"/>
                <w:szCs w:val="18"/>
              </w:rPr>
              <w:t>79</w:t>
            </w:r>
          </w:p>
        </w:tc>
        <w:tc>
          <w:tcPr>
            <w:tcW w:w="48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41.338</w:t>
            </w:r>
          </w:p>
        </w:tc>
        <w:tc>
          <w:tcPr>
            <w:tcW w:w="329"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43</w:t>
            </w:r>
          </w:p>
        </w:tc>
        <w:tc>
          <w:tcPr>
            <w:tcW w:w="496"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54.574</w:t>
            </w:r>
          </w:p>
        </w:tc>
      </w:tr>
      <w:tr w:rsidR="004E7046" w:rsidRPr="00BE380D" w:rsidTr="004E7046">
        <w:trPr>
          <w:trHeight w:val="255"/>
          <w:jc w:val="center"/>
        </w:trPr>
        <w:tc>
          <w:tcPr>
            <w:tcW w:w="143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left"/>
              <w:rPr>
                <w:sz w:val="18"/>
                <w:szCs w:val="18"/>
              </w:rPr>
            </w:pPr>
            <w:r>
              <w:rPr>
                <w:sz w:val="18"/>
                <w:szCs w:val="18"/>
              </w:rPr>
              <w:t>6. Besterentzeak Inbertsio errealak</w:t>
            </w:r>
          </w:p>
        </w:tc>
        <w:tc>
          <w:tcPr>
            <w:tcW w:w="46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30.000</w:t>
            </w:r>
          </w:p>
        </w:tc>
        <w:tc>
          <w:tcPr>
            <w:tcW w:w="388"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52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30.000</w:t>
            </w:r>
          </w:p>
        </w:tc>
        <w:tc>
          <w:tcPr>
            <w:tcW w:w="605"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285"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48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329"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496"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r>
      <w:tr w:rsidR="004E7046" w:rsidRPr="00BE380D" w:rsidTr="004E7046">
        <w:trPr>
          <w:trHeight w:val="255"/>
          <w:jc w:val="center"/>
        </w:trPr>
        <w:tc>
          <w:tcPr>
            <w:tcW w:w="1430"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left"/>
              <w:rPr>
                <w:sz w:val="18"/>
                <w:szCs w:val="18"/>
              </w:rPr>
            </w:pPr>
            <w:r>
              <w:rPr>
                <w:sz w:val="18"/>
                <w:szCs w:val="18"/>
              </w:rPr>
              <w:t>7. Kapital-transferentziak</w:t>
            </w:r>
          </w:p>
        </w:tc>
        <w:tc>
          <w:tcPr>
            <w:tcW w:w="463"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1.266.413</w:t>
            </w:r>
          </w:p>
        </w:tc>
        <w:tc>
          <w:tcPr>
            <w:tcW w:w="388"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520"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1.266.413</w:t>
            </w:r>
          </w:p>
        </w:tc>
        <w:tc>
          <w:tcPr>
            <w:tcW w:w="605"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6.019</w:t>
            </w:r>
          </w:p>
        </w:tc>
        <w:tc>
          <w:tcPr>
            <w:tcW w:w="285"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483"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329"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496"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6.019</w:t>
            </w:r>
          </w:p>
        </w:tc>
      </w:tr>
      <w:tr w:rsidR="004E7046" w:rsidRPr="00BE380D" w:rsidTr="004E7046">
        <w:trPr>
          <w:trHeight w:val="255"/>
          <w:jc w:val="center"/>
        </w:trPr>
        <w:tc>
          <w:tcPr>
            <w:tcW w:w="1430"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left"/>
              <w:rPr>
                <w:sz w:val="18"/>
                <w:szCs w:val="18"/>
              </w:rPr>
            </w:pPr>
            <w:r>
              <w:rPr>
                <w:sz w:val="18"/>
                <w:szCs w:val="18"/>
              </w:rPr>
              <w:t>8.  Finantza-aktiboak</w:t>
            </w:r>
          </w:p>
        </w:tc>
        <w:tc>
          <w:tcPr>
            <w:tcW w:w="463"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388"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325.578</w:t>
            </w:r>
          </w:p>
        </w:tc>
        <w:tc>
          <w:tcPr>
            <w:tcW w:w="520"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325.578</w:t>
            </w:r>
          </w:p>
        </w:tc>
        <w:tc>
          <w:tcPr>
            <w:tcW w:w="605"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285"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483"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329"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c>
          <w:tcPr>
            <w:tcW w:w="496"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rPr>
            </w:pPr>
            <w:r>
              <w:rPr>
                <w:sz w:val="18"/>
                <w:szCs w:val="18"/>
              </w:rPr>
              <w:t>0</w:t>
            </w:r>
          </w:p>
        </w:tc>
      </w:tr>
      <w:tr w:rsidR="004E7046" w:rsidRPr="00BE380D" w:rsidTr="004E7046">
        <w:trPr>
          <w:trHeight w:val="312"/>
          <w:jc w:val="center"/>
        </w:trPr>
        <w:tc>
          <w:tcPr>
            <w:tcW w:w="1430"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left"/>
              <w:rPr>
                <w:rFonts w:ascii="Arial" w:hAnsi="Arial" w:cs="Arial"/>
                <w:sz w:val="16"/>
                <w:szCs w:val="16"/>
              </w:rPr>
            </w:pPr>
            <w:r>
              <w:rPr>
                <w:rFonts w:ascii="Arial" w:hAnsi="Arial"/>
                <w:sz w:val="16"/>
                <w:szCs w:val="16"/>
              </w:rPr>
              <w:t>Guztira</w:t>
            </w:r>
          </w:p>
        </w:tc>
        <w:tc>
          <w:tcPr>
            <w:tcW w:w="463"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right"/>
              <w:rPr>
                <w:rFonts w:ascii="Arial" w:hAnsi="Arial" w:cs="Arial"/>
                <w:sz w:val="16"/>
                <w:szCs w:val="16"/>
              </w:rPr>
            </w:pPr>
            <w:r>
              <w:rPr>
                <w:rFonts w:ascii="Arial" w:hAnsi="Arial"/>
                <w:sz w:val="16"/>
                <w:szCs w:val="16"/>
              </w:rPr>
              <w:t>8.998.123</w:t>
            </w:r>
          </w:p>
        </w:tc>
        <w:tc>
          <w:tcPr>
            <w:tcW w:w="388"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right"/>
              <w:rPr>
                <w:rFonts w:ascii="Arial" w:hAnsi="Arial" w:cs="Arial"/>
                <w:sz w:val="16"/>
                <w:szCs w:val="16"/>
              </w:rPr>
            </w:pPr>
            <w:r>
              <w:rPr>
                <w:rFonts w:ascii="Arial" w:hAnsi="Arial"/>
                <w:sz w:val="16"/>
                <w:szCs w:val="16"/>
              </w:rPr>
              <w:t>329.338</w:t>
            </w:r>
          </w:p>
        </w:tc>
        <w:tc>
          <w:tcPr>
            <w:tcW w:w="520"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right"/>
              <w:rPr>
                <w:rFonts w:ascii="Arial" w:hAnsi="Arial" w:cs="Arial"/>
                <w:sz w:val="16"/>
                <w:szCs w:val="16"/>
              </w:rPr>
            </w:pPr>
            <w:r>
              <w:rPr>
                <w:rFonts w:ascii="Arial" w:hAnsi="Arial"/>
                <w:sz w:val="16"/>
                <w:szCs w:val="16"/>
              </w:rPr>
              <w:t>9.327.461</w:t>
            </w:r>
          </w:p>
        </w:tc>
        <w:tc>
          <w:tcPr>
            <w:tcW w:w="605"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right"/>
              <w:rPr>
                <w:rFonts w:ascii="Arial" w:hAnsi="Arial" w:cs="Arial"/>
                <w:sz w:val="16"/>
                <w:szCs w:val="16"/>
              </w:rPr>
            </w:pPr>
            <w:r>
              <w:rPr>
                <w:rFonts w:ascii="Arial" w:hAnsi="Arial"/>
                <w:sz w:val="16"/>
                <w:szCs w:val="16"/>
              </w:rPr>
              <w:t>7.461.467</w:t>
            </w:r>
          </w:p>
        </w:tc>
        <w:tc>
          <w:tcPr>
            <w:tcW w:w="285"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right"/>
              <w:rPr>
                <w:rFonts w:ascii="Arial" w:hAnsi="Arial" w:cs="Arial"/>
                <w:sz w:val="16"/>
                <w:szCs w:val="16"/>
              </w:rPr>
            </w:pPr>
            <w:r>
              <w:rPr>
                <w:rFonts w:ascii="Arial" w:hAnsi="Arial"/>
                <w:sz w:val="16"/>
                <w:szCs w:val="16"/>
              </w:rPr>
              <w:t>80</w:t>
            </w:r>
          </w:p>
        </w:tc>
        <w:tc>
          <w:tcPr>
            <w:tcW w:w="483"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right"/>
              <w:rPr>
                <w:rFonts w:ascii="Arial" w:hAnsi="Arial" w:cs="Arial"/>
                <w:sz w:val="16"/>
                <w:szCs w:val="16"/>
              </w:rPr>
            </w:pPr>
            <w:r>
              <w:rPr>
                <w:rFonts w:ascii="Arial" w:hAnsi="Arial"/>
                <w:sz w:val="16"/>
                <w:szCs w:val="16"/>
              </w:rPr>
              <w:t>7.177.658</w:t>
            </w:r>
          </w:p>
        </w:tc>
        <w:tc>
          <w:tcPr>
            <w:tcW w:w="329"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right"/>
              <w:rPr>
                <w:rFonts w:ascii="Arial" w:hAnsi="Arial" w:cs="Arial"/>
                <w:sz w:val="16"/>
                <w:szCs w:val="16"/>
              </w:rPr>
            </w:pPr>
            <w:r>
              <w:rPr>
                <w:rFonts w:ascii="Arial" w:hAnsi="Arial"/>
                <w:sz w:val="16"/>
                <w:szCs w:val="16"/>
              </w:rPr>
              <w:t>96</w:t>
            </w:r>
          </w:p>
        </w:tc>
        <w:tc>
          <w:tcPr>
            <w:tcW w:w="496"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right"/>
              <w:rPr>
                <w:rFonts w:ascii="Arial" w:hAnsi="Arial" w:cs="Arial"/>
                <w:sz w:val="16"/>
                <w:szCs w:val="16"/>
              </w:rPr>
            </w:pPr>
            <w:r>
              <w:rPr>
                <w:rFonts w:ascii="Arial" w:hAnsi="Arial"/>
                <w:sz w:val="16"/>
                <w:szCs w:val="16"/>
              </w:rPr>
              <w:t>283.809</w:t>
            </w:r>
          </w:p>
        </w:tc>
      </w:tr>
    </w:tbl>
    <w:p w:rsidR="004F7E06" w:rsidRPr="00181FC3" w:rsidRDefault="004F7E06" w:rsidP="004F7E06">
      <w:pPr>
        <w:ind w:firstLine="0"/>
      </w:pPr>
    </w:p>
    <w:p w:rsidR="004F7E06" w:rsidRPr="00D823E8" w:rsidRDefault="00F86397" w:rsidP="002F0BD0">
      <w:pPr>
        <w:pStyle w:val="atitulo2"/>
        <w:spacing w:before="240"/>
        <w:rPr>
          <w:color w:val="auto"/>
        </w:rPr>
      </w:pPr>
      <w:bookmarkStart w:id="32" w:name="_Toc339016610"/>
      <w:bookmarkStart w:id="33" w:name="_Toc442251801"/>
      <w:bookmarkStart w:id="34" w:name="_Toc513027460"/>
      <w:r>
        <w:rPr>
          <w:color w:val="auto"/>
        </w:rPr>
        <w:t xml:space="preserve">III.2. </w:t>
      </w:r>
      <w:bookmarkStart w:id="35" w:name="_Toc309383721"/>
      <w:r>
        <w:t>2016ko aurrekontu-emaitza</w:t>
      </w:r>
      <w:r>
        <w:rPr>
          <w:color w:val="auto"/>
        </w:rPr>
        <w:t xml:space="preserve"> </w:t>
      </w:r>
      <w:bookmarkEnd w:id="35"/>
      <w:r>
        <w:rPr>
          <w:color w:val="auto"/>
        </w:rPr>
        <w:t>bateratu</w:t>
      </w:r>
      <w:bookmarkEnd w:id="32"/>
      <w:bookmarkEnd w:id="33"/>
      <w:r>
        <w:t>a</w:t>
      </w:r>
      <w:bookmarkEnd w:id="34"/>
    </w:p>
    <w:tbl>
      <w:tblPr>
        <w:tblW w:w="9234" w:type="dxa"/>
        <w:tblInd w:w="-72" w:type="dxa"/>
        <w:tblCellMar>
          <w:left w:w="70" w:type="dxa"/>
          <w:right w:w="70" w:type="dxa"/>
        </w:tblCellMar>
        <w:tblLook w:val="04A0" w:firstRow="1" w:lastRow="0" w:firstColumn="1" w:lastColumn="0" w:noHBand="0" w:noVBand="1"/>
      </w:tblPr>
      <w:tblGrid>
        <w:gridCol w:w="6096"/>
        <w:gridCol w:w="1578"/>
        <w:gridCol w:w="1560"/>
      </w:tblGrid>
      <w:tr w:rsidR="00D823E8" w:rsidRPr="001317BF" w:rsidTr="006065D6">
        <w:trPr>
          <w:trHeight w:val="340"/>
        </w:trPr>
        <w:tc>
          <w:tcPr>
            <w:tcW w:w="6096" w:type="dxa"/>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506D93" w:rsidP="000D0E8B">
            <w:pPr>
              <w:pStyle w:val="cuatexto"/>
              <w:jc w:val="left"/>
              <w:rPr>
                <w:rFonts w:ascii="Arial" w:hAnsi="Arial" w:cs="Arial"/>
                <w:sz w:val="16"/>
                <w:szCs w:val="16"/>
              </w:rPr>
            </w:pPr>
            <w:bookmarkStart w:id="36" w:name="_Toc278286750"/>
            <w:bookmarkStart w:id="37" w:name="_Toc305403139"/>
            <w:bookmarkStart w:id="38" w:name="_Toc339016611"/>
            <w:bookmarkStart w:id="39" w:name="_Toc442251802"/>
            <w:r>
              <w:rPr>
                <w:rFonts w:ascii="Arial" w:hAnsi="Arial"/>
                <w:sz w:val="16"/>
                <w:szCs w:val="16"/>
              </w:rPr>
              <w:t>Kontzeptua</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rsidR="00506D93" w:rsidRPr="001317BF" w:rsidRDefault="00506D93" w:rsidP="000D0E8B">
            <w:pPr>
              <w:pStyle w:val="cuatexto"/>
              <w:jc w:val="right"/>
              <w:rPr>
                <w:rFonts w:ascii="Arial" w:hAnsi="Arial" w:cs="Arial"/>
                <w:sz w:val="16"/>
                <w:szCs w:val="16"/>
              </w:rPr>
            </w:pPr>
            <w:r>
              <w:rPr>
                <w:rFonts w:ascii="Arial" w:hAnsi="Arial"/>
                <w:sz w:val="16"/>
                <w:szCs w:val="16"/>
              </w:rPr>
              <w:t>2015</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506D93" w:rsidP="000D0E8B">
            <w:pPr>
              <w:pStyle w:val="cuatexto"/>
              <w:jc w:val="right"/>
              <w:rPr>
                <w:rFonts w:ascii="Arial" w:hAnsi="Arial" w:cs="Arial"/>
                <w:sz w:val="16"/>
                <w:szCs w:val="16"/>
              </w:rPr>
            </w:pPr>
            <w:r>
              <w:rPr>
                <w:rFonts w:ascii="Arial" w:hAnsi="Arial"/>
                <w:sz w:val="16"/>
                <w:szCs w:val="16"/>
              </w:rPr>
              <w:t>2016</w:t>
            </w:r>
          </w:p>
        </w:tc>
      </w:tr>
      <w:tr w:rsidR="00D823E8" w:rsidRPr="001317BF" w:rsidTr="006065D6">
        <w:trPr>
          <w:trHeight w:val="270"/>
        </w:trPr>
        <w:tc>
          <w:tcPr>
            <w:tcW w:w="6096" w:type="dxa"/>
            <w:tcBorders>
              <w:top w:val="single" w:sz="4" w:space="0" w:color="auto"/>
              <w:left w:val="nil"/>
              <w:bottom w:val="single" w:sz="2" w:space="0" w:color="auto"/>
              <w:right w:val="nil"/>
            </w:tcBorders>
            <w:shd w:val="clear" w:color="auto" w:fill="auto"/>
            <w:noWrap/>
            <w:vAlign w:val="center"/>
          </w:tcPr>
          <w:p w:rsidR="00506D93" w:rsidRPr="001317BF" w:rsidRDefault="00506D93" w:rsidP="000D0E8B">
            <w:pPr>
              <w:pStyle w:val="cuatexto"/>
              <w:jc w:val="left"/>
              <w:rPr>
                <w:sz w:val="18"/>
                <w:szCs w:val="18"/>
              </w:rPr>
            </w:pPr>
            <w:r>
              <w:rPr>
                <w:sz w:val="18"/>
                <w:szCs w:val="18"/>
              </w:rPr>
              <w:t>+ Aitortutako eskubideak</w:t>
            </w:r>
          </w:p>
        </w:tc>
        <w:tc>
          <w:tcPr>
            <w:tcW w:w="1578" w:type="dxa"/>
            <w:tcBorders>
              <w:top w:val="single" w:sz="4" w:space="0" w:color="auto"/>
              <w:left w:val="nil"/>
              <w:bottom w:val="single" w:sz="2" w:space="0" w:color="auto"/>
              <w:right w:val="nil"/>
            </w:tcBorders>
            <w:vAlign w:val="center"/>
          </w:tcPr>
          <w:p w:rsidR="00506D93" w:rsidRPr="001317BF" w:rsidRDefault="00D823E8" w:rsidP="000D0E8B">
            <w:pPr>
              <w:pStyle w:val="cuatexto"/>
              <w:jc w:val="right"/>
              <w:rPr>
                <w:sz w:val="18"/>
                <w:szCs w:val="18"/>
              </w:rPr>
            </w:pPr>
            <w:r>
              <w:rPr>
                <w:sz w:val="18"/>
                <w:szCs w:val="18"/>
              </w:rPr>
              <w:t>7.768.333</w:t>
            </w:r>
          </w:p>
        </w:tc>
        <w:tc>
          <w:tcPr>
            <w:tcW w:w="1560" w:type="dxa"/>
            <w:tcBorders>
              <w:top w:val="single" w:sz="4" w:space="0" w:color="auto"/>
              <w:left w:val="nil"/>
              <w:bottom w:val="single" w:sz="2" w:space="0" w:color="auto"/>
              <w:right w:val="nil"/>
            </w:tcBorders>
            <w:shd w:val="clear" w:color="auto" w:fill="auto"/>
            <w:noWrap/>
            <w:vAlign w:val="center"/>
          </w:tcPr>
          <w:p w:rsidR="00506D93" w:rsidRPr="001317BF" w:rsidRDefault="00BE380D" w:rsidP="000D0E8B">
            <w:pPr>
              <w:pStyle w:val="cuatexto"/>
              <w:jc w:val="right"/>
              <w:rPr>
                <w:sz w:val="18"/>
                <w:szCs w:val="18"/>
              </w:rPr>
            </w:pPr>
            <w:r>
              <w:rPr>
                <w:sz w:val="18"/>
                <w:szCs w:val="18"/>
              </w:rPr>
              <w:t>7.461.468</w:t>
            </w:r>
          </w:p>
        </w:tc>
      </w:tr>
      <w:tr w:rsidR="00D823E8" w:rsidRPr="001317BF" w:rsidTr="006065D6">
        <w:trPr>
          <w:trHeight w:val="270"/>
        </w:trPr>
        <w:tc>
          <w:tcPr>
            <w:tcW w:w="6096" w:type="dxa"/>
            <w:tcBorders>
              <w:top w:val="single" w:sz="2" w:space="0" w:color="auto"/>
              <w:left w:val="nil"/>
              <w:bottom w:val="single" w:sz="2" w:space="0" w:color="auto"/>
              <w:right w:val="nil"/>
            </w:tcBorders>
            <w:shd w:val="clear" w:color="auto" w:fill="auto"/>
            <w:noWrap/>
            <w:vAlign w:val="center"/>
          </w:tcPr>
          <w:p w:rsidR="00506D93" w:rsidRPr="001317BF" w:rsidRDefault="00506D93" w:rsidP="000D0E8B">
            <w:pPr>
              <w:pStyle w:val="cuatexto"/>
              <w:jc w:val="left"/>
              <w:rPr>
                <w:sz w:val="18"/>
                <w:szCs w:val="18"/>
              </w:rPr>
            </w:pPr>
            <w:r>
              <w:rPr>
                <w:sz w:val="18"/>
                <w:szCs w:val="18"/>
              </w:rPr>
              <w:t>- Aitortutako betebeharrak</w:t>
            </w:r>
          </w:p>
        </w:tc>
        <w:tc>
          <w:tcPr>
            <w:tcW w:w="1578" w:type="dxa"/>
            <w:tcBorders>
              <w:top w:val="single" w:sz="2" w:space="0" w:color="auto"/>
              <w:left w:val="nil"/>
              <w:bottom w:val="single" w:sz="2" w:space="0" w:color="auto"/>
              <w:right w:val="nil"/>
            </w:tcBorders>
            <w:vAlign w:val="center"/>
          </w:tcPr>
          <w:p w:rsidR="00506D93" w:rsidRPr="001317BF" w:rsidRDefault="00D823E8" w:rsidP="000D0E8B">
            <w:pPr>
              <w:pStyle w:val="cuatexto"/>
              <w:jc w:val="right"/>
              <w:rPr>
                <w:sz w:val="18"/>
                <w:szCs w:val="18"/>
              </w:rPr>
            </w:pPr>
            <w:r>
              <w:rPr>
                <w:sz w:val="18"/>
                <w:szCs w:val="18"/>
              </w:rPr>
              <w:t>7.385.636</w:t>
            </w:r>
          </w:p>
        </w:tc>
        <w:tc>
          <w:tcPr>
            <w:tcW w:w="1560" w:type="dxa"/>
            <w:tcBorders>
              <w:top w:val="single" w:sz="2" w:space="0" w:color="auto"/>
              <w:left w:val="nil"/>
              <w:bottom w:val="single" w:sz="2" w:space="0" w:color="auto"/>
              <w:right w:val="nil"/>
            </w:tcBorders>
            <w:shd w:val="clear" w:color="auto" w:fill="auto"/>
            <w:noWrap/>
            <w:vAlign w:val="center"/>
          </w:tcPr>
          <w:p w:rsidR="00506D93" w:rsidRPr="001317BF" w:rsidRDefault="00BE380D" w:rsidP="000D0E8B">
            <w:pPr>
              <w:pStyle w:val="cuatexto"/>
              <w:jc w:val="right"/>
              <w:rPr>
                <w:sz w:val="18"/>
                <w:szCs w:val="18"/>
              </w:rPr>
            </w:pPr>
            <w:r>
              <w:rPr>
                <w:sz w:val="18"/>
                <w:szCs w:val="18"/>
              </w:rPr>
              <w:t>7.059.380</w:t>
            </w:r>
          </w:p>
        </w:tc>
      </w:tr>
      <w:tr w:rsidR="00D823E8" w:rsidRPr="001317BF" w:rsidTr="006065D6">
        <w:trPr>
          <w:trHeight w:val="270"/>
        </w:trPr>
        <w:tc>
          <w:tcPr>
            <w:tcW w:w="6096" w:type="dxa"/>
            <w:tcBorders>
              <w:top w:val="single" w:sz="2" w:space="0" w:color="auto"/>
              <w:left w:val="nil"/>
              <w:bottom w:val="single" w:sz="2" w:space="0" w:color="auto"/>
              <w:right w:val="nil"/>
            </w:tcBorders>
            <w:shd w:val="clear" w:color="auto" w:fill="auto"/>
            <w:noWrap/>
            <w:vAlign w:val="center"/>
          </w:tcPr>
          <w:p w:rsidR="00506D93" w:rsidRPr="001317BF" w:rsidRDefault="00506D93" w:rsidP="000D0E8B">
            <w:pPr>
              <w:pStyle w:val="cuatexto"/>
              <w:jc w:val="left"/>
              <w:rPr>
                <w:sz w:val="18"/>
                <w:szCs w:val="18"/>
              </w:rPr>
            </w:pPr>
            <w:r>
              <w:rPr>
                <w:sz w:val="18"/>
                <w:szCs w:val="18"/>
              </w:rPr>
              <w:t>Aurrekontu-emaitza</w:t>
            </w:r>
          </w:p>
        </w:tc>
        <w:tc>
          <w:tcPr>
            <w:tcW w:w="1578" w:type="dxa"/>
            <w:tcBorders>
              <w:top w:val="single" w:sz="2" w:space="0" w:color="auto"/>
              <w:left w:val="nil"/>
              <w:bottom w:val="single" w:sz="2" w:space="0" w:color="auto"/>
              <w:right w:val="nil"/>
            </w:tcBorders>
            <w:vAlign w:val="center"/>
          </w:tcPr>
          <w:p w:rsidR="00506D93" w:rsidRPr="001317BF" w:rsidRDefault="00D823E8" w:rsidP="000D0E8B">
            <w:pPr>
              <w:pStyle w:val="cuatexto"/>
              <w:jc w:val="right"/>
              <w:rPr>
                <w:sz w:val="18"/>
                <w:szCs w:val="18"/>
              </w:rPr>
            </w:pPr>
            <w:r>
              <w:rPr>
                <w:sz w:val="18"/>
                <w:szCs w:val="18"/>
              </w:rPr>
              <w:t>382.697</w:t>
            </w:r>
          </w:p>
        </w:tc>
        <w:tc>
          <w:tcPr>
            <w:tcW w:w="1560" w:type="dxa"/>
            <w:tcBorders>
              <w:top w:val="single" w:sz="2" w:space="0" w:color="auto"/>
              <w:left w:val="nil"/>
              <w:bottom w:val="single" w:sz="2" w:space="0" w:color="auto"/>
              <w:right w:val="nil"/>
            </w:tcBorders>
            <w:shd w:val="clear" w:color="auto" w:fill="auto"/>
            <w:noWrap/>
            <w:vAlign w:val="center"/>
          </w:tcPr>
          <w:p w:rsidR="00506D93" w:rsidRPr="001317BF" w:rsidRDefault="00BE380D" w:rsidP="000D0E8B">
            <w:pPr>
              <w:pStyle w:val="cuatexto"/>
              <w:jc w:val="right"/>
              <w:rPr>
                <w:sz w:val="18"/>
                <w:szCs w:val="18"/>
              </w:rPr>
            </w:pPr>
            <w:r>
              <w:rPr>
                <w:sz w:val="18"/>
                <w:szCs w:val="18"/>
              </w:rPr>
              <w:t>402.088</w:t>
            </w:r>
          </w:p>
        </w:tc>
      </w:tr>
      <w:tr w:rsidR="00D823E8" w:rsidRPr="001317BF" w:rsidTr="006065D6">
        <w:trPr>
          <w:trHeight w:val="270"/>
        </w:trPr>
        <w:tc>
          <w:tcPr>
            <w:tcW w:w="6096" w:type="dxa"/>
            <w:tcBorders>
              <w:top w:val="single" w:sz="2" w:space="0" w:color="auto"/>
              <w:left w:val="nil"/>
              <w:bottom w:val="single" w:sz="2" w:space="0" w:color="auto"/>
              <w:right w:val="nil"/>
            </w:tcBorders>
            <w:shd w:val="clear" w:color="auto" w:fill="auto"/>
            <w:noWrap/>
            <w:vAlign w:val="center"/>
          </w:tcPr>
          <w:p w:rsidR="00506D93" w:rsidRPr="001317BF" w:rsidRDefault="00506D93" w:rsidP="000D0E8B">
            <w:pPr>
              <w:pStyle w:val="cuatexto"/>
              <w:jc w:val="left"/>
              <w:rPr>
                <w:sz w:val="18"/>
                <w:szCs w:val="18"/>
              </w:rPr>
            </w:pPr>
            <w:r>
              <w:rPr>
                <w:sz w:val="18"/>
                <w:szCs w:val="18"/>
              </w:rPr>
              <w:t>Doikuntzak</w:t>
            </w:r>
          </w:p>
        </w:tc>
        <w:tc>
          <w:tcPr>
            <w:tcW w:w="1578" w:type="dxa"/>
            <w:tcBorders>
              <w:top w:val="single" w:sz="2" w:space="0" w:color="auto"/>
              <w:left w:val="nil"/>
              <w:bottom w:val="single" w:sz="2" w:space="0" w:color="auto"/>
              <w:right w:val="nil"/>
            </w:tcBorders>
            <w:vAlign w:val="center"/>
          </w:tcPr>
          <w:p w:rsidR="00506D93" w:rsidRPr="001317BF" w:rsidRDefault="00506D93" w:rsidP="000D0E8B">
            <w:pPr>
              <w:pStyle w:val="cuatexto"/>
              <w:jc w:val="right"/>
              <w:rPr>
                <w:bCs/>
                <w:sz w:val="18"/>
                <w:szCs w:val="18"/>
                <w:lang w:val="es-ES" w:eastAsia="es-ES"/>
              </w:rPr>
            </w:pPr>
          </w:p>
        </w:tc>
        <w:tc>
          <w:tcPr>
            <w:tcW w:w="1560" w:type="dxa"/>
            <w:tcBorders>
              <w:top w:val="single" w:sz="2" w:space="0" w:color="auto"/>
              <w:left w:val="nil"/>
              <w:bottom w:val="single" w:sz="2" w:space="0" w:color="auto"/>
              <w:right w:val="nil"/>
            </w:tcBorders>
            <w:shd w:val="clear" w:color="auto" w:fill="auto"/>
            <w:noWrap/>
            <w:vAlign w:val="center"/>
          </w:tcPr>
          <w:p w:rsidR="00506D93" w:rsidRPr="001317BF" w:rsidRDefault="00506D93" w:rsidP="000D0E8B">
            <w:pPr>
              <w:pStyle w:val="cuatexto"/>
              <w:jc w:val="right"/>
              <w:rPr>
                <w:bCs/>
                <w:sz w:val="18"/>
                <w:szCs w:val="18"/>
                <w:lang w:val="es-ES" w:eastAsia="es-ES"/>
              </w:rPr>
            </w:pPr>
          </w:p>
        </w:tc>
      </w:tr>
      <w:tr w:rsidR="00D823E8" w:rsidRPr="001317BF" w:rsidTr="006065D6">
        <w:trPr>
          <w:trHeight w:val="271"/>
        </w:trPr>
        <w:tc>
          <w:tcPr>
            <w:tcW w:w="6096" w:type="dxa"/>
            <w:tcBorders>
              <w:top w:val="single" w:sz="2" w:space="0" w:color="auto"/>
              <w:left w:val="nil"/>
              <w:bottom w:val="single" w:sz="2" w:space="0" w:color="auto"/>
              <w:right w:val="nil"/>
            </w:tcBorders>
            <w:shd w:val="clear" w:color="auto" w:fill="auto"/>
            <w:vAlign w:val="center"/>
          </w:tcPr>
          <w:p w:rsidR="00506D93" w:rsidRPr="001317BF" w:rsidRDefault="00506D93" w:rsidP="000D0E8B">
            <w:pPr>
              <w:pStyle w:val="cuatexto"/>
              <w:jc w:val="left"/>
              <w:rPr>
                <w:sz w:val="18"/>
                <w:szCs w:val="18"/>
              </w:rPr>
            </w:pPr>
            <w:r>
              <w:rPr>
                <w:sz w:val="18"/>
                <w:szCs w:val="18"/>
              </w:rPr>
              <w:t>+ Finantzaketaren desbideratze negatiboak</w:t>
            </w:r>
          </w:p>
        </w:tc>
        <w:tc>
          <w:tcPr>
            <w:tcW w:w="1578" w:type="dxa"/>
            <w:tcBorders>
              <w:top w:val="single" w:sz="2" w:space="0" w:color="auto"/>
              <w:left w:val="nil"/>
              <w:bottom w:val="single" w:sz="2" w:space="0" w:color="auto"/>
              <w:right w:val="nil"/>
            </w:tcBorders>
            <w:vAlign w:val="center"/>
          </w:tcPr>
          <w:p w:rsidR="00506D93" w:rsidRPr="001317BF" w:rsidRDefault="00D823E8" w:rsidP="000D0E8B">
            <w:pPr>
              <w:pStyle w:val="cuatexto"/>
              <w:jc w:val="right"/>
              <w:rPr>
                <w:sz w:val="18"/>
                <w:szCs w:val="18"/>
              </w:rPr>
            </w:pPr>
            <w:r>
              <w:rPr>
                <w:sz w:val="18"/>
                <w:szCs w:val="18"/>
              </w:rPr>
              <w:t>162.970</w:t>
            </w:r>
          </w:p>
        </w:tc>
        <w:tc>
          <w:tcPr>
            <w:tcW w:w="1560" w:type="dxa"/>
            <w:tcBorders>
              <w:top w:val="single" w:sz="2" w:space="0" w:color="auto"/>
              <w:left w:val="nil"/>
              <w:bottom w:val="single" w:sz="2" w:space="0" w:color="auto"/>
              <w:right w:val="nil"/>
            </w:tcBorders>
            <w:shd w:val="clear" w:color="auto" w:fill="auto"/>
            <w:noWrap/>
            <w:vAlign w:val="center"/>
          </w:tcPr>
          <w:p w:rsidR="00506D93" w:rsidRPr="001317BF" w:rsidRDefault="00BE380D" w:rsidP="000D0E8B">
            <w:pPr>
              <w:pStyle w:val="cuatexto"/>
              <w:jc w:val="right"/>
              <w:rPr>
                <w:sz w:val="18"/>
                <w:szCs w:val="18"/>
              </w:rPr>
            </w:pPr>
            <w:r>
              <w:rPr>
                <w:sz w:val="18"/>
                <w:szCs w:val="18"/>
              </w:rPr>
              <w:t>2.485</w:t>
            </w:r>
          </w:p>
        </w:tc>
      </w:tr>
      <w:tr w:rsidR="00D823E8" w:rsidRPr="001317BF" w:rsidTr="006065D6">
        <w:trPr>
          <w:trHeight w:val="312"/>
        </w:trPr>
        <w:tc>
          <w:tcPr>
            <w:tcW w:w="6096" w:type="dxa"/>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506D93" w:rsidP="000D0E8B">
            <w:pPr>
              <w:pStyle w:val="cuatexto"/>
              <w:jc w:val="left"/>
              <w:rPr>
                <w:rFonts w:ascii="Arial" w:hAnsi="Arial" w:cs="Arial"/>
                <w:sz w:val="16"/>
                <w:szCs w:val="16"/>
              </w:rPr>
            </w:pPr>
            <w:r>
              <w:rPr>
                <w:rFonts w:ascii="Arial" w:hAnsi="Arial"/>
                <w:sz w:val="16"/>
                <w:szCs w:val="16"/>
              </w:rPr>
              <w:t>Aurrekontu-emaitza doitua</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rsidR="00506D93" w:rsidRPr="001317BF" w:rsidRDefault="00D823E8" w:rsidP="000D0E8B">
            <w:pPr>
              <w:pStyle w:val="cuatexto"/>
              <w:jc w:val="right"/>
              <w:rPr>
                <w:rFonts w:ascii="Arial" w:hAnsi="Arial" w:cs="Arial"/>
                <w:sz w:val="16"/>
                <w:szCs w:val="16"/>
              </w:rPr>
            </w:pPr>
            <w:r>
              <w:rPr>
                <w:rFonts w:ascii="Arial" w:hAnsi="Arial"/>
                <w:sz w:val="16"/>
                <w:szCs w:val="16"/>
              </w:rPr>
              <w:t>545.667</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D823E8" w:rsidP="000D0E8B">
            <w:pPr>
              <w:pStyle w:val="cuatexto"/>
              <w:jc w:val="right"/>
              <w:rPr>
                <w:rFonts w:ascii="Arial" w:hAnsi="Arial" w:cs="Arial"/>
                <w:sz w:val="16"/>
                <w:szCs w:val="16"/>
              </w:rPr>
            </w:pPr>
            <w:r>
              <w:rPr>
                <w:rFonts w:ascii="Arial" w:hAnsi="Arial"/>
                <w:sz w:val="16"/>
                <w:szCs w:val="16"/>
              </w:rPr>
              <w:t>404.573</w:t>
            </w:r>
          </w:p>
        </w:tc>
      </w:tr>
    </w:tbl>
    <w:p w:rsidR="004F7E06" w:rsidRPr="00982554" w:rsidRDefault="00F86397" w:rsidP="003B5498">
      <w:pPr>
        <w:pStyle w:val="atitulo2"/>
        <w:spacing w:before="500" w:after="360"/>
        <w:rPr>
          <w:color w:val="auto"/>
        </w:rPr>
      </w:pPr>
      <w:bookmarkStart w:id="40" w:name="_Toc513027461"/>
      <w:r>
        <w:rPr>
          <w:color w:val="auto"/>
        </w:rPr>
        <w:lastRenderedPageBreak/>
        <w:t xml:space="preserve">III.3. </w:t>
      </w:r>
      <w:r>
        <w:t xml:space="preserve">Diruzaintzako </w:t>
      </w:r>
      <w:proofErr w:type="spellStart"/>
      <w:r>
        <w:t>gerakin</w:t>
      </w:r>
      <w:proofErr w:type="spellEnd"/>
      <w:r>
        <w:t xml:space="preserve"> bateratuaren egoera-orria  </w:t>
      </w:r>
      <w:bookmarkEnd w:id="36"/>
      <w:bookmarkEnd w:id="37"/>
      <w:r>
        <w:rPr>
          <w:color w:val="auto"/>
        </w:rPr>
        <w:t>2016ko abendu</w:t>
      </w:r>
      <w:r>
        <w:rPr>
          <w:color w:val="auto"/>
        </w:rPr>
        <w:t>a</w:t>
      </w:r>
      <w:r>
        <w:rPr>
          <w:color w:val="auto"/>
        </w:rPr>
        <w:t>ren 31</w:t>
      </w:r>
      <w:bookmarkEnd w:id="38"/>
      <w:bookmarkEnd w:id="39"/>
      <w:r>
        <w:rPr>
          <w:color w:val="auto"/>
        </w:rPr>
        <w:t xml:space="preserve">n </w:t>
      </w:r>
      <w:r>
        <w:rPr>
          <w:color w:val="auto"/>
          <w:vertAlign w:val="superscript"/>
        </w:rPr>
        <w:t>(*)</w:t>
      </w:r>
      <w:bookmarkEnd w:id="40"/>
    </w:p>
    <w:tbl>
      <w:tblPr>
        <w:tblW w:w="4925" w:type="pct"/>
        <w:tblInd w:w="70" w:type="dxa"/>
        <w:tblCellMar>
          <w:left w:w="70" w:type="dxa"/>
          <w:right w:w="70" w:type="dxa"/>
        </w:tblCellMar>
        <w:tblLook w:val="04A0" w:firstRow="1" w:lastRow="0" w:firstColumn="1" w:lastColumn="0" w:noHBand="0" w:noVBand="1"/>
      </w:tblPr>
      <w:tblGrid>
        <w:gridCol w:w="5921"/>
        <w:gridCol w:w="1437"/>
        <w:gridCol w:w="1437"/>
      </w:tblGrid>
      <w:tr w:rsidR="005E7E77" w:rsidRPr="00982554" w:rsidTr="000D0E8B">
        <w:trPr>
          <w:trHeight w:val="270"/>
        </w:trPr>
        <w:tc>
          <w:tcPr>
            <w:tcW w:w="3366" w:type="pct"/>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left"/>
              <w:rPr>
                <w:rFonts w:ascii="Arial" w:hAnsi="Arial" w:cs="Arial"/>
                <w:sz w:val="18"/>
                <w:szCs w:val="18"/>
              </w:rPr>
            </w:pPr>
            <w:r>
              <w:rPr>
                <w:rFonts w:ascii="Arial" w:hAnsi="Arial"/>
                <w:sz w:val="18"/>
                <w:szCs w:val="18"/>
              </w:rPr>
              <w:t>Kontzeptua</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right"/>
              <w:rPr>
                <w:rFonts w:ascii="Arial" w:hAnsi="Arial" w:cs="Arial"/>
                <w:sz w:val="18"/>
                <w:szCs w:val="18"/>
              </w:rPr>
            </w:pPr>
            <w:r>
              <w:rPr>
                <w:rFonts w:ascii="Arial" w:hAnsi="Arial"/>
                <w:sz w:val="18"/>
                <w:szCs w:val="18"/>
              </w:rPr>
              <w:t>2015</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right"/>
              <w:rPr>
                <w:rFonts w:ascii="Arial" w:hAnsi="Arial" w:cs="Arial"/>
                <w:sz w:val="18"/>
                <w:szCs w:val="18"/>
              </w:rPr>
            </w:pPr>
            <w:r>
              <w:rPr>
                <w:rFonts w:ascii="Arial" w:hAnsi="Arial"/>
                <w:sz w:val="18"/>
                <w:szCs w:val="18"/>
              </w:rPr>
              <w:t>2016</w:t>
            </w:r>
          </w:p>
        </w:tc>
      </w:tr>
      <w:tr w:rsidR="005E7E77" w:rsidRPr="00982554" w:rsidTr="000D0E8B">
        <w:trPr>
          <w:trHeight w:val="270"/>
        </w:trPr>
        <w:tc>
          <w:tcPr>
            <w:tcW w:w="3366" w:type="pct"/>
            <w:tcBorders>
              <w:top w:val="single" w:sz="4" w:space="0" w:color="auto"/>
              <w:left w:val="nil"/>
              <w:bottom w:val="single" w:sz="2" w:space="0" w:color="auto"/>
              <w:right w:val="nil"/>
            </w:tcBorders>
            <w:shd w:val="clear" w:color="auto" w:fill="auto"/>
            <w:vAlign w:val="center"/>
          </w:tcPr>
          <w:p w:rsidR="00506D93" w:rsidRPr="00982554" w:rsidRDefault="00506D93" w:rsidP="000D0E8B">
            <w:pPr>
              <w:pStyle w:val="cuatexto"/>
              <w:jc w:val="left"/>
            </w:pPr>
            <w:r>
              <w:t>(+) Kobratzeko dauden eskubideak</w:t>
            </w:r>
          </w:p>
        </w:tc>
        <w:tc>
          <w:tcPr>
            <w:tcW w:w="817" w:type="pct"/>
            <w:tcBorders>
              <w:top w:val="single" w:sz="4" w:space="0" w:color="auto"/>
              <w:left w:val="nil"/>
              <w:bottom w:val="single" w:sz="2" w:space="0" w:color="auto"/>
              <w:right w:val="nil"/>
            </w:tcBorders>
            <w:vAlign w:val="center"/>
          </w:tcPr>
          <w:p w:rsidR="00506D93" w:rsidRPr="00982554" w:rsidRDefault="00872E0C" w:rsidP="000D0E8B">
            <w:pPr>
              <w:pStyle w:val="cuatexto"/>
              <w:jc w:val="right"/>
            </w:pPr>
            <w:r>
              <w:t>496.508</w:t>
            </w:r>
          </w:p>
        </w:tc>
        <w:tc>
          <w:tcPr>
            <w:tcW w:w="817" w:type="pct"/>
            <w:tcBorders>
              <w:top w:val="single" w:sz="4" w:space="0" w:color="auto"/>
              <w:left w:val="nil"/>
              <w:bottom w:val="single" w:sz="2" w:space="0" w:color="auto"/>
              <w:right w:val="nil"/>
            </w:tcBorders>
            <w:shd w:val="clear" w:color="auto" w:fill="auto"/>
            <w:vAlign w:val="center"/>
          </w:tcPr>
          <w:p w:rsidR="00506D93" w:rsidRPr="00982554" w:rsidRDefault="00872E0C" w:rsidP="000D0E8B">
            <w:pPr>
              <w:pStyle w:val="cuatexto"/>
              <w:jc w:val="right"/>
            </w:pPr>
            <w:r>
              <w:t>135.002</w:t>
            </w:r>
          </w:p>
        </w:tc>
      </w:tr>
      <w:tr w:rsidR="005E7E77" w:rsidRPr="00982554" w:rsidTr="000D0E8B">
        <w:trPr>
          <w:trHeight w:val="270"/>
        </w:trPr>
        <w:tc>
          <w:tcPr>
            <w:tcW w:w="3366" w:type="pct"/>
            <w:tcBorders>
              <w:top w:val="single" w:sz="2" w:space="0" w:color="auto"/>
              <w:left w:val="nil"/>
              <w:right w:val="nil"/>
            </w:tcBorders>
            <w:shd w:val="clear" w:color="auto" w:fill="auto"/>
            <w:vAlign w:val="center"/>
          </w:tcPr>
          <w:p w:rsidR="00506D93" w:rsidRPr="00982554" w:rsidRDefault="00506D93" w:rsidP="000D0E8B">
            <w:pPr>
              <w:pStyle w:val="cuatexto"/>
              <w:jc w:val="left"/>
            </w:pPr>
            <w:r>
              <w:t>(+) Diru-sarrerak: Aurtengo ekitaldia</w:t>
            </w:r>
          </w:p>
        </w:tc>
        <w:tc>
          <w:tcPr>
            <w:tcW w:w="817" w:type="pct"/>
            <w:tcBorders>
              <w:top w:val="single" w:sz="2" w:space="0" w:color="auto"/>
              <w:left w:val="nil"/>
              <w:right w:val="nil"/>
            </w:tcBorders>
            <w:vAlign w:val="center"/>
          </w:tcPr>
          <w:p w:rsidR="00506D93" w:rsidRPr="00982554" w:rsidRDefault="00D823E8" w:rsidP="000D0E8B">
            <w:pPr>
              <w:pStyle w:val="cuatexto"/>
              <w:jc w:val="right"/>
            </w:pPr>
            <w:r>
              <w:t>418.361</w:t>
            </w:r>
          </w:p>
        </w:tc>
        <w:tc>
          <w:tcPr>
            <w:tcW w:w="817" w:type="pct"/>
            <w:tcBorders>
              <w:top w:val="single" w:sz="2" w:space="0" w:color="auto"/>
              <w:left w:val="nil"/>
              <w:right w:val="nil"/>
            </w:tcBorders>
            <w:shd w:val="clear" w:color="auto" w:fill="auto"/>
            <w:vAlign w:val="center"/>
          </w:tcPr>
          <w:p w:rsidR="00506D93" w:rsidRPr="00982554" w:rsidRDefault="00D823E8" w:rsidP="00FF080D">
            <w:pPr>
              <w:pStyle w:val="cuatexto"/>
              <w:jc w:val="right"/>
            </w:pPr>
            <w:r>
              <w:t>283.809</w:t>
            </w:r>
          </w:p>
        </w:tc>
      </w:tr>
      <w:tr w:rsidR="005E7E77" w:rsidRPr="00982554" w:rsidTr="000D0E8B">
        <w:trPr>
          <w:trHeight w:val="272"/>
        </w:trPr>
        <w:tc>
          <w:tcPr>
            <w:tcW w:w="3366" w:type="pct"/>
            <w:tcBorders>
              <w:left w:val="nil"/>
              <w:right w:val="nil"/>
            </w:tcBorders>
            <w:shd w:val="clear" w:color="auto" w:fill="auto"/>
            <w:vAlign w:val="center"/>
          </w:tcPr>
          <w:p w:rsidR="00506D93" w:rsidRPr="00982554" w:rsidRDefault="00506D93" w:rsidP="000D0E8B">
            <w:pPr>
              <w:pStyle w:val="cuatexto"/>
              <w:jc w:val="left"/>
            </w:pPr>
            <w:r>
              <w:t>(+) Diru-sarrerak: Itxitako ekitaldiak</w:t>
            </w:r>
          </w:p>
        </w:tc>
        <w:tc>
          <w:tcPr>
            <w:tcW w:w="817" w:type="pct"/>
            <w:tcBorders>
              <w:left w:val="nil"/>
              <w:right w:val="nil"/>
            </w:tcBorders>
            <w:vAlign w:val="center"/>
          </w:tcPr>
          <w:p w:rsidR="00506D93" w:rsidRPr="00982554" w:rsidRDefault="00D823E8" w:rsidP="000D0E8B">
            <w:pPr>
              <w:pStyle w:val="cuatexto"/>
              <w:jc w:val="right"/>
            </w:pPr>
            <w:r>
              <w:t>1.468.388</w:t>
            </w:r>
          </w:p>
        </w:tc>
        <w:tc>
          <w:tcPr>
            <w:tcW w:w="817" w:type="pct"/>
            <w:tcBorders>
              <w:left w:val="nil"/>
              <w:right w:val="nil"/>
            </w:tcBorders>
            <w:shd w:val="clear" w:color="auto" w:fill="auto"/>
            <w:vAlign w:val="center"/>
          </w:tcPr>
          <w:p w:rsidR="00506D93" w:rsidRPr="00982554" w:rsidRDefault="00D823E8" w:rsidP="000D0E8B">
            <w:pPr>
              <w:pStyle w:val="cuatexto"/>
              <w:jc w:val="right"/>
            </w:pPr>
            <w:r>
              <w:t>1.511.965</w:t>
            </w:r>
          </w:p>
        </w:tc>
      </w:tr>
      <w:tr w:rsidR="005E7E77" w:rsidRPr="00982554" w:rsidTr="000D0E8B">
        <w:trPr>
          <w:trHeight w:val="270"/>
        </w:trPr>
        <w:tc>
          <w:tcPr>
            <w:tcW w:w="3366" w:type="pct"/>
            <w:tcBorders>
              <w:left w:val="nil"/>
              <w:right w:val="nil"/>
            </w:tcBorders>
            <w:shd w:val="clear" w:color="auto" w:fill="auto"/>
            <w:vAlign w:val="center"/>
          </w:tcPr>
          <w:p w:rsidR="00506D93" w:rsidRPr="00982554" w:rsidRDefault="00506D93" w:rsidP="000D0E8B">
            <w:pPr>
              <w:pStyle w:val="cuatexto"/>
              <w:jc w:val="left"/>
            </w:pPr>
            <w:r>
              <w:t>(+) Aurrekontuz kanpoko diru-sarrerak</w:t>
            </w:r>
          </w:p>
        </w:tc>
        <w:tc>
          <w:tcPr>
            <w:tcW w:w="817" w:type="pct"/>
            <w:tcBorders>
              <w:left w:val="nil"/>
              <w:right w:val="nil"/>
            </w:tcBorders>
            <w:vAlign w:val="center"/>
          </w:tcPr>
          <w:p w:rsidR="00506D93" w:rsidRPr="00982554" w:rsidRDefault="00D823E8" w:rsidP="000D0E8B">
            <w:pPr>
              <w:pStyle w:val="cuatexto"/>
              <w:jc w:val="right"/>
            </w:pPr>
            <w:r>
              <w:t>572.129</w:t>
            </w:r>
          </w:p>
        </w:tc>
        <w:tc>
          <w:tcPr>
            <w:tcW w:w="817" w:type="pct"/>
            <w:tcBorders>
              <w:left w:val="nil"/>
              <w:right w:val="nil"/>
            </w:tcBorders>
            <w:shd w:val="clear" w:color="auto" w:fill="auto"/>
            <w:vAlign w:val="center"/>
          </w:tcPr>
          <w:p w:rsidR="00506D93" w:rsidRPr="00982554" w:rsidRDefault="00D823E8" w:rsidP="000D0E8B">
            <w:pPr>
              <w:pStyle w:val="cuatexto"/>
              <w:jc w:val="right"/>
            </w:pPr>
            <w:r>
              <w:t>171.816</w:t>
            </w:r>
          </w:p>
        </w:tc>
      </w:tr>
      <w:tr w:rsidR="005E7E77" w:rsidRPr="00982554" w:rsidTr="000D0E8B">
        <w:trPr>
          <w:trHeight w:val="270"/>
        </w:trPr>
        <w:tc>
          <w:tcPr>
            <w:tcW w:w="3366" w:type="pct"/>
            <w:tcBorders>
              <w:left w:val="nil"/>
              <w:right w:val="nil"/>
            </w:tcBorders>
            <w:shd w:val="clear" w:color="auto" w:fill="auto"/>
            <w:vAlign w:val="center"/>
          </w:tcPr>
          <w:p w:rsidR="00506D93" w:rsidRPr="00982554" w:rsidRDefault="00506D93" w:rsidP="000D0E8B">
            <w:pPr>
              <w:pStyle w:val="cuatexto"/>
              <w:jc w:val="left"/>
            </w:pPr>
            <w:r>
              <w:t xml:space="preserve">(+) Ordainketen itzulketak </w:t>
            </w:r>
          </w:p>
        </w:tc>
        <w:tc>
          <w:tcPr>
            <w:tcW w:w="817" w:type="pct"/>
            <w:tcBorders>
              <w:left w:val="nil"/>
              <w:right w:val="nil"/>
            </w:tcBorders>
            <w:vAlign w:val="center"/>
          </w:tcPr>
          <w:p w:rsidR="00506D93" w:rsidRPr="00982554" w:rsidRDefault="00D823E8" w:rsidP="000D0E8B">
            <w:pPr>
              <w:pStyle w:val="cuatexto"/>
              <w:jc w:val="right"/>
            </w:pPr>
            <w:r>
              <w:t>577</w:t>
            </w:r>
          </w:p>
        </w:tc>
        <w:tc>
          <w:tcPr>
            <w:tcW w:w="817" w:type="pct"/>
            <w:tcBorders>
              <w:left w:val="nil"/>
              <w:right w:val="nil"/>
            </w:tcBorders>
            <w:shd w:val="clear" w:color="auto" w:fill="auto"/>
            <w:vAlign w:val="center"/>
          </w:tcPr>
          <w:p w:rsidR="00506D93" w:rsidRPr="00982554" w:rsidRDefault="00D823E8" w:rsidP="000D0E8B">
            <w:pPr>
              <w:pStyle w:val="cuatexto"/>
              <w:jc w:val="right"/>
            </w:pPr>
            <w:r>
              <w:t>27.912</w:t>
            </w:r>
          </w:p>
        </w:tc>
      </w:tr>
      <w:tr w:rsidR="005E7E77" w:rsidRPr="00982554" w:rsidTr="000D0E8B">
        <w:trPr>
          <w:trHeight w:val="270"/>
        </w:trPr>
        <w:tc>
          <w:tcPr>
            <w:tcW w:w="3366" w:type="pct"/>
            <w:tcBorders>
              <w:left w:val="nil"/>
              <w:right w:val="nil"/>
            </w:tcBorders>
            <w:shd w:val="clear" w:color="auto" w:fill="auto"/>
            <w:vAlign w:val="center"/>
          </w:tcPr>
          <w:p w:rsidR="00506D93" w:rsidRPr="00982554" w:rsidRDefault="00506D93" w:rsidP="000D0E8B">
            <w:pPr>
              <w:pStyle w:val="cuatexto"/>
              <w:jc w:val="left"/>
            </w:pPr>
            <w:r>
              <w:t>(-) Bilketa zaileko eskubideak</w:t>
            </w:r>
          </w:p>
        </w:tc>
        <w:tc>
          <w:tcPr>
            <w:tcW w:w="817" w:type="pct"/>
            <w:tcBorders>
              <w:left w:val="nil"/>
              <w:right w:val="nil"/>
            </w:tcBorders>
            <w:vAlign w:val="center"/>
          </w:tcPr>
          <w:p w:rsidR="00506D93" w:rsidRPr="00982554" w:rsidRDefault="00D823E8" w:rsidP="000D0E8B">
            <w:pPr>
              <w:pStyle w:val="cuatexto"/>
              <w:jc w:val="right"/>
            </w:pPr>
            <w:r>
              <w:t>-1.927.953</w:t>
            </w:r>
          </w:p>
        </w:tc>
        <w:tc>
          <w:tcPr>
            <w:tcW w:w="817" w:type="pct"/>
            <w:tcBorders>
              <w:left w:val="nil"/>
              <w:right w:val="nil"/>
            </w:tcBorders>
            <w:shd w:val="clear" w:color="auto" w:fill="auto"/>
            <w:vAlign w:val="center"/>
          </w:tcPr>
          <w:p w:rsidR="00506D93" w:rsidRPr="00982554" w:rsidRDefault="00D823E8" w:rsidP="000D0E8B">
            <w:pPr>
              <w:pStyle w:val="cuatexto"/>
              <w:jc w:val="right"/>
            </w:pPr>
            <w:r>
              <w:t>-1.824.962</w:t>
            </w:r>
          </w:p>
        </w:tc>
      </w:tr>
      <w:tr w:rsidR="00D823E8" w:rsidRPr="00982554" w:rsidTr="000D0E8B">
        <w:trPr>
          <w:trHeight w:val="270"/>
        </w:trPr>
        <w:tc>
          <w:tcPr>
            <w:tcW w:w="3366" w:type="pct"/>
            <w:tcBorders>
              <w:left w:val="nil"/>
              <w:right w:val="nil"/>
            </w:tcBorders>
            <w:shd w:val="clear" w:color="auto" w:fill="auto"/>
            <w:vAlign w:val="center"/>
          </w:tcPr>
          <w:p w:rsidR="00D823E8" w:rsidRPr="00982554" w:rsidRDefault="00D823E8" w:rsidP="000D0E8B">
            <w:pPr>
              <w:pStyle w:val="cuatexto"/>
              <w:jc w:val="left"/>
            </w:pPr>
            <w:r>
              <w:t>(-) Aplikatzeko dauden diru-sarrerak</w:t>
            </w:r>
          </w:p>
        </w:tc>
        <w:tc>
          <w:tcPr>
            <w:tcW w:w="817" w:type="pct"/>
            <w:tcBorders>
              <w:left w:val="nil"/>
              <w:right w:val="nil"/>
            </w:tcBorders>
            <w:vAlign w:val="center"/>
          </w:tcPr>
          <w:p w:rsidR="00D823E8" w:rsidRPr="00982554" w:rsidRDefault="00D823E8" w:rsidP="000D0E8B">
            <w:pPr>
              <w:pStyle w:val="cuatexto"/>
              <w:jc w:val="right"/>
            </w:pPr>
            <w:r>
              <w:t>-34.994</w:t>
            </w:r>
          </w:p>
        </w:tc>
        <w:tc>
          <w:tcPr>
            <w:tcW w:w="817" w:type="pct"/>
            <w:tcBorders>
              <w:left w:val="nil"/>
              <w:right w:val="nil"/>
            </w:tcBorders>
            <w:shd w:val="clear" w:color="auto" w:fill="auto"/>
            <w:vAlign w:val="center"/>
          </w:tcPr>
          <w:p w:rsidR="00D823E8" w:rsidRPr="00982554" w:rsidRDefault="00D823E8" w:rsidP="000D0E8B">
            <w:pPr>
              <w:pStyle w:val="cuatexto"/>
              <w:jc w:val="right"/>
            </w:pPr>
            <w:r>
              <w:t>-35.540</w:t>
            </w:r>
          </w:p>
        </w:tc>
      </w:tr>
      <w:tr w:rsidR="005E7E77" w:rsidRPr="00982554" w:rsidTr="000D0E8B">
        <w:trPr>
          <w:trHeight w:val="270"/>
        </w:trPr>
        <w:tc>
          <w:tcPr>
            <w:tcW w:w="3366" w:type="pct"/>
            <w:tcBorders>
              <w:top w:val="single" w:sz="2" w:space="0" w:color="auto"/>
              <w:left w:val="nil"/>
              <w:bottom w:val="single" w:sz="2" w:space="0" w:color="auto"/>
              <w:right w:val="nil"/>
            </w:tcBorders>
            <w:shd w:val="clear" w:color="auto" w:fill="auto"/>
            <w:vAlign w:val="center"/>
          </w:tcPr>
          <w:p w:rsidR="00506D93" w:rsidRPr="00982554" w:rsidRDefault="00506D93" w:rsidP="000D0E8B">
            <w:pPr>
              <w:pStyle w:val="cuatexto"/>
              <w:jc w:val="left"/>
            </w:pPr>
            <w:r>
              <w:t>(-) Ordaintzeko dauden betebeharrak</w:t>
            </w:r>
          </w:p>
        </w:tc>
        <w:tc>
          <w:tcPr>
            <w:tcW w:w="817" w:type="pct"/>
            <w:tcBorders>
              <w:top w:val="single" w:sz="2" w:space="0" w:color="auto"/>
              <w:left w:val="nil"/>
              <w:bottom w:val="single" w:sz="2" w:space="0" w:color="auto"/>
              <w:right w:val="nil"/>
            </w:tcBorders>
            <w:vAlign w:val="center"/>
          </w:tcPr>
          <w:p w:rsidR="00506D93" w:rsidRPr="00982554" w:rsidRDefault="00872E0C" w:rsidP="000D0E8B">
            <w:pPr>
              <w:pStyle w:val="cuatexto"/>
              <w:jc w:val="right"/>
            </w:pPr>
            <w:r>
              <w:t>1.444.313</w:t>
            </w:r>
          </w:p>
        </w:tc>
        <w:tc>
          <w:tcPr>
            <w:tcW w:w="817" w:type="pct"/>
            <w:tcBorders>
              <w:top w:val="single" w:sz="2" w:space="0" w:color="auto"/>
              <w:left w:val="nil"/>
              <w:bottom w:val="single" w:sz="2" w:space="0" w:color="auto"/>
              <w:right w:val="nil"/>
            </w:tcBorders>
            <w:shd w:val="clear" w:color="auto" w:fill="auto"/>
            <w:vAlign w:val="center"/>
          </w:tcPr>
          <w:p w:rsidR="00506D93" w:rsidRPr="00982554" w:rsidRDefault="00D823E8" w:rsidP="000D0E8B">
            <w:pPr>
              <w:pStyle w:val="cuatexto"/>
              <w:jc w:val="right"/>
            </w:pPr>
            <w:r>
              <w:t>654.246</w:t>
            </w:r>
          </w:p>
        </w:tc>
      </w:tr>
      <w:tr w:rsidR="005E7E77" w:rsidRPr="00982554" w:rsidTr="000D0E8B">
        <w:trPr>
          <w:trHeight w:val="289"/>
        </w:trPr>
        <w:tc>
          <w:tcPr>
            <w:tcW w:w="3366" w:type="pct"/>
            <w:tcBorders>
              <w:top w:val="single" w:sz="2" w:space="0" w:color="auto"/>
              <w:left w:val="nil"/>
              <w:right w:val="nil"/>
            </w:tcBorders>
            <w:shd w:val="clear" w:color="auto" w:fill="auto"/>
            <w:vAlign w:val="center"/>
          </w:tcPr>
          <w:p w:rsidR="00506D93" w:rsidRPr="00982554" w:rsidRDefault="00506D93" w:rsidP="000D0E8B">
            <w:pPr>
              <w:pStyle w:val="cuatexto"/>
              <w:jc w:val="left"/>
            </w:pPr>
            <w:r>
              <w:t>(+) Gastuen aurrekontua: Aurtengo ekitaldia</w:t>
            </w:r>
          </w:p>
        </w:tc>
        <w:tc>
          <w:tcPr>
            <w:tcW w:w="817" w:type="pct"/>
            <w:tcBorders>
              <w:top w:val="single" w:sz="2" w:space="0" w:color="auto"/>
              <w:left w:val="nil"/>
              <w:right w:val="nil"/>
            </w:tcBorders>
            <w:vAlign w:val="center"/>
          </w:tcPr>
          <w:p w:rsidR="00506D93" w:rsidRPr="00982554" w:rsidRDefault="00D823E8" w:rsidP="000D0E8B">
            <w:pPr>
              <w:pStyle w:val="cuatexto"/>
              <w:jc w:val="right"/>
            </w:pPr>
            <w:r>
              <w:t>646.779</w:t>
            </w:r>
          </w:p>
        </w:tc>
        <w:tc>
          <w:tcPr>
            <w:tcW w:w="817" w:type="pct"/>
            <w:tcBorders>
              <w:top w:val="single" w:sz="2" w:space="0" w:color="auto"/>
              <w:left w:val="nil"/>
              <w:right w:val="nil"/>
            </w:tcBorders>
            <w:shd w:val="clear" w:color="auto" w:fill="auto"/>
            <w:vAlign w:val="center"/>
          </w:tcPr>
          <w:p w:rsidR="00506D93" w:rsidRPr="00982554" w:rsidRDefault="00D823E8" w:rsidP="00FF080D">
            <w:pPr>
              <w:pStyle w:val="cuatexto"/>
              <w:jc w:val="right"/>
            </w:pPr>
            <w:r>
              <w:t>345.508</w:t>
            </w:r>
          </w:p>
        </w:tc>
      </w:tr>
      <w:tr w:rsidR="005E7E77" w:rsidRPr="00982554" w:rsidTr="000D0E8B">
        <w:trPr>
          <w:trHeight w:val="272"/>
        </w:trPr>
        <w:tc>
          <w:tcPr>
            <w:tcW w:w="3366" w:type="pct"/>
            <w:tcBorders>
              <w:left w:val="nil"/>
              <w:right w:val="nil"/>
            </w:tcBorders>
            <w:shd w:val="clear" w:color="auto" w:fill="auto"/>
            <w:vAlign w:val="center"/>
          </w:tcPr>
          <w:p w:rsidR="00506D93" w:rsidRPr="00982554" w:rsidRDefault="00506D93" w:rsidP="000D0E8B">
            <w:pPr>
              <w:pStyle w:val="cuatexto"/>
              <w:jc w:val="left"/>
            </w:pPr>
            <w:r>
              <w:t>(+) Gastuen aurrekontua: itxitako ekitaldiak</w:t>
            </w:r>
          </w:p>
        </w:tc>
        <w:tc>
          <w:tcPr>
            <w:tcW w:w="817" w:type="pct"/>
            <w:tcBorders>
              <w:left w:val="nil"/>
              <w:right w:val="nil"/>
            </w:tcBorders>
            <w:vAlign w:val="center"/>
          </w:tcPr>
          <w:p w:rsidR="00506D93" w:rsidRPr="00982554" w:rsidRDefault="00D823E8" w:rsidP="000D0E8B">
            <w:pPr>
              <w:pStyle w:val="cuatexto"/>
              <w:jc w:val="right"/>
            </w:pPr>
            <w:r>
              <w:t>118.705</w:t>
            </w:r>
          </w:p>
        </w:tc>
        <w:tc>
          <w:tcPr>
            <w:tcW w:w="817" w:type="pct"/>
            <w:tcBorders>
              <w:left w:val="nil"/>
              <w:right w:val="nil"/>
            </w:tcBorders>
            <w:shd w:val="clear" w:color="auto" w:fill="auto"/>
            <w:vAlign w:val="center"/>
          </w:tcPr>
          <w:p w:rsidR="00506D93" w:rsidRPr="00982554" w:rsidRDefault="00D823E8" w:rsidP="000D0E8B">
            <w:pPr>
              <w:pStyle w:val="cuatexto"/>
              <w:jc w:val="right"/>
            </w:pPr>
            <w:r>
              <w:t>138.759</w:t>
            </w:r>
          </w:p>
        </w:tc>
      </w:tr>
      <w:tr w:rsidR="005E7E77" w:rsidRPr="00982554" w:rsidTr="000D0E8B">
        <w:trPr>
          <w:trHeight w:val="270"/>
        </w:trPr>
        <w:tc>
          <w:tcPr>
            <w:tcW w:w="3366" w:type="pct"/>
            <w:tcBorders>
              <w:left w:val="nil"/>
              <w:right w:val="nil"/>
            </w:tcBorders>
            <w:shd w:val="clear" w:color="auto" w:fill="auto"/>
            <w:vAlign w:val="center"/>
          </w:tcPr>
          <w:p w:rsidR="00506D93" w:rsidRPr="00982554" w:rsidRDefault="00506D93" w:rsidP="000D0E8B">
            <w:pPr>
              <w:pStyle w:val="cuatexto"/>
              <w:jc w:val="left"/>
            </w:pPr>
            <w:r>
              <w:t>(+) Diru-sarreren itzulketak</w:t>
            </w:r>
          </w:p>
        </w:tc>
        <w:tc>
          <w:tcPr>
            <w:tcW w:w="817" w:type="pct"/>
            <w:tcBorders>
              <w:left w:val="nil"/>
              <w:right w:val="nil"/>
            </w:tcBorders>
            <w:vAlign w:val="center"/>
          </w:tcPr>
          <w:p w:rsidR="00506D93" w:rsidRPr="00982554" w:rsidRDefault="00D823E8" w:rsidP="000D0E8B">
            <w:pPr>
              <w:pStyle w:val="cuatexto"/>
              <w:jc w:val="right"/>
            </w:pPr>
            <w:r>
              <w:t>1.004</w:t>
            </w:r>
          </w:p>
        </w:tc>
        <w:tc>
          <w:tcPr>
            <w:tcW w:w="817" w:type="pct"/>
            <w:tcBorders>
              <w:left w:val="nil"/>
              <w:right w:val="nil"/>
            </w:tcBorders>
            <w:shd w:val="clear" w:color="auto" w:fill="auto"/>
            <w:vAlign w:val="center"/>
          </w:tcPr>
          <w:p w:rsidR="00506D93" w:rsidRPr="00982554" w:rsidRDefault="00D823E8" w:rsidP="000D0E8B">
            <w:pPr>
              <w:pStyle w:val="cuatexto"/>
              <w:jc w:val="right"/>
            </w:pPr>
            <w:r>
              <w:t>1.004</w:t>
            </w:r>
          </w:p>
        </w:tc>
      </w:tr>
      <w:tr w:rsidR="00D823E8" w:rsidRPr="00982554" w:rsidTr="000D0E8B">
        <w:trPr>
          <w:trHeight w:val="270"/>
        </w:trPr>
        <w:tc>
          <w:tcPr>
            <w:tcW w:w="3366" w:type="pct"/>
            <w:tcBorders>
              <w:left w:val="nil"/>
              <w:right w:val="nil"/>
            </w:tcBorders>
            <w:shd w:val="clear" w:color="auto" w:fill="auto"/>
            <w:vAlign w:val="center"/>
          </w:tcPr>
          <w:p w:rsidR="00D823E8" w:rsidRPr="00982554" w:rsidRDefault="00D823E8" w:rsidP="000D0E8B">
            <w:pPr>
              <w:pStyle w:val="cuatexto"/>
              <w:jc w:val="left"/>
            </w:pPr>
            <w:r>
              <w:t>(-) Aplikatzeko dauden gastuak</w:t>
            </w:r>
          </w:p>
        </w:tc>
        <w:tc>
          <w:tcPr>
            <w:tcW w:w="817" w:type="pct"/>
            <w:tcBorders>
              <w:left w:val="nil"/>
              <w:right w:val="nil"/>
            </w:tcBorders>
            <w:vAlign w:val="center"/>
          </w:tcPr>
          <w:p w:rsidR="00D823E8" w:rsidRPr="00982554" w:rsidRDefault="00D823E8" w:rsidP="000D0E8B">
            <w:pPr>
              <w:pStyle w:val="cuatexto"/>
              <w:jc w:val="right"/>
            </w:pPr>
            <w:r>
              <w:t>-8.085</w:t>
            </w:r>
          </w:p>
        </w:tc>
        <w:tc>
          <w:tcPr>
            <w:tcW w:w="817" w:type="pct"/>
            <w:tcBorders>
              <w:left w:val="nil"/>
              <w:right w:val="nil"/>
            </w:tcBorders>
            <w:shd w:val="clear" w:color="auto" w:fill="auto"/>
            <w:vAlign w:val="center"/>
          </w:tcPr>
          <w:p w:rsidR="00D823E8" w:rsidRPr="00982554" w:rsidRDefault="00D823E8" w:rsidP="000D0E8B">
            <w:pPr>
              <w:pStyle w:val="cuatexto"/>
              <w:jc w:val="right"/>
            </w:pPr>
            <w:r>
              <w:t>-8.085</w:t>
            </w:r>
          </w:p>
        </w:tc>
      </w:tr>
      <w:tr w:rsidR="005E7E77" w:rsidRPr="00982554" w:rsidTr="000D0E8B">
        <w:trPr>
          <w:trHeight w:val="270"/>
        </w:trPr>
        <w:tc>
          <w:tcPr>
            <w:tcW w:w="3366" w:type="pct"/>
            <w:tcBorders>
              <w:left w:val="nil"/>
              <w:bottom w:val="single" w:sz="2" w:space="0" w:color="auto"/>
              <w:right w:val="nil"/>
            </w:tcBorders>
            <w:shd w:val="clear" w:color="auto" w:fill="auto"/>
            <w:vAlign w:val="center"/>
          </w:tcPr>
          <w:p w:rsidR="00506D93" w:rsidRPr="00982554" w:rsidRDefault="00506D93" w:rsidP="000D0E8B">
            <w:pPr>
              <w:pStyle w:val="cuatexto"/>
              <w:jc w:val="left"/>
            </w:pPr>
            <w:r>
              <w:t>(+) Aurrekontuz kanpoko gastuak</w:t>
            </w:r>
          </w:p>
        </w:tc>
        <w:tc>
          <w:tcPr>
            <w:tcW w:w="817" w:type="pct"/>
            <w:tcBorders>
              <w:left w:val="nil"/>
              <w:bottom w:val="single" w:sz="2" w:space="0" w:color="auto"/>
              <w:right w:val="nil"/>
            </w:tcBorders>
            <w:vAlign w:val="center"/>
          </w:tcPr>
          <w:p w:rsidR="00506D93" w:rsidRPr="00982554" w:rsidRDefault="00D823E8" w:rsidP="000D0E8B">
            <w:pPr>
              <w:pStyle w:val="cuatexto"/>
              <w:jc w:val="right"/>
            </w:pPr>
            <w:r>
              <w:t>685.910</w:t>
            </w:r>
          </w:p>
        </w:tc>
        <w:tc>
          <w:tcPr>
            <w:tcW w:w="817" w:type="pct"/>
            <w:tcBorders>
              <w:left w:val="nil"/>
              <w:bottom w:val="single" w:sz="2" w:space="0" w:color="auto"/>
              <w:right w:val="nil"/>
            </w:tcBorders>
            <w:shd w:val="clear" w:color="auto" w:fill="auto"/>
            <w:vAlign w:val="center"/>
          </w:tcPr>
          <w:p w:rsidR="00506D93" w:rsidRPr="00982554" w:rsidRDefault="00D823E8" w:rsidP="000D0E8B">
            <w:pPr>
              <w:pStyle w:val="cuatexto"/>
              <w:jc w:val="right"/>
            </w:pPr>
            <w:r>
              <w:t>177.059</w:t>
            </w:r>
          </w:p>
        </w:tc>
      </w:tr>
      <w:tr w:rsidR="005E7E77" w:rsidRPr="00982554" w:rsidTr="00770DF9">
        <w:trPr>
          <w:trHeight w:val="270"/>
        </w:trPr>
        <w:tc>
          <w:tcPr>
            <w:tcW w:w="3366" w:type="pct"/>
            <w:tcBorders>
              <w:top w:val="single" w:sz="2" w:space="0" w:color="auto"/>
              <w:left w:val="nil"/>
              <w:bottom w:val="single" w:sz="4" w:space="0" w:color="auto"/>
              <w:right w:val="nil"/>
            </w:tcBorders>
            <w:shd w:val="clear" w:color="auto" w:fill="auto"/>
            <w:vAlign w:val="center"/>
          </w:tcPr>
          <w:p w:rsidR="00506D93" w:rsidRPr="00982554" w:rsidRDefault="00506D93" w:rsidP="000D0E8B">
            <w:pPr>
              <w:pStyle w:val="cuatexto"/>
              <w:jc w:val="left"/>
            </w:pPr>
            <w:r>
              <w:t>(+) Diruzaintzako funts likidoak</w:t>
            </w:r>
          </w:p>
        </w:tc>
        <w:tc>
          <w:tcPr>
            <w:tcW w:w="817" w:type="pct"/>
            <w:tcBorders>
              <w:top w:val="single" w:sz="2" w:space="0" w:color="auto"/>
              <w:left w:val="nil"/>
              <w:bottom w:val="single" w:sz="4" w:space="0" w:color="auto"/>
              <w:right w:val="nil"/>
            </w:tcBorders>
            <w:vAlign w:val="center"/>
          </w:tcPr>
          <w:p w:rsidR="00506D93" w:rsidRPr="00982554" w:rsidRDefault="00D823E8" w:rsidP="000D0E8B">
            <w:pPr>
              <w:pStyle w:val="cuatexto"/>
              <w:jc w:val="right"/>
            </w:pPr>
            <w:r>
              <w:t>2.098.457</w:t>
            </w:r>
          </w:p>
        </w:tc>
        <w:tc>
          <w:tcPr>
            <w:tcW w:w="817" w:type="pct"/>
            <w:tcBorders>
              <w:top w:val="single" w:sz="2" w:space="0" w:color="auto"/>
              <w:left w:val="nil"/>
              <w:bottom w:val="single" w:sz="4" w:space="0" w:color="auto"/>
              <w:right w:val="nil"/>
            </w:tcBorders>
            <w:shd w:val="clear" w:color="auto" w:fill="auto"/>
            <w:vAlign w:val="center"/>
          </w:tcPr>
          <w:p w:rsidR="00506D93" w:rsidRPr="00982554" w:rsidRDefault="00D823E8" w:rsidP="000D0E8B">
            <w:pPr>
              <w:pStyle w:val="cuatexto"/>
              <w:jc w:val="right"/>
            </w:pPr>
            <w:r>
              <w:t>2.225.526</w:t>
            </w:r>
          </w:p>
        </w:tc>
      </w:tr>
      <w:tr w:rsidR="005E7E77" w:rsidRPr="00982554" w:rsidTr="00770DF9">
        <w:trPr>
          <w:trHeight w:val="270"/>
        </w:trPr>
        <w:tc>
          <w:tcPr>
            <w:tcW w:w="3366" w:type="pct"/>
            <w:tcBorders>
              <w:top w:val="single" w:sz="4" w:space="0" w:color="auto"/>
              <w:left w:val="nil"/>
              <w:bottom w:val="single" w:sz="4" w:space="0" w:color="auto"/>
              <w:right w:val="nil"/>
            </w:tcBorders>
            <w:shd w:val="clear" w:color="auto" w:fill="auto"/>
            <w:vAlign w:val="center"/>
          </w:tcPr>
          <w:p w:rsidR="00506D93" w:rsidRPr="00982554" w:rsidRDefault="00506D93" w:rsidP="000D0E8B">
            <w:pPr>
              <w:pStyle w:val="cuatexto"/>
              <w:jc w:val="left"/>
              <w:rPr>
                <w:b/>
              </w:rPr>
            </w:pPr>
            <w:r>
              <w:rPr>
                <w:b/>
              </w:rPr>
              <w:t xml:space="preserve">Diruzaintzako </w:t>
            </w:r>
            <w:proofErr w:type="spellStart"/>
            <w:r>
              <w:rPr>
                <w:b/>
              </w:rPr>
              <w:t>gerakina</w:t>
            </w:r>
            <w:proofErr w:type="spellEnd"/>
            <w:r>
              <w:rPr>
                <w:b/>
              </w:rPr>
              <w:t>, guztira</w:t>
            </w:r>
          </w:p>
        </w:tc>
        <w:tc>
          <w:tcPr>
            <w:tcW w:w="817" w:type="pct"/>
            <w:tcBorders>
              <w:top w:val="single" w:sz="4" w:space="0" w:color="auto"/>
              <w:left w:val="nil"/>
              <w:bottom w:val="single" w:sz="4" w:space="0" w:color="auto"/>
              <w:right w:val="nil"/>
            </w:tcBorders>
            <w:vAlign w:val="center"/>
          </w:tcPr>
          <w:p w:rsidR="00506D93" w:rsidRPr="00982554" w:rsidRDefault="00D823E8" w:rsidP="000D0E8B">
            <w:pPr>
              <w:pStyle w:val="cuatexto"/>
              <w:jc w:val="right"/>
              <w:rPr>
                <w:b/>
              </w:rPr>
            </w:pPr>
            <w:r>
              <w:rPr>
                <w:b/>
              </w:rPr>
              <w:t>1.150.652</w:t>
            </w:r>
          </w:p>
        </w:tc>
        <w:tc>
          <w:tcPr>
            <w:tcW w:w="817" w:type="pct"/>
            <w:tcBorders>
              <w:top w:val="single" w:sz="4" w:space="0" w:color="auto"/>
              <w:left w:val="nil"/>
              <w:bottom w:val="single" w:sz="4" w:space="0" w:color="auto"/>
              <w:right w:val="nil"/>
            </w:tcBorders>
            <w:shd w:val="clear" w:color="auto" w:fill="auto"/>
            <w:vAlign w:val="center"/>
          </w:tcPr>
          <w:p w:rsidR="00506D93" w:rsidRPr="00982554" w:rsidRDefault="00D823E8" w:rsidP="000D0E8B">
            <w:pPr>
              <w:pStyle w:val="cuatexto"/>
              <w:jc w:val="right"/>
              <w:rPr>
                <w:b/>
              </w:rPr>
            </w:pPr>
            <w:r>
              <w:rPr>
                <w:b/>
              </w:rPr>
              <w:t>1.706.282</w:t>
            </w:r>
          </w:p>
        </w:tc>
      </w:tr>
      <w:tr w:rsidR="005E7E77" w:rsidRPr="00982554" w:rsidTr="00770DF9">
        <w:trPr>
          <w:trHeight w:val="272"/>
        </w:trPr>
        <w:tc>
          <w:tcPr>
            <w:tcW w:w="3366" w:type="pct"/>
            <w:tcBorders>
              <w:top w:val="single" w:sz="4" w:space="0" w:color="auto"/>
              <w:left w:val="nil"/>
              <w:bottom w:val="single" w:sz="2" w:space="0" w:color="auto"/>
              <w:right w:val="nil"/>
            </w:tcBorders>
            <w:shd w:val="clear" w:color="auto" w:fill="auto"/>
            <w:vAlign w:val="center"/>
          </w:tcPr>
          <w:p w:rsidR="00506D93" w:rsidRPr="00982554" w:rsidRDefault="00506D93" w:rsidP="000D0E8B">
            <w:pPr>
              <w:pStyle w:val="cuatexto"/>
              <w:jc w:val="left"/>
            </w:pPr>
            <w:r>
              <w:t xml:space="preserve">Diruzaintzako </w:t>
            </w:r>
            <w:proofErr w:type="spellStart"/>
            <w:r>
              <w:t>gerakina</w:t>
            </w:r>
            <w:proofErr w:type="spellEnd"/>
            <w:r>
              <w:t>, finantzaketa atxikia duten gastuak direla-eta</w:t>
            </w:r>
          </w:p>
        </w:tc>
        <w:tc>
          <w:tcPr>
            <w:tcW w:w="817" w:type="pct"/>
            <w:tcBorders>
              <w:top w:val="single" w:sz="4" w:space="0" w:color="auto"/>
              <w:left w:val="nil"/>
              <w:bottom w:val="single" w:sz="2" w:space="0" w:color="auto"/>
              <w:right w:val="nil"/>
            </w:tcBorders>
            <w:vAlign w:val="center"/>
          </w:tcPr>
          <w:p w:rsidR="00506D93" w:rsidRPr="00982554" w:rsidRDefault="00982554" w:rsidP="000D0E8B">
            <w:pPr>
              <w:pStyle w:val="cuatexto"/>
              <w:jc w:val="right"/>
            </w:pPr>
            <w:r>
              <w:t>0</w:t>
            </w:r>
          </w:p>
        </w:tc>
        <w:tc>
          <w:tcPr>
            <w:tcW w:w="817" w:type="pct"/>
            <w:tcBorders>
              <w:top w:val="single" w:sz="4" w:space="0" w:color="auto"/>
              <w:left w:val="nil"/>
              <w:bottom w:val="single" w:sz="2" w:space="0" w:color="auto"/>
              <w:right w:val="nil"/>
            </w:tcBorders>
            <w:shd w:val="clear" w:color="auto" w:fill="auto"/>
            <w:vAlign w:val="center"/>
          </w:tcPr>
          <w:p w:rsidR="00506D93" w:rsidRPr="00982554" w:rsidRDefault="00D823E8" w:rsidP="000D0E8B">
            <w:pPr>
              <w:pStyle w:val="cuatexto"/>
              <w:jc w:val="right"/>
            </w:pPr>
            <w:r>
              <w:t>0</w:t>
            </w:r>
          </w:p>
        </w:tc>
      </w:tr>
      <w:tr w:rsidR="005E7E77" w:rsidRPr="00982554" w:rsidTr="00181FC3">
        <w:trPr>
          <w:trHeight w:val="272"/>
        </w:trPr>
        <w:tc>
          <w:tcPr>
            <w:tcW w:w="3366" w:type="pct"/>
            <w:tcBorders>
              <w:top w:val="single" w:sz="2" w:space="0" w:color="auto"/>
              <w:left w:val="nil"/>
              <w:bottom w:val="single" w:sz="2" w:space="0" w:color="auto"/>
              <w:right w:val="nil"/>
            </w:tcBorders>
            <w:shd w:val="clear" w:color="auto" w:fill="auto"/>
            <w:vAlign w:val="center"/>
          </w:tcPr>
          <w:p w:rsidR="00506D93" w:rsidRPr="00982554" w:rsidRDefault="00506D93" w:rsidP="000D0E8B">
            <w:pPr>
              <w:pStyle w:val="cuatexto"/>
              <w:jc w:val="left"/>
            </w:pPr>
            <w:r>
              <w:t xml:space="preserve">Baliabide atxikien </w:t>
            </w:r>
            <w:proofErr w:type="spellStart"/>
            <w:r>
              <w:t>diruzaintza-gerakina</w:t>
            </w:r>
            <w:proofErr w:type="spellEnd"/>
          </w:p>
        </w:tc>
        <w:tc>
          <w:tcPr>
            <w:tcW w:w="817" w:type="pct"/>
            <w:tcBorders>
              <w:top w:val="single" w:sz="2" w:space="0" w:color="auto"/>
              <w:left w:val="nil"/>
              <w:bottom w:val="single" w:sz="2" w:space="0" w:color="auto"/>
              <w:right w:val="nil"/>
            </w:tcBorders>
            <w:vAlign w:val="center"/>
          </w:tcPr>
          <w:p w:rsidR="00506D93" w:rsidRPr="00982554" w:rsidRDefault="00982554" w:rsidP="000D0E8B">
            <w:pPr>
              <w:pStyle w:val="cuatexto"/>
              <w:jc w:val="right"/>
            </w:pPr>
            <w:r>
              <w:t>214.913</w:t>
            </w:r>
          </w:p>
        </w:tc>
        <w:tc>
          <w:tcPr>
            <w:tcW w:w="817" w:type="pct"/>
            <w:tcBorders>
              <w:top w:val="single" w:sz="2" w:space="0" w:color="auto"/>
              <w:left w:val="nil"/>
              <w:bottom w:val="single" w:sz="2" w:space="0" w:color="auto"/>
              <w:right w:val="nil"/>
            </w:tcBorders>
            <w:shd w:val="clear" w:color="auto" w:fill="auto"/>
            <w:vAlign w:val="center"/>
          </w:tcPr>
          <w:p w:rsidR="00506D93" w:rsidRPr="00982554" w:rsidRDefault="00D823E8" w:rsidP="000D0E8B">
            <w:pPr>
              <w:pStyle w:val="cuatexto"/>
              <w:jc w:val="right"/>
            </w:pPr>
            <w:r>
              <w:t>214.913</w:t>
            </w:r>
          </w:p>
        </w:tc>
      </w:tr>
      <w:tr w:rsidR="005E7E77" w:rsidRPr="00982554" w:rsidTr="00181FC3">
        <w:trPr>
          <w:trHeight w:val="255"/>
        </w:trPr>
        <w:tc>
          <w:tcPr>
            <w:tcW w:w="3366" w:type="pct"/>
            <w:tcBorders>
              <w:top w:val="single" w:sz="2" w:space="0" w:color="auto"/>
              <w:left w:val="nil"/>
              <w:bottom w:val="single" w:sz="4" w:space="0" w:color="auto"/>
              <w:right w:val="nil"/>
            </w:tcBorders>
            <w:shd w:val="clear" w:color="auto" w:fill="FFFFFF"/>
            <w:vAlign w:val="center"/>
          </w:tcPr>
          <w:p w:rsidR="00506D93" w:rsidRPr="00982554" w:rsidRDefault="00506D93" w:rsidP="000D0E8B">
            <w:pPr>
              <w:pStyle w:val="cuatexto"/>
              <w:jc w:val="left"/>
              <w:rPr>
                <w:rFonts w:ascii="Arial" w:hAnsi="Arial" w:cs="Arial"/>
                <w:b/>
                <w:sz w:val="18"/>
                <w:szCs w:val="18"/>
              </w:rPr>
            </w:pPr>
            <w:r>
              <w:rPr>
                <w:rFonts w:ascii="Arial" w:hAnsi="Arial"/>
                <w:b/>
                <w:sz w:val="18"/>
                <w:szCs w:val="18"/>
              </w:rPr>
              <w:t xml:space="preserve">Gastu orokorretarako </w:t>
            </w:r>
            <w:proofErr w:type="spellStart"/>
            <w:r>
              <w:rPr>
                <w:rFonts w:ascii="Arial" w:hAnsi="Arial"/>
                <w:b/>
                <w:sz w:val="18"/>
                <w:szCs w:val="18"/>
              </w:rPr>
              <w:t>diruzaintza-gerakina</w:t>
            </w:r>
            <w:proofErr w:type="spellEnd"/>
          </w:p>
        </w:tc>
        <w:tc>
          <w:tcPr>
            <w:tcW w:w="817" w:type="pct"/>
            <w:tcBorders>
              <w:top w:val="single" w:sz="2" w:space="0" w:color="auto"/>
              <w:left w:val="nil"/>
              <w:bottom w:val="single" w:sz="4" w:space="0" w:color="auto"/>
              <w:right w:val="nil"/>
            </w:tcBorders>
            <w:shd w:val="clear" w:color="auto" w:fill="FFFFFF"/>
            <w:vAlign w:val="center"/>
          </w:tcPr>
          <w:p w:rsidR="00506D93" w:rsidRPr="00982554" w:rsidRDefault="00982554" w:rsidP="000D0E8B">
            <w:pPr>
              <w:pStyle w:val="cuatexto"/>
              <w:jc w:val="right"/>
              <w:rPr>
                <w:rFonts w:ascii="Arial" w:hAnsi="Arial" w:cs="Arial"/>
                <w:b/>
                <w:sz w:val="18"/>
                <w:szCs w:val="18"/>
              </w:rPr>
            </w:pPr>
            <w:r>
              <w:rPr>
                <w:rFonts w:ascii="Arial" w:hAnsi="Arial"/>
                <w:b/>
                <w:sz w:val="18"/>
                <w:szCs w:val="18"/>
              </w:rPr>
              <w:t>935.739</w:t>
            </w:r>
          </w:p>
        </w:tc>
        <w:tc>
          <w:tcPr>
            <w:tcW w:w="817" w:type="pct"/>
            <w:tcBorders>
              <w:top w:val="single" w:sz="2" w:space="0" w:color="auto"/>
              <w:left w:val="nil"/>
              <w:bottom w:val="single" w:sz="4" w:space="0" w:color="auto"/>
              <w:right w:val="nil"/>
            </w:tcBorders>
            <w:shd w:val="clear" w:color="auto" w:fill="FFFFFF"/>
            <w:vAlign w:val="center"/>
          </w:tcPr>
          <w:p w:rsidR="00506D93" w:rsidRPr="00982554" w:rsidRDefault="00D823E8" w:rsidP="000D0E8B">
            <w:pPr>
              <w:pStyle w:val="cuatexto"/>
              <w:jc w:val="right"/>
              <w:rPr>
                <w:rFonts w:ascii="Arial" w:hAnsi="Arial" w:cs="Arial"/>
                <w:b/>
                <w:sz w:val="18"/>
                <w:szCs w:val="18"/>
              </w:rPr>
            </w:pPr>
            <w:r>
              <w:rPr>
                <w:rFonts w:ascii="Arial" w:hAnsi="Arial"/>
                <w:b/>
                <w:sz w:val="18"/>
                <w:szCs w:val="18"/>
              </w:rPr>
              <w:t>1.491.369</w:t>
            </w:r>
          </w:p>
        </w:tc>
      </w:tr>
    </w:tbl>
    <w:p w:rsidR="00404688" w:rsidRPr="004E6827" w:rsidRDefault="00404688" w:rsidP="004F7E06">
      <w:pPr>
        <w:pStyle w:val="texto"/>
        <w:ind w:firstLine="0"/>
        <w:rPr>
          <w:rFonts w:ascii="Arial" w:hAnsi="Arial" w:cs="Arial"/>
        </w:rPr>
      </w:pPr>
    </w:p>
    <w:p w:rsidR="00404688" w:rsidRDefault="00404688">
      <w:pPr>
        <w:spacing w:after="0"/>
        <w:ind w:firstLine="0"/>
        <w:jc w:val="left"/>
        <w:rPr>
          <w:rFonts w:ascii="Arial" w:hAnsi="Arial" w:cs="Arial"/>
          <w:bCs/>
          <w:iCs/>
          <w:spacing w:val="10"/>
          <w:kern w:val="28"/>
          <w:sz w:val="25"/>
          <w:szCs w:val="26"/>
        </w:rPr>
      </w:pPr>
      <w:bookmarkStart w:id="41" w:name="_Toc309383723"/>
      <w:bookmarkStart w:id="42" w:name="_Toc339016612"/>
      <w:bookmarkStart w:id="43" w:name="_Toc442251803"/>
      <w:r>
        <w:br w:type="page"/>
      </w:r>
    </w:p>
    <w:p w:rsidR="004F7E06" w:rsidRPr="00982554" w:rsidRDefault="00F86397" w:rsidP="00926A46">
      <w:pPr>
        <w:pStyle w:val="atitulo2"/>
        <w:spacing w:after="360"/>
        <w:rPr>
          <w:color w:val="auto"/>
        </w:rPr>
      </w:pPr>
      <w:bookmarkStart w:id="44" w:name="_Toc513027462"/>
      <w:r>
        <w:rPr>
          <w:color w:val="auto"/>
        </w:rPr>
        <w:lastRenderedPageBreak/>
        <w:t xml:space="preserve">III.4. </w:t>
      </w:r>
      <w:r>
        <w:t xml:space="preserve">2016ko abenduaren 31ko </w:t>
      </w:r>
      <w:bookmarkEnd w:id="41"/>
      <w:r>
        <w:t xml:space="preserve">balantze-egoera </w:t>
      </w:r>
      <w:bookmarkEnd w:id="42"/>
      <w:r>
        <w:t>bateratu</w:t>
      </w:r>
      <w:bookmarkEnd w:id="43"/>
      <w:r>
        <w:t>a</w:t>
      </w:r>
      <w:bookmarkEnd w:id="44"/>
    </w:p>
    <w:p w:rsidR="004F7E06" w:rsidRPr="00982554" w:rsidRDefault="004F7E06" w:rsidP="004F7E06">
      <w:pPr>
        <w:pStyle w:val="CuadroTtulo"/>
        <w:jc w:val="center"/>
      </w:pPr>
      <w:r>
        <w:t>Aktiboa</w:t>
      </w:r>
    </w:p>
    <w:p w:rsidR="004F7E06" w:rsidRPr="00982554" w:rsidRDefault="004F7E06" w:rsidP="004F7E06">
      <w:pPr>
        <w:pStyle w:val="CuadroTtulo"/>
        <w:jc w:val="center"/>
      </w:pPr>
    </w:p>
    <w:tbl>
      <w:tblPr>
        <w:tblW w:w="8859" w:type="dxa"/>
        <w:tblInd w:w="70" w:type="dxa"/>
        <w:tblCellMar>
          <w:left w:w="70" w:type="dxa"/>
          <w:right w:w="70" w:type="dxa"/>
        </w:tblCellMar>
        <w:tblLook w:val="04A0" w:firstRow="1" w:lastRow="0" w:firstColumn="1" w:lastColumn="0" w:noHBand="0" w:noVBand="1"/>
      </w:tblPr>
      <w:tblGrid>
        <w:gridCol w:w="360"/>
        <w:gridCol w:w="5739"/>
        <w:gridCol w:w="1440"/>
        <w:gridCol w:w="1320"/>
      </w:tblGrid>
      <w:tr w:rsidR="00982554" w:rsidRPr="00982554" w:rsidTr="001317BF">
        <w:trPr>
          <w:cantSplit/>
          <w:trHeight w:val="284"/>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181FC3">
            <w:pPr>
              <w:pStyle w:val="cuatexto"/>
              <w:ind w:firstLine="356"/>
              <w:jc w:val="left"/>
            </w:pPr>
            <w:r>
              <w:t>Deskribapena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right"/>
            </w:pPr>
            <w:r>
              <w:t>2015</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right"/>
            </w:pPr>
            <w:r>
              <w:t>2016</w:t>
            </w:r>
          </w:p>
        </w:tc>
      </w:tr>
      <w:tr w:rsidR="00982554" w:rsidRPr="00982554" w:rsidTr="001317BF">
        <w:trPr>
          <w:cantSplit/>
          <w:trHeight w:val="284"/>
        </w:trPr>
        <w:tc>
          <w:tcPr>
            <w:tcW w:w="360" w:type="dxa"/>
            <w:tcBorders>
              <w:top w:val="single" w:sz="4" w:space="0" w:color="auto"/>
              <w:left w:val="nil"/>
              <w:bottom w:val="single" w:sz="2" w:space="0" w:color="auto"/>
              <w:right w:val="nil"/>
            </w:tcBorders>
            <w:shd w:val="clear" w:color="auto" w:fill="auto"/>
            <w:vAlign w:val="center"/>
          </w:tcPr>
          <w:p w:rsidR="00506D93" w:rsidRPr="00982554" w:rsidRDefault="00506D93" w:rsidP="000D0E8B">
            <w:pPr>
              <w:pStyle w:val="cuatexto"/>
              <w:jc w:val="left"/>
              <w:rPr>
                <w:rFonts w:ascii="Arial" w:hAnsi="Arial" w:cs="Arial"/>
                <w:sz w:val="18"/>
                <w:szCs w:val="18"/>
              </w:rPr>
            </w:pPr>
            <w:r>
              <w:rPr>
                <w:rFonts w:ascii="Arial" w:hAnsi="Arial"/>
                <w:sz w:val="18"/>
                <w:szCs w:val="18"/>
              </w:rPr>
              <w:t>A</w:t>
            </w:r>
          </w:p>
        </w:tc>
        <w:tc>
          <w:tcPr>
            <w:tcW w:w="5739" w:type="dxa"/>
            <w:tcBorders>
              <w:top w:val="single" w:sz="4" w:space="0" w:color="auto"/>
              <w:left w:val="nil"/>
              <w:bottom w:val="single" w:sz="2" w:space="0" w:color="auto"/>
              <w:right w:val="nil"/>
            </w:tcBorders>
            <w:shd w:val="clear" w:color="auto" w:fill="auto"/>
            <w:vAlign w:val="center"/>
          </w:tcPr>
          <w:p w:rsidR="00506D93" w:rsidRPr="00982554" w:rsidRDefault="00506D93" w:rsidP="000D0E8B">
            <w:pPr>
              <w:pStyle w:val="cuatexto"/>
              <w:jc w:val="left"/>
              <w:rPr>
                <w:rFonts w:ascii="Arial" w:hAnsi="Arial" w:cs="Arial"/>
                <w:sz w:val="18"/>
                <w:szCs w:val="18"/>
              </w:rPr>
            </w:pPr>
            <w:r>
              <w:rPr>
                <w:rFonts w:ascii="Arial" w:hAnsi="Arial"/>
                <w:sz w:val="18"/>
                <w:szCs w:val="18"/>
              </w:rPr>
              <w:t>Ibilgetua</w:t>
            </w:r>
          </w:p>
        </w:tc>
        <w:tc>
          <w:tcPr>
            <w:tcW w:w="1440" w:type="dxa"/>
            <w:tcBorders>
              <w:top w:val="single" w:sz="4" w:space="0" w:color="auto"/>
              <w:left w:val="nil"/>
              <w:bottom w:val="single" w:sz="2" w:space="0" w:color="auto"/>
              <w:right w:val="nil"/>
            </w:tcBorders>
            <w:shd w:val="clear" w:color="auto" w:fill="auto"/>
            <w:noWrap/>
            <w:vAlign w:val="center"/>
          </w:tcPr>
          <w:p w:rsidR="00506D93" w:rsidRPr="00982554" w:rsidRDefault="00982554" w:rsidP="000D0E8B">
            <w:pPr>
              <w:pStyle w:val="cuatexto"/>
              <w:jc w:val="right"/>
              <w:rPr>
                <w:rFonts w:ascii="Arial" w:hAnsi="Arial" w:cs="Arial"/>
                <w:sz w:val="18"/>
                <w:szCs w:val="18"/>
              </w:rPr>
            </w:pPr>
            <w:r>
              <w:rPr>
                <w:rFonts w:ascii="Arial" w:hAnsi="Arial"/>
                <w:sz w:val="18"/>
                <w:szCs w:val="18"/>
              </w:rPr>
              <w:t>47.339.138</w:t>
            </w:r>
          </w:p>
        </w:tc>
        <w:tc>
          <w:tcPr>
            <w:tcW w:w="1320" w:type="dxa"/>
            <w:tcBorders>
              <w:top w:val="single" w:sz="4" w:space="0" w:color="auto"/>
              <w:left w:val="nil"/>
              <w:bottom w:val="single" w:sz="2" w:space="0" w:color="auto"/>
              <w:right w:val="nil"/>
            </w:tcBorders>
            <w:shd w:val="clear" w:color="auto" w:fill="auto"/>
            <w:noWrap/>
            <w:vAlign w:val="center"/>
          </w:tcPr>
          <w:p w:rsidR="00506D93" w:rsidRPr="00982554" w:rsidRDefault="00982554" w:rsidP="000D0E8B">
            <w:pPr>
              <w:pStyle w:val="cuatexto"/>
              <w:jc w:val="right"/>
              <w:rPr>
                <w:rFonts w:ascii="Arial" w:hAnsi="Arial" w:cs="Arial"/>
                <w:sz w:val="18"/>
                <w:szCs w:val="18"/>
              </w:rPr>
            </w:pPr>
            <w:r>
              <w:rPr>
                <w:rFonts w:ascii="Arial" w:hAnsi="Arial"/>
                <w:sz w:val="18"/>
                <w:szCs w:val="18"/>
              </w:rPr>
              <w:t>40.260.527</w:t>
            </w:r>
          </w:p>
        </w:tc>
      </w:tr>
      <w:tr w:rsidR="00982554" w:rsidRPr="00982554" w:rsidTr="001317BF">
        <w:trPr>
          <w:cantSplit/>
          <w:trHeight w:val="284"/>
        </w:trPr>
        <w:tc>
          <w:tcPr>
            <w:tcW w:w="360" w:type="dxa"/>
            <w:tcBorders>
              <w:top w:val="single" w:sz="2" w:space="0" w:color="auto"/>
              <w:left w:val="nil"/>
              <w:right w:val="nil"/>
            </w:tcBorders>
            <w:shd w:val="clear" w:color="auto" w:fill="auto"/>
            <w:vAlign w:val="center"/>
          </w:tcPr>
          <w:p w:rsidR="00506D93" w:rsidRPr="00982554" w:rsidRDefault="00506D93" w:rsidP="000D0E8B">
            <w:pPr>
              <w:pStyle w:val="cuatexto"/>
              <w:jc w:val="left"/>
            </w:pPr>
            <w:r>
              <w:t>1</w:t>
            </w:r>
          </w:p>
        </w:tc>
        <w:tc>
          <w:tcPr>
            <w:tcW w:w="5739" w:type="dxa"/>
            <w:tcBorders>
              <w:top w:val="single" w:sz="2" w:space="0" w:color="auto"/>
              <w:left w:val="nil"/>
              <w:right w:val="nil"/>
            </w:tcBorders>
            <w:shd w:val="clear" w:color="auto" w:fill="auto"/>
            <w:vAlign w:val="center"/>
          </w:tcPr>
          <w:p w:rsidR="00506D93" w:rsidRPr="00CE55A6" w:rsidRDefault="00506D93" w:rsidP="000D0E8B">
            <w:pPr>
              <w:pStyle w:val="cuatexto"/>
              <w:jc w:val="left"/>
            </w:pPr>
            <w:r>
              <w:t>Ibilgetu materiala</w:t>
            </w:r>
          </w:p>
        </w:tc>
        <w:tc>
          <w:tcPr>
            <w:tcW w:w="1440" w:type="dxa"/>
            <w:tcBorders>
              <w:top w:val="single" w:sz="2" w:space="0" w:color="auto"/>
              <w:left w:val="nil"/>
              <w:right w:val="nil"/>
            </w:tcBorders>
            <w:shd w:val="clear" w:color="auto" w:fill="auto"/>
            <w:vAlign w:val="center"/>
          </w:tcPr>
          <w:p w:rsidR="00506D93" w:rsidRPr="00CE55A6" w:rsidRDefault="00982554" w:rsidP="000D0E8B">
            <w:pPr>
              <w:pStyle w:val="cuatexto"/>
              <w:jc w:val="right"/>
            </w:pPr>
            <w:r>
              <w:t>30.297.985</w:t>
            </w:r>
          </w:p>
        </w:tc>
        <w:tc>
          <w:tcPr>
            <w:tcW w:w="1320" w:type="dxa"/>
            <w:tcBorders>
              <w:top w:val="single" w:sz="2" w:space="0" w:color="auto"/>
              <w:left w:val="nil"/>
              <w:right w:val="nil"/>
            </w:tcBorders>
            <w:shd w:val="clear" w:color="auto" w:fill="auto"/>
            <w:vAlign w:val="center"/>
          </w:tcPr>
          <w:p w:rsidR="00506D93" w:rsidRPr="00CE55A6" w:rsidRDefault="00982554" w:rsidP="000D0E8B">
            <w:pPr>
              <w:pStyle w:val="cuatexto"/>
              <w:jc w:val="right"/>
            </w:pPr>
            <w:r>
              <w:t>34.372.836</w:t>
            </w:r>
          </w:p>
        </w:tc>
      </w:tr>
      <w:tr w:rsidR="00982554" w:rsidRPr="00982554" w:rsidTr="001317BF">
        <w:trPr>
          <w:cantSplit/>
          <w:trHeight w:val="284"/>
        </w:trPr>
        <w:tc>
          <w:tcPr>
            <w:tcW w:w="360" w:type="dxa"/>
            <w:tcBorders>
              <w:left w:val="nil"/>
              <w:right w:val="nil"/>
            </w:tcBorders>
            <w:shd w:val="clear" w:color="auto" w:fill="auto"/>
            <w:vAlign w:val="center"/>
          </w:tcPr>
          <w:p w:rsidR="00506D93" w:rsidRPr="00982554" w:rsidRDefault="00506D93" w:rsidP="000D0E8B">
            <w:pPr>
              <w:pStyle w:val="cuatexto"/>
              <w:jc w:val="left"/>
            </w:pPr>
            <w:r>
              <w:t>2</w:t>
            </w:r>
          </w:p>
        </w:tc>
        <w:tc>
          <w:tcPr>
            <w:tcW w:w="5739" w:type="dxa"/>
            <w:tcBorders>
              <w:left w:val="nil"/>
              <w:right w:val="nil"/>
            </w:tcBorders>
            <w:shd w:val="clear" w:color="auto" w:fill="auto"/>
            <w:vAlign w:val="center"/>
          </w:tcPr>
          <w:p w:rsidR="00506D93" w:rsidRPr="00CE55A6" w:rsidRDefault="00506D93" w:rsidP="000D0E8B">
            <w:pPr>
              <w:pStyle w:val="cuatexto"/>
              <w:jc w:val="left"/>
            </w:pPr>
            <w:r>
              <w:t>Ibilgetu ez-materiala</w:t>
            </w:r>
          </w:p>
        </w:tc>
        <w:tc>
          <w:tcPr>
            <w:tcW w:w="1440" w:type="dxa"/>
            <w:tcBorders>
              <w:left w:val="nil"/>
              <w:right w:val="nil"/>
            </w:tcBorders>
            <w:shd w:val="clear" w:color="auto" w:fill="auto"/>
            <w:vAlign w:val="center"/>
          </w:tcPr>
          <w:p w:rsidR="00506D93" w:rsidRPr="00CE55A6" w:rsidRDefault="00982554" w:rsidP="000D0E8B">
            <w:pPr>
              <w:pStyle w:val="cuatexto"/>
              <w:jc w:val="right"/>
            </w:pPr>
            <w:r>
              <w:t>668.154</w:t>
            </w:r>
          </w:p>
        </w:tc>
        <w:tc>
          <w:tcPr>
            <w:tcW w:w="1320" w:type="dxa"/>
            <w:tcBorders>
              <w:left w:val="nil"/>
              <w:right w:val="nil"/>
            </w:tcBorders>
            <w:shd w:val="clear" w:color="auto" w:fill="auto"/>
            <w:vAlign w:val="center"/>
          </w:tcPr>
          <w:p w:rsidR="00506D93" w:rsidRPr="00CE55A6" w:rsidRDefault="00982554" w:rsidP="000D0E8B">
            <w:pPr>
              <w:pStyle w:val="cuatexto"/>
              <w:jc w:val="right"/>
            </w:pPr>
            <w:r>
              <w:t>669.364</w:t>
            </w:r>
          </w:p>
        </w:tc>
      </w:tr>
      <w:tr w:rsidR="00982554" w:rsidRPr="00982554" w:rsidTr="001317BF">
        <w:trPr>
          <w:cantSplit/>
          <w:trHeight w:val="284"/>
        </w:trPr>
        <w:tc>
          <w:tcPr>
            <w:tcW w:w="360" w:type="dxa"/>
            <w:tcBorders>
              <w:left w:val="nil"/>
              <w:right w:val="nil"/>
            </w:tcBorders>
            <w:shd w:val="clear" w:color="auto" w:fill="auto"/>
            <w:vAlign w:val="center"/>
          </w:tcPr>
          <w:p w:rsidR="00506D93" w:rsidRPr="00982554" w:rsidRDefault="00506D93" w:rsidP="000D0E8B">
            <w:pPr>
              <w:pStyle w:val="cuatexto"/>
              <w:jc w:val="left"/>
            </w:pPr>
            <w:r>
              <w:t>3</w:t>
            </w:r>
          </w:p>
        </w:tc>
        <w:tc>
          <w:tcPr>
            <w:tcW w:w="5739" w:type="dxa"/>
            <w:tcBorders>
              <w:left w:val="nil"/>
              <w:right w:val="nil"/>
            </w:tcBorders>
            <w:shd w:val="clear" w:color="auto" w:fill="auto"/>
            <w:vAlign w:val="center"/>
          </w:tcPr>
          <w:p w:rsidR="00506D93" w:rsidRPr="00CE55A6" w:rsidRDefault="00506D93" w:rsidP="000D0E8B">
            <w:pPr>
              <w:pStyle w:val="cuatexto"/>
              <w:jc w:val="left"/>
            </w:pPr>
            <w:r>
              <w:t>Erabilera orokorrerako azpiegiturak eta ondasunak</w:t>
            </w:r>
          </w:p>
        </w:tc>
        <w:tc>
          <w:tcPr>
            <w:tcW w:w="1440" w:type="dxa"/>
            <w:tcBorders>
              <w:left w:val="nil"/>
              <w:right w:val="nil"/>
            </w:tcBorders>
            <w:shd w:val="clear" w:color="auto" w:fill="auto"/>
            <w:vAlign w:val="center"/>
          </w:tcPr>
          <w:p w:rsidR="00506D93" w:rsidRPr="00CE55A6" w:rsidRDefault="00982554" w:rsidP="000D0E8B">
            <w:pPr>
              <w:pStyle w:val="cuatexto"/>
              <w:jc w:val="right"/>
            </w:pPr>
            <w:r>
              <w:t>13.458.766</w:t>
            </w:r>
          </w:p>
        </w:tc>
        <w:tc>
          <w:tcPr>
            <w:tcW w:w="1320" w:type="dxa"/>
            <w:tcBorders>
              <w:left w:val="nil"/>
              <w:right w:val="nil"/>
            </w:tcBorders>
            <w:shd w:val="clear" w:color="auto" w:fill="auto"/>
            <w:vAlign w:val="center"/>
          </w:tcPr>
          <w:p w:rsidR="00506D93" w:rsidRPr="00CE55A6" w:rsidRDefault="00982554" w:rsidP="000D0E8B">
            <w:pPr>
              <w:pStyle w:val="cuatexto"/>
              <w:jc w:val="right"/>
            </w:pPr>
            <w:r>
              <w:t>2.304.094</w:t>
            </w:r>
          </w:p>
        </w:tc>
      </w:tr>
      <w:tr w:rsidR="00982554" w:rsidRPr="00982554" w:rsidTr="001317BF">
        <w:trPr>
          <w:cantSplit/>
          <w:trHeight w:val="284"/>
        </w:trPr>
        <w:tc>
          <w:tcPr>
            <w:tcW w:w="360" w:type="dxa"/>
            <w:tcBorders>
              <w:left w:val="nil"/>
              <w:right w:val="nil"/>
            </w:tcBorders>
            <w:shd w:val="clear" w:color="auto" w:fill="auto"/>
            <w:vAlign w:val="center"/>
          </w:tcPr>
          <w:p w:rsidR="00506D93" w:rsidRPr="00982554" w:rsidRDefault="00506D93" w:rsidP="000D0E8B">
            <w:pPr>
              <w:pStyle w:val="cuatexto"/>
              <w:jc w:val="left"/>
            </w:pPr>
            <w:r>
              <w:t>4</w:t>
            </w:r>
          </w:p>
        </w:tc>
        <w:tc>
          <w:tcPr>
            <w:tcW w:w="5739" w:type="dxa"/>
            <w:tcBorders>
              <w:left w:val="nil"/>
              <w:right w:val="nil"/>
            </w:tcBorders>
            <w:shd w:val="clear" w:color="auto" w:fill="auto"/>
            <w:vAlign w:val="center"/>
          </w:tcPr>
          <w:p w:rsidR="00506D93" w:rsidRPr="00CE55A6" w:rsidRDefault="00506D93" w:rsidP="000D0E8B">
            <w:pPr>
              <w:pStyle w:val="cuatexto"/>
              <w:jc w:val="left"/>
            </w:pPr>
            <w:r>
              <w:t>Herri-ondasunak</w:t>
            </w:r>
          </w:p>
        </w:tc>
        <w:tc>
          <w:tcPr>
            <w:tcW w:w="1440" w:type="dxa"/>
            <w:tcBorders>
              <w:left w:val="nil"/>
              <w:right w:val="nil"/>
            </w:tcBorders>
            <w:shd w:val="clear" w:color="auto" w:fill="auto"/>
            <w:vAlign w:val="center"/>
          </w:tcPr>
          <w:p w:rsidR="00506D93" w:rsidRPr="00CE55A6" w:rsidRDefault="00982554" w:rsidP="000D0E8B">
            <w:pPr>
              <w:pStyle w:val="cuatexto"/>
              <w:jc w:val="right"/>
            </w:pPr>
            <w:r>
              <w:t>2.907.321</w:t>
            </w:r>
          </w:p>
        </w:tc>
        <w:tc>
          <w:tcPr>
            <w:tcW w:w="1320" w:type="dxa"/>
            <w:tcBorders>
              <w:left w:val="nil"/>
              <w:right w:val="nil"/>
            </w:tcBorders>
            <w:shd w:val="clear" w:color="auto" w:fill="auto"/>
            <w:vAlign w:val="center"/>
          </w:tcPr>
          <w:p w:rsidR="00506D93" w:rsidRPr="00CE55A6" w:rsidRDefault="00982554" w:rsidP="000D0E8B">
            <w:pPr>
              <w:pStyle w:val="cuatexto"/>
              <w:jc w:val="right"/>
            </w:pPr>
            <w:r>
              <w:t>2.907.321</w:t>
            </w:r>
          </w:p>
        </w:tc>
      </w:tr>
      <w:tr w:rsidR="00982554" w:rsidRPr="00982554" w:rsidTr="001317BF">
        <w:trPr>
          <w:cantSplit/>
          <w:trHeight w:val="284"/>
        </w:trPr>
        <w:tc>
          <w:tcPr>
            <w:tcW w:w="360" w:type="dxa"/>
            <w:tcBorders>
              <w:left w:val="nil"/>
              <w:bottom w:val="single" w:sz="2" w:space="0" w:color="auto"/>
              <w:right w:val="nil"/>
            </w:tcBorders>
            <w:shd w:val="clear" w:color="auto" w:fill="auto"/>
            <w:vAlign w:val="center"/>
          </w:tcPr>
          <w:p w:rsidR="00506D93" w:rsidRPr="00982554" w:rsidRDefault="00506D93" w:rsidP="000D0E8B">
            <w:pPr>
              <w:pStyle w:val="cuatexto"/>
              <w:jc w:val="left"/>
            </w:pPr>
            <w:r>
              <w:t>5</w:t>
            </w:r>
          </w:p>
        </w:tc>
        <w:tc>
          <w:tcPr>
            <w:tcW w:w="5739" w:type="dxa"/>
            <w:tcBorders>
              <w:left w:val="nil"/>
              <w:bottom w:val="single" w:sz="2" w:space="0" w:color="auto"/>
              <w:right w:val="nil"/>
            </w:tcBorders>
            <w:shd w:val="clear" w:color="auto" w:fill="auto"/>
            <w:vAlign w:val="center"/>
          </w:tcPr>
          <w:p w:rsidR="00506D93" w:rsidRPr="00CE55A6" w:rsidRDefault="00506D93" w:rsidP="000D0E8B">
            <w:pPr>
              <w:pStyle w:val="cuatexto"/>
              <w:jc w:val="left"/>
            </w:pPr>
            <w:proofErr w:type="spellStart"/>
            <w:r>
              <w:t>Finantza-ibilgetua</w:t>
            </w:r>
            <w:proofErr w:type="spellEnd"/>
          </w:p>
        </w:tc>
        <w:tc>
          <w:tcPr>
            <w:tcW w:w="1440" w:type="dxa"/>
            <w:tcBorders>
              <w:left w:val="nil"/>
              <w:bottom w:val="single" w:sz="2" w:space="0" w:color="auto"/>
              <w:right w:val="nil"/>
            </w:tcBorders>
            <w:shd w:val="clear" w:color="auto" w:fill="auto"/>
            <w:vAlign w:val="center"/>
          </w:tcPr>
          <w:p w:rsidR="00506D93" w:rsidRPr="00CE55A6" w:rsidRDefault="00982554" w:rsidP="000D0E8B">
            <w:pPr>
              <w:pStyle w:val="cuatexto"/>
              <w:jc w:val="right"/>
            </w:pPr>
            <w:r>
              <w:t>6.912</w:t>
            </w:r>
          </w:p>
        </w:tc>
        <w:tc>
          <w:tcPr>
            <w:tcW w:w="1320" w:type="dxa"/>
            <w:tcBorders>
              <w:left w:val="nil"/>
              <w:bottom w:val="single" w:sz="2" w:space="0" w:color="auto"/>
              <w:right w:val="nil"/>
            </w:tcBorders>
            <w:shd w:val="clear" w:color="auto" w:fill="auto"/>
            <w:vAlign w:val="center"/>
          </w:tcPr>
          <w:p w:rsidR="00506D93" w:rsidRPr="00CE55A6" w:rsidRDefault="00982554" w:rsidP="000D0E8B">
            <w:pPr>
              <w:pStyle w:val="cuatexto"/>
              <w:jc w:val="right"/>
            </w:pPr>
            <w:r>
              <w:t>6.912</w:t>
            </w:r>
          </w:p>
        </w:tc>
      </w:tr>
      <w:tr w:rsidR="00982554" w:rsidRPr="00982554" w:rsidTr="001317BF">
        <w:trPr>
          <w:cantSplit/>
          <w:trHeight w:val="284"/>
        </w:trPr>
        <w:tc>
          <w:tcPr>
            <w:tcW w:w="360" w:type="dxa"/>
            <w:tcBorders>
              <w:top w:val="single" w:sz="2" w:space="0" w:color="auto"/>
              <w:left w:val="nil"/>
              <w:bottom w:val="single" w:sz="2" w:space="0" w:color="auto"/>
              <w:right w:val="nil"/>
            </w:tcBorders>
            <w:shd w:val="clear" w:color="auto" w:fill="auto"/>
            <w:vAlign w:val="center"/>
          </w:tcPr>
          <w:p w:rsidR="00506D93" w:rsidRPr="00982554" w:rsidRDefault="00506D93" w:rsidP="000D0E8B">
            <w:pPr>
              <w:pStyle w:val="cuatexto"/>
              <w:jc w:val="left"/>
              <w:rPr>
                <w:rFonts w:ascii="Arial" w:hAnsi="Arial" w:cs="Arial"/>
                <w:sz w:val="18"/>
                <w:szCs w:val="18"/>
              </w:rPr>
            </w:pPr>
            <w:r>
              <w:rPr>
                <w:rFonts w:ascii="Arial" w:hAnsi="Arial"/>
                <w:sz w:val="18"/>
                <w:szCs w:val="18"/>
              </w:rPr>
              <w:t>C</w:t>
            </w:r>
          </w:p>
        </w:tc>
        <w:tc>
          <w:tcPr>
            <w:tcW w:w="5739" w:type="dxa"/>
            <w:tcBorders>
              <w:top w:val="single" w:sz="2" w:space="0" w:color="auto"/>
              <w:left w:val="nil"/>
              <w:bottom w:val="single" w:sz="2" w:space="0" w:color="auto"/>
              <w:right w:val="nil"/>
            </w:tcBorders>
            <w:shd w:val="clear" w:color="auto" w:fill="auto"/>
            <w:vAlign w:val="center"/>
          </w:tcPr>
          <w:p w:rsidR="00506D93" w:rsidRPr="00982554" w:rsidRDefault="00506D93" w:rsidP="000D0E8B">
            <w:pPr>
              <w:pStyle w:val="cuatexto"/>
              <w:jc w:val="left"/>
              <w:rPr>
                <w:rFonts w:ascii="Arial" w:hAnsi="Arial" w:cs="Arial"/>
                <w:sz w:val="18"/>
                <w:szCs w:val="18"/>
              </w:rPr>
            </w:pPr>
            <w:proofErr w:type="spellStart"/>
            <w:r>
              <w:rPr>
                <w:rFonts w:ascii="Arial" w:hAnsi="Arial"/>
                <w:sz w:val="18"/>
                <w:szCs w:val="18"/>
              </w:rPr>
              <w:t>Zirkulatzailea</w:t>
            </w:r>
            <w:proofErr w:type="spellEnd"/>
          </w:p>
        </w:tc>
        <w:tc>
          <w:tcPr>
            <w:tcW w:w="1440" w:type="dxa"/>
            <w:tcBorders>
              <w:top w:val="single" w:sz="2" w:space="0" w:color="auto"/>
              <w:left w:val="nil"/>
              <w:bottom w:val="single" w:sz="2" w:space="0" w:color="auto"/>
              <w:right w:val="nil"/>
            </w:tcBorders>
            <w:shd w:val="clear" w:color="auto" w:fill="auto"/>
            <w:vAlign w:val="center"/>
          </w:tcPr>
          <w:p w:rsidR="00506D93" w:rsidRPr="00982554" w:rsidRDefault="00982554" w:rsidP="000D0E8B">
            <w:pPr>
              <w:pStyle w:val="cuatexto"/>
              <w:jc w:val="right"/>
              <w:rPr>
                <w:rFonts w:ascii="Arial" w:hAnsi="Arial" w:cs="Arial"/>
                <w:sz w:val="18"/>
                <w:szCs w:val="18"/>
              </w:rPr>
            </w:pPr>
            <w:r>
              <w:rPr>
                <w:rFonts w:ascii="Arial" w:hAnsi="Arial"/>
                <w:sz w:val="18"/>
                <w:szCs w:val="18"/>
              </w:rPr>
              <w:t>4.696.568</w:t>
            </w:r>
          </w:p>
        </w:tc>
        <w:tc>
          <w:tcPr>
            <w:tcW w:w="1320" w:type="dxa"/>
            <w:tcBorders>
              <w:top w:val="single" w:sz="2" w:space="0" w:color="auto"/>
              <w:left w:val="nil"/>
              <w:bottom w:val="single" w:sz="2" w:space="0" w:color="auto"/>
              <w:right w:val="nil"/>
            </w:tcBorders>
            <w:shd w:val="clear" w:color="auto" w:fill="auto"/>
            <w:vAlign w:val="center"/>
          </w:tcPr>
          <w:p w:rsidR="00506D93" w:rsidRPr="00982554" w:rsidRDefault="00982554" w:rsidP="000D0E8B">
            <w:pPr>
              <w:pStyle w:val="cuatexto"/>
              <w:jc w:val="right"/>
              <w:rPr>
                <w:rFonts w:ascii="Arial" w:hAnsi="Arial" w:cs="Arial"/>
                <w:sz w:val="18"/>
                <w:szCs w:val="18"/>
              </w:rPr>
            </w:pPr>
            <w:r>
              <w:rPr>
                <w:rFonts w:ascii="Arial" w:hAnsi="Arial"/>
                <w:sz w:val="18"/>
                <w:szCs w:val="18"/>
              </w:rPr>
              <w:t>4.294.840</w:t>
            </w:r>
          </w:p>
        </w:tc>
      </w:tr>
      <w:tr w:rsidR="00982554" w:rsidRPr="00982554" w:rsidTr="001317BF">
        <w:trPr>
          <w:cantSplit/>
          <w:trHeight w:val="284"/>
        </w:trPr>
        <w:tc>
          <w:tcPr>
            <w:tcW w:w="360" w:type="dxa"/>
            <w:tcBorders>
              <w:top w:val="single" w:sz="2" w:space="0" w:color="auto"/>
              <w:left w:val="nil"/>
              <w:right w:val="nil"/>
            </w:tcBorders>
            <w:shd w:val="clear" w:color="auto" w:fill="auto"/>
            <w:vAlign w:val="center"/>
          </w:tcPr>
          <w:p w:rsidR="00982554" w:rsidRPr="00982554" w:rsidRDefault="00982554" w:rsidP="000D0E8B">
            <w:pPr>
              <w:pStyle w:val="cuatexto"/>
              <w:jc w:val="left"/>
            </w:pPr>
            <w:r>
              <w:t>7</w:t>
            </w:r>
          </w:p>
        </w:tc>
        <w:tc>
          <w:tcPr>
            <w:tcW w:w="5739" w:type="dxa"/>
            <w:tcBorders>
              <w:top w:val="single" w:sz="2" w:space="0" w:color="auto"/>
              <w:left w:val="nil"/>
              <w:right w:val="nil"/>
            </w:tcBorders>
            <w:shd w:val="clear" w:color="auto" w:fill="auto"/>
            <w:vAlign w:val="center"/>
          </w:tcPr>
          <w:p w:rsidR="00982554" w:rsidRPr="00CE55A6" w:rsidRDefault="00982554" w:rsidP="000D0E8B">
            <w:pPr>
              <w:pStyle w:val="cuatexto"/>
              <w:jc w:val="left"/>
            </w:pPr>
            <w:r>
              <w:t>Izakinak</w:t>
            </w:r>
          </w:p>
        </w:tc>
        <w:tc>
          <w:tcPr>
            <w:tcW w:w="1440" w:type="dxa"/>
            <w:tcBorders>
              <w:top w:val="single" w:sz="2" w:space="0" w:color="auto"/>
              <w:left w:val="nil"/>
              <w:right w:val="nil"/>
            </w:tcBorders>
            <w:shd w:val="clear" w:color="auto" w:fill="auto"/>
            <w:vAlign w:val="center"/>
          </w:tcPr>
          <w:p w:rsidR="00982554" w:rsidRPr="00CE55A6" w:rsidRDefault="00982554" w:rsidP="000D0E8B">
            <w:pPr>
              <w:pStyle w:val="cuatexto"/>
              <w:jc w:val="right"/>
            </w:pPr>
            <w:r>
              <w:t>2.883</w:t>
            </w:r>
          </w:p>
        </w:tc>
        <w:tc>
          <w:tcPr>
            <w:tcW w:w="1320" w:type="dxa"/>
            <w:tcBorders>
              <w:top w:val="single" w:sz="2" w:space="0" w:color="auto"/>
              <w:left w:val="nil"/>
              <w:right w:val="nil"/>
            </w:tcBorders>
            <w:shd w:val="clear" w:color="auto" w:fill="auto"/>
            <w:vAlign w:val="center"/>
          </w:tcPr>
          <w:p w:rsidR="00982554" w:rsidRPr="00CE55A6" w:rsidRDefault="00982554" w:rsidP="000D0E8B">
            <w:pPr>
              <w:pStyle w:val="cuatexto"/>
              <w:jc w:val="right"/>
            </w:pPr>
            <w:r>
              <w:t>2.883</w:t>
            </w:r>
          </w:p>
        </w:tc>
      </w:tr>
      <w:tr w:rsidR="00982554" w:rsidRPr="00982554" w:rsidTr="001317BF">
        <w:trPr>
          <w:cantSplit/>
          <w:trHeight w:val="284"/>
        </w:trPr>
        <w:tc>
          <w:tcPr>
            <w:tcW w:w="360" w:type="dxa"/>
            <w:tcBorders>
              <w:left w:val="nil"/>
              <w:right w:val="nil"/>
            </w:tcBorders>
            <w:shd w:val="clear" w:color="auto" w:fill="auto"/>
            <w:vAlign w:val="center"/>
          </w:tcPr>
          <w:p w:rsidR="00506D93" w:rsidRPr="00982554" w:rsidRDefault="00506D93" w:rsidP="000D0E8B">
            <w:pPr>
              <w:pStyle w:val="cuatexto"/>
              <w:jc w:val="left"/>
            </w:pPr>
            <w:r>
              <w:t>8</w:t>
            </w:r>
          </w:p>
        </w:tc>
        <w:tc>
          <w:tcPr>
            <w:tcW w:w="5739" w:type="dxa"/>
            <w:tcBorders>
              <w:left w:val="nil"/>
              <w:right w:val="nil"/>
            </w:tcBorders>
            <w:shd w:val="clear" w:color="auto" w:fill="auto"/>
            <w:vAlign w:val="center"/>
          </w:tcPr>
          <w:p w:rsidR="00506D93" w:rsidRPr="00CE55A6" w:rsidRDefault="00506D93" w:rsidP="000D0E8B">
            <w:pPr>
              <w:pStyle w:val="cuatexto"/>
              <w:jc w:val="left"/>
            </w:pPr>
            <w:r>
              <w:t>Zordunak</w:t>
            </w:r>
          </w:p>
        </w:tc>
        <w:tc>
          <w:tcPr>
            <w:tcW w:w="1440" w:type="dxa"/>
            <w:tcBorders>
              <w:left w:val="nil"/>
              <w:right w:val="nil"/>
            </w:tcBorders>
            <w:shd w:val="clear" w:color="auto" w:fill="auto"/>
            <w:vAlign w:val="center"/>
          </w:tcPr>
          <w:p w:rsidR="00506D93" w:rsidRPr="00CE55A6" w:rsidRDefault="00982554" w:rsidP="000D0E8B">
            <w:pPr>
              <w:pStyle w:val="cuatexto"/>
              <w:jc w:val="right"/>
            </w:pPr>
            <w:r>
              <w:t>2.588.124</w:t>
            </w:r>
          </w:p>
        </w:tc>
        <w:tc>
          <w:tcPr>
            <w:tcW w:w="1320" w:type="dxa"/>
            <w:tcBorders>
              <w:left w:val="nil"/>
              <w:right w:val="nil"/>
            </w:tcBorders>
            <w:shd w:val="clear" w:color="auto" w:fill="auto"/>
            <w:vAlign w:val="center"/>
          </w:tcPr>
          <w:p w:rsidR="00506D93" w:rsidRPr="00CE55A6" w:rsidRDefault="00982554" w:rsidP="000D0E8B">
            <w:pPr>
              <w:pStyle w:val="cuatexto"/>
              <w:jc w:val="right"/>
            </w:pPr>
            <w:r>
              <w:t>2.058.346</w:t>
            </w:r>
          </w:p>
        </w:tc>
      </w:tr>
      <w:tr w:rsidR="00982554" w:rsidRPr="00982554" w:rsidTr="001317BF">
        <w:trPr>
          <w:cantSplit/>
          <w:trHeight w:val="284"/>
        </w:trPr>
        <w:tc>
          <w:tcPr>
            <w:tcW w:w="360" w:type="dxa"/>
            <w:tcBorders>
              <w:left w:val="nil"/>
              <w:bottom w:val="single" w:sz="4" w:space="0" w:color="auto"/>
              <w:right w:val="nil"/>
            </w:tcBorders>
            <w:shd w:val="clear" w:color="auto" w:fill="auto"/>
            <w:vAlign w:val="center"/>
          </w:tcPr>
          <w:p w:rsidR="00506D93" w:rsidRPr="00982554" w:rsidRDefault="00506D93" w:rsidP="000D0E8B">
            <w:pPr>
              <w:pStyle w:val="cuatexto"/>
              <w:jc w:val="left"/>
            </w:pPr>
            <w:r>
              <w:t>9</w:t>
            </w:r>
          </w:p>
        </w:tc>
        <w:tc>
          <w:tcPr>
            <w:tcW w:w="5739" w:type="dxa"/>
            <w:tcBorders>
              <w:left w:val="nil"/>
              <w:bottom w:val="single" w:sz="4" w:space="0" w:color="auto"/>
              <w:right w:val="nil"/>
            </w:tcBorders>
            <w:shd w:val="clear" w:color="auto" w:fill="auto"/>
            <w:vAlign w:val="center"/>
          </w:tcPr>
          <w:p w:rsidR="00506D93" w:rsidRPr="00CE55A6" w:rsidRDefault="00506D93" w:rsidP="000D0E8B">
            <w:pPr>
              <w:pStyle w:val="cuatexto"/>
              <w:jc w:val="left"/>
            </w:pPr>
            <w:r>
              <w:t>Finantza-kontuak</w:t>
            </w:r>
          </w:p>
        </w:tc>
        <w:tc>
          <w:tcPr>
            <w:tcW w:w="1440" w:type="dxa"/>
            <w:tcBorders>
              <w:left w:val="nil"/>
              <w:bottom w:val="single" w:sz="4" w:space="0" w:color="auto"/>
              <w:right w:val="nil"/>
            </w:tcBorders>
            <w:shd w:val="clear" w:color="auto" w:fill="auto"/>
            <w:vAlign w:val="center"/>
          </w:tcPr>
          <w:p w:rsidR="00506D93" w:rsidRPr="00CE55A6" w:rsidRDefault="00982554" w:rsidP="000D0E8B">
            <w:pPr>
              <w:pStyle w:val="cuatexto"/>
              <w:jc w:val="right"/>
            </w:pPr>
            <w:r>
              <w:t>2.105.561</w:t>
            </w:r>
          </w:p>
        </w:tc>
        <w:tc>
          <w:tcPr>
            <w:tcW w:w="1320" w:type="dxa"/>
            <w:tcBorders>
              <w:left w:val="nil"/>
              <w:bottom w:val="single" w:sz="4" w:space="0" w:color="auto"/>
              <w:right w:val="nil"/>
            </w:tcBorders>
            <w:shd w:val="clear" w:color="auto" w:fill="auto"/>
            <w:vAlign w:val="center"/>
          </w:tcPr>
          <w:p w:rsidR="00506D93" w:rsidRPr="00CE55A6" w:rsidRDefault="00982554" w:rsidP="000D0E8B">
            <w:pPr>
              <w:pStyle w:val="cuatexto"/>
              <w:jc w:val="right"/>
            </w:pPr>
            <w:r>
              <w:t>2.233.611</w:t>
            </w:r>
          </w:p>
        </w:tc>
      </w:tr>
      <w:tr w:rsidR="00982554" w:rsidRPr="00982554" w:rsidTr="001317BF">
        <w:trPr>
          <w:cantSplit/>
          <w:trHeight w:val="284"/>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left"/>
              <w:rPr>
                <w:rFonts w:ascii="Arial" w:hAnsi="Arial" w:cs="Arial"/>
                <w:sz w:val="18"/>
                <w:szCs w:val="18"/>
              </w:rPr>
            </w:pPr>
            <w:r>
              <w:rPr>
                <w:rFonts w:ascii="Arial" w:hAnsi="Arial"/>
                <w:sz w:val="18"/>
                <w:szCs w:val="18"/>
              </w:rPr>
              <w:t>Aktiboa, guztira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982554" w:rsidP="000D0E8B">
            <w:pPr>
              <w:pStyle w:val="cuatexto"/>
              <w:jc w:val="right"/>
              <w:rPr>
                <w:rFonts w:ascii="Arial" w:hAnsi="Arial" w:cs="Arial"/>
                <w:sz w:val="18"/>
                <w:szCs w:val="18"/>
              </w:rPr>
            </w:pPr>
            <w:r>
              <w:rPr>
                <w:rFonts w:ascii="Arial" w:hAnsi="Arial"/>
                <w:sz w:val="18"/>
                <w:szCs w:val="18"/>
              </w:rPr>
              <w:t>52.035.706</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982554" w:rsidP="000D0E8B">
            <w:pPr>
              <w:pStyle w:val="cuatexto"/>
              <w:jc w:val="right"/>
              <w:rPr>
                <w:rFonts w:ascii="Arial" w:hAnsi="Arial" w:cs="Arial"/>
                <w:sz w:val="18"/>
                <w:szCs w:val="18"/>
              </w:rPr>
            </w:pPr>
            <w:r>
              <w:rPr>
                <w:rFonts w:ascii="Arial" w:hAnsi="Arial"/>
                <w:sz w:val="18"/>
                <w:szCs w:val="18"/>
              </w:rPr>
              <w:t>44.555.367</w:t>
            </w:r>
          </w:p>
        </w:tc>
      </w:tr>
    </w:tbl>
    <w:p w:rsidR="00404688" w:rsidRDefault="00404688" w:rsidP="004F7E06">
      <w:pPr>
        <w:pStyle w:val="CuadroTtulo"/>
        <w:jc w:val="center"/>
      </w:pPr>
    </w:p>
    <w:p w:rsidR="00404688" w:rsidRDefault="00404688" w:rsidP="004F7E06">
      <w:pPr>
        <w:pStyle w:val="CuadroTtulo"/>
        <w:jc w:val="center"/>
      </w:pPr>
    </w:p>
    <w:p w:rsidR="004F7E06" w:rsidRPr="00982554" w:rsidRDefault="004F7E06" w:rsidP="004F7E06">
      <w:pPr>
        <w:pStyle w:val="CuadroTtulo"/>
        <w:jc w:val="center"/>
      </w:pPr>
      <w:r>
        <w:t>Pasiboa</w:t>
      </w:r>
    </w:p>
    <w:p w:rsidR="004F7E06" w:rsidRPr="00982554" w:rsidRDefault="004F7E06" w:rsidP="004F7E06">
      <w:pPr>
        <w:pStyle w:val="CuadroTtulo"/>
        <w:jc w:val="center"/>
      </w:pPr>
    </w:p>
    <w:tbl>
      <w:tblPr>
        <w:tblW w:w="8880" w:type="dxa"/>
        <w:tblInd w:w="70" w:type="dxa"/>
        <w:tblCellMar>
          <w:left w:w="70" w:type="dxa"/>
          <w:right w:w="70" w:type="dxa"/>
        </w:tblCellMar>
        <w:tblLook w:val="04A0" w:firstRow="1" w:lastRow="0" w:firstColumn="1" w:lastColumn="0" w:noHBand="0" w:noVBand="1"/>
      </w:tblPr>
      <w:tblGrid>
        <w:gridCol w:w="360"/>
        <w:gridCol w:w="5760"/>
        <w:gridCol w:w="1440"/>
        <w:gridCol w:w="1320"/>
      </w:tblGrid>
      <w:tr w:rsidR="005E7E77" w:rsidRPr="00982554" w:rsidTr="001317BF">
        <w:trPr>
          <w:trHeight w:val="284"/>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181FC3">
            <w:pPr>
              <w:pStyle w:val="cuatexto"/>
              <w:ind w:firstLine="356"/>
              <w:jc w:val="left"/>
              <w:rPr>
                <w:rFonts w:ascii="Arial" w:hAnsi="Arial" w:cs="Arial"/>
                <w:sz w:val="18"/>
                <w:szCs w:val="18"/>
              </w:rPr>
            </w:pPr>
            <w:r>
              <w:rPr>
                <w:rFonts w:ascii="Arial" w:hAnsi="Arial"/>
                <w:sz w:val="18"/>
                <w:szCs w:val="18"/>
              </w:rPr>
              <w:t>Deskribapena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right"/>
              <w:rPr>
                <w:rFonts w:ascii="Arial" w:hAnsi="Arial" w:cs="Arial"/>
                <w:sz w:val="18"/>
                <w:szCs w:val="18"/>
              </w:rPr>
            </w:pPr>
            <w:r>
              <w:rPr>
                <w:rFonts w:ascii="Arial" w:hAnsi="Arial"/>
                <w:sz w:val="18"/>
                <w:szCs w:val="18"/>
              </w:rPr>
              <w:t>2015</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right"/>
              <w:rPr>
                <w:rFonts w:ascii="Arial" w:hAnsi="Arial" w:cs="Arial"/>
                <w:sz w:val="18"/>
                <w:szCs w:val="18"/>
              </w:rPr>
            </w:pPr>
            <w:r>
              <w:rPr>
                <w:rFonts w:ascii="Arial" w:hAnsi="Arial"/>
                <w:sz w:val="18"/>
                <w:szCs w:val="18"/>
              </w:rPr>
              <w:t>2016</w:t>
            </w:r>
          </w:p>
        </w:tc>
      </w:tr>
      <w:tr w:rsidR="005E7E77" w:rsidRPr="00982554" w:rsidTr="001317BF">
        <w:trPr>
          <w:trHeight w:val="284"/>
        </w:trPr>
        <w:tc>
          <w:tcPr>
            <w:tcW w:w="360" w:type="dxa"/>
            <w:tcBorders>
              <w:top w:val="single" w:sz="4" w:space="0" w:color="auto"/>
              <w:left w:val="nil"/>
              <w:bottom w:val="single" w:sz="4" w:space="0" w:color="auto"/>
              <w:right w:val="nil"/>
            </w:tcBorders>
            <w:shd w:val="clear" w:color="auto" w:fill="auto"/>
            <w:vAlign w:val="center"/>
          </w:tcPr>
          <w:p w:rsidR="00506D93" w:rsidRPr="00982554" w:rsidRDefault="00506D93" w:rsidP="000D0E8B">
            <w:pPr>
              <w:pStyle w:val="cuatexto"/>
              <w:jc w:val="left"/>
              <w:rPr>
                <w:rFonts w:ascii="Arial" w:hAnsi="Arial" w:cs="Arial"/>
                <w:sz w:val="18"/>
                <w:szCs w:val="18"/>
              </w:rPr>
            </w:pPr>
            <w:r>
              <w:rPr>
                <w:rFonts w:ascii="Arial" w:hAnsi="Arial"/>
                <w:sz w:val="18"/>
                <w:szCs w:val="18"/>
              </w:rPr>
              <w:t>A</w:t>
            </w:r>
          </w:p>
        </w:tc>
        <w:tc>
          <w:tcPr>
            <w:tcW w:w="5760" w:type="dxa"/>
            <w:tcBorders>
              <w:top w:val="single" w:sz="4" w:space="0" w:color="auto"/>
              <w:left w:val="nil"/>
              <w:bottom w:val="single" w:sz="4" w:space="0" w:color="auto"/>
              <w:right w:val="nil"/>
            </w:tcBorders>
            <w:shd w:val="clear" w:color="auto" w:fill="auto"/>
            <w:vAlign w:val="center"/>
          </w:tcPr>
          <w:p w:rsidR="00506D93" w:rsidRPr="00982554" w:rsidRDefault="00506D93" w:rsidP="000D0E8B">
            <w:pPr>
              <w:pStyle w:val="cuatexto"/>
              <w:jc w:val="left"/>
              <w:rPr>
                <w:rFonts w:ascii="Arial" w:hAnsi="Arial" w:cs="Arial"/>
                <w:sz w:val="18"/>
                <w:szCs w:val="18"/>
              </w:rPr>
            </w:pPr>
            <w:r>
              <w:rPr>
                <w:rFonts w:ascii="Arial" w:hAnsi="Arial"/>
                <w:sz w:val="18"/>
                <w:szCs w:val="18"/>
              </w:rPr>
              <w:t>Funts berekiak</w:t>
            </w:r>
          </w:p>
        </w:tc>
        <w:tc>
          <w:tcPr>
            <w:tcW w:w="1440" w:type="dxa"/>
            <w:tcBorders>
              <w:top w:val="single" w:sz="4" w:space="0" w:color="auto"/>
              <w:left w:val="nil"/>
              <w:bottom w:val="single" w:sz="4" w:space="0" w:color="auto"/>
              <w:right w:val="nil"/>
            </w:tcBorders>
            <w:shd w:val="clear" w:color="auto" w:fill="auto"/>
            <w:noWrap/>
            <w:vAlign w:val="center"/>
          </w:tcPr>
          <w:p w:rsidR="00506D93" w:rsidRPr="00982554" w:rsidRDefault="00982554" w:rsidP="000D0E8B">
            <w:pPr>
              <w:pStyle w:val="cuatexto"/>
              <w:jc w:val="right"/>
              <w:rPr>
                <w:rFonts w:ascii="Arial" w:hAnsi="Arial" w:cs="Arial"/>
                <w:sz w:val="18"/>
                <w:szCs w:val="18"/>
              </w:rPr>
            </w:pPr>
            <w:r>
              <w:rPr>
                <w:rFonts w:ascii="Arial" w:hAnsi="Arial"/>
                <w:sz w:val="18"/>
                <w:szCs w:val="18"/>
              </w:rPr>
              <w:t>45.970.915</w:t>
            </w:r>
          </w:p>
        </w:tc>
        <w:tc>
          <w:tcPr>
            <w:tcW w:w="1320" w:type="dxa"/>
            <w:tcBorders>
              <w:top w:val="single" w:sz="4" w:space="0" w:color="auto"/>
              <w:left w:val="nil"/>
              <w:bottom w:val="single" w:sz="4" w:space="0" w:color="auto"/>
              <w:right w:val="nil"/>
            </w:tcBorders>
            <w:shd w:val="clear" w:color="auto" w:fill="auto"/>
            <w:noWrap/>
            <w:vAlign w:val="center"/>
          </w:tcPr>
          <w:p w:rsidR="00506D93" w:rsidRPr="00982554" w:rsidRDefault="00982554" w:rsidP="000D0E8B">
            <w:pPr>
              <w:pStyle w:val="cuatexto"/>
              <w:jc w:val="right"/>
              <w:rPr>
                <w:rFonts w:ascii="Arial" w:hAnsi="Arial" w:cs="Arial"/>
                <w:sz w:val="18"/>
                <w:szCs w:val="18"/>
              </w:rPr>
            </w:pPr>
            <w:r>
              <w:rPr>
                <w:rFonts w:ascii="Arial" w:hAnsi="Arial"/>
                <w:sz w:val="18"/>
                <w:szCs w:val="18"/>
              </w:rPr>
              <w:t>39.564.614</w:t>
            </w:r>
          </w:p>
        </w:tc>
      </w:tr>
      <w:tr w:rsidR="005E7E77" w:rsidRPr="00982554" w:rsidTr="001317BF">
        <w:trPr>
          <w:trHeight w:val="284"/>
        </w:trPr>
        <w:tc>
          <w:tcPr>
            <w:tcW w:w="360" w:type="dxa"/>
            <w:tcBorders>
              <w:top w:val="single" w:sz="4" w:space="0" w:color="auto"/>
              <w:left w:val="nil"/>
              <w:right w:val="nil"/>
            </w:tcBorders>
            <w:shd w:val="clear" w:color="auto" w:fill="auto"/>
            <w:vAlign w:val="center"/>
          </w:tcPr>
          <w:p w:rsidR="00506D93" w:rsidRPr="00982554" w:rsidRDefault="00506D93" w:rsidP="000D0E8B">
            <w:pPr>
              <w:pStyle w:val="cuatexto"/>
              <w:jc w:val="left"/>
            </w:pPr>
            <w:r>
              <w:t>1</w:t>
            </w:r>
          </w:p>
        </w:tc>
        <w:tc>
          <w:tcPr>
            <w:tcW w:w="5760" w:type="dxa"/>
            <w:tcBorders>
              <w:top w:val="single" w:sz="4" w:space="0" w:color="auto"/>
              <w:left w:val="nil"/>
              <w:right w:val="nil"/>
            </w:tcBorders>
            <w:shd w:val="clear" w:color="auto" w:fill="auto"/>
            <w:vAlign w:val="center"/>
          </w:tcPr>
          <w:p w:rsidR="00506D93" w:rsidRPr="00982554" w:rsidRDefault="00506D93" w:rsidP="000D0E8B">
            <w:pPr>
              <w:pStyle w:val="cuatexto"/>
              <w:jc w:val="left"/>
            </w:pPr>
            <w:r>
              <w:t>Ondarea eta erreserbak</w:t>
            </w:r>
          </w:p>
        </w:tc>
        <w:tc>
          <w:tcPr>
            <w:tcW w:w="1440" w:type="dxa"/>
            <w:tcBorders>
              <w:top w:val="single" w:sz="4" w:space="0" w:color="auto"/>
              <w:left w:val="nil"/>
              <w:right w:val="nil"/>
            </w:tcBorders>
            <w:shd w:val="clear" w:color="auto" w:fill="auto"/>
            <w:vAlign w:val="center"/>
          </w:tcPr>
          <w:p w:rsidR="00506D93" w:rsidRPr="005B6DBF" w:rsidRDefault="00982554" w:rsidP="000D0E8B">
            <w:pPr>
              <w:pStyle w:val="cuatexto"/>
              <w:jc w:val="right"/>
            </w:pPr>
            <w:r>
              <w:t>29.405.770</w:t>
            </w:r>
          </w:p>
        </w:tc>
        <w:tc>
          <w:tcPr>
            <w:tcW w:w="1320" w:type="dxa"/>
            <w:tcBorders>
              <w:top w:val="single" w:sz="4" w:space="0" w:color="auto"/>
              <w:left w:val="nil"/>
              <w:right w:val="nil"/>
            </w:tcBorders>
            <w:shd w:val="clear" w:color="auto" w:fill="auto"/>
            <w:vAlign w:val="center"/>
          </w:tcPr>
          <w:p w:rsidR="00506D93" w:rsidRPr="005B6DBF" w:rsidRDefault="00982554" w:rsidP="000D0E8B">
            <w:pPr>
              <w:pStyle w:val="cuatexto"/>
              <w:jc w:val="right"/>
            </w:pPr>
            <w:r>
              <w:t>23.166.411</w:t>
            </w:r>
          </w:p>
        </w:tc>
      </w:tr>
      <w:tr w:rsidR="005E7E77" w:rsidRPr="00982554" w:rsidTr="001317BF">
        <w:trPr>
          <w:trHeight w:val="284"/>
        </w:trPr>
        <w:tc>
          <w:tcPr>
            <w:tcW w:w="360" w:type="dxa"/>
            <w:tcBorders>
              <w:left w:val="nil"/>
              <w:right w:val="nil"/>
            </w:tcBorders>
            <w:shd w:val="clear" w:color="auto" w:fill="auto"/>
            <w:vAlign w:val="center"/>
          </w:tcPr>
          <w:p w:rsidR="00506D93" w:rsidRPr="00982554" w:rsidRDefault="00506D93" w:rsidP="000D0E8B">
            <w:pPr>
              <w:pStyle w:val="cuatexto"/>
              <w:jc w:val="left"/>
            </w:pPr>
            <w:r>
              <w:t>2</w:t>
            </w:r>
          </w:p>
        </w:tc>
        <w:tc>
          <w:tcPr>
            <w:tcW w:w="5760" w:type="dxa"/>
            <w:tcBorders>
              <w:left w:val="nil"/>
              <w:right w:val="nil"/>
            </w:tcBorders>
            <w:shd w:val="clear" w:color="auto" w:fill="auto"/>
            <w:vAlign w:val="center"/>
          </w:tcPr>
          <w:p w:rsidR="00506D93" w:rsidRPr="00982554" w:rsidRDefault="00506D93" w:rsidP="000D0E8B">
            <w:pPr>
              <w:pStyle w:val="cuatexto"/>
              <w:jc w:val="left"/>
            </w:pPr>
            <w:r>
              <w:t>Ekitaldiko emaitza ekonomikoa (etekina)</w:t>
            </w:r>
          </w:p>
        </w:tc>
        <w:tc>
          <w:tcPr>
            <w:tcW w:w="1440" w:type="dxa"/>
            <w:tcBorders>
              <w:left w:val="nil"/>
              <w:right w:val="nil"/>
            </w:tcBorders>
            <w:shd w:val="clear" w:color="auto" w:fill="auto"/>
            <w:vAlign w:val="center"/>
          </w:tcPr>
          <w:p w:rsidR="00506D93" w:rsidRPr="005B6DBF" w:rsidRDefault="00982554" w:rsidP="00E744A3">
            <w:pPr>
              <w:pStyle w:val="cuatexto"/>
              <w:jc w:val="right"/>
            </w:pPr>
            <w:r>
              <w:t>940.574</w:t>
            </w:r>
          </w:p>
        </w:tc>
        <w:tc>
          <w:tcPr>
            <w:tcW w:w="1320" w:type="dxa"/>
            <w:tcBorders>
              <w:left w:val="nil"/>
              <w:right w:val="nil"/>
            </w:tcBorders>
            <w:shd w:val="clear" w:color="auto" w:fill="auto"/>
            <w:vAlign w:val="center"/>
          </w:tcPr>
          <w:p w:rsidR="00506D93" w:rsidRPr="005B6DBF" w:rsidRDefault="00982554" w:rsidP="000D0E8B">
            <w:pPr>
              <w:pStyle w:val="cuatexto"/>
              <w:jc w:val="right"/>
            </w:pPr>
            <w:r>
              <w:t>774.908</w:t>
            </w:r>
          </w:p>
        </w:tc>
      </w:tr>
      <w:tr w:rsidR="005E7E77" w:rsidRPr="00982554" w:rsidTr="001317BF">
        <w:trPr>
          <w:trHeight w:val="284"/>
        </w:trPr>
        <w:tc>
          <w:tcPr>
            <w:tcW w:w="360" w:type="dxa"/>
            <w:tcBorders>
              <w:left w:val="nil"/>
              <w:bottom w:val="single" w:sz="4" w:space="0" w:color="auto"/>
              <w:right w:val="nil"/>
            </w:tcBorders>
            <w:shd w:val="clear" w:color="auto" w:fill="auto"/>
            <w:vAlign w:val="center"/>
          </w:tcPr>
          <w:p w:rsidR="00506D93" w:rsidRPr="00982554" w:rsidRDefault="00506D93" w:rsidP="000D0E8B">
            <w:pPr>
              <w:pStyle w:val="cuatexto"/>
              <w:jc w:val="left"/>
            </w:pPr>
            <w:r>
              <w:t>3</w:t>
            </w:r>
          </w:p>
        </w:tc>
        <w:tc>
          <w:tcPr>
            <w:tcW w:w="5760" w:type="dxa"/>
            <w:tcBorders>
              <w:left w:val="nil"/>
              <w:bottom w:val="single" w:sz="4" w:space="0" w:color="auto"/>
              <w:right w:val="nil"/>
            </w:tcBorders>
            <w:shd w:val="clear" w:color="auto" w:fill="auto"/>
            <w:vAlign w:val="center"/>
          </w:tcPr>
          <w:p w:rsidR="00506D93" w:rsidRPr="00982554" w:rsidRDefault="00506D93" w:rsidP="000D0E8B">
            <w:pPr>
              <w:pStyle w:val="cuatexto"/>
              <w:jc w:val="left"/>
            </w:pPr>
            <w:r>
              <w:t>Kapitaleko diru-laguntzak</w:t>
            </w:r>
          </w:p>
        </w:tc>
        <w:tc>
          <w:tcPr>
            <w:tcW w:w="1440" w:type="dxa"/>
            <w:tcBorders>
              <w:left w:val="nil"/>
              <w:bottom w:val="single" w:sz="4" w:space="0" w:color="auto"/>
              <w:right w:val="nil"/>
            </w:tcBorders>
            <w:shd w:val="clear" w:color="auto" w:fill="auto"/>
            <w:vAlign w:val="center"/>
          </w:tcPr>
          <w:p w:rsidR="00506D93" w:rsidRPr="005B6DBF" w:rsidRDefault="00982554" w:rsidP="000D0E8B">
            <w:pPr>
              <w:pStyle w:val="cuatexto"/>
              <w:jc w:val="right"/>
            </w:pPr>
            <w:r>
              <w:t>15.623.295</w:t>
            </w:r>
          </w:p>
        </w:tc>
        <w:tc>
          <w:tcPr>
            <w:tcW w:w="1320" w:type="dxa"/>
            <w:tcBorders>
              <w:left w:val="nil"/>
              <w:bottom w:val="single" w:sz="4" w:space="0" w:color="auto"/>
              <w:right w:val="nil"/>
            </w:tcBorders>
            <w:shd w:val="clear" w:color="auto" w:fill="auto"/>
            <w:vAlign w:val="center"/>
          </w:tcPr>
          <w:p w:rsidR="00506D93" w:rsidRPr="005B6DBF" w:rsidRDefault="00982554" w:rsidP="000D0E8B">
            <w:pPr>
              <w:pStyle w:val="cuatexto"/>
              <w:jc w:val="right"/>
            </w:pPr>
            <w:r>
              <w:t>15.623.295</w:t>
            </w:r>
          </w:p>
        </w:tc>
      </w:tr>
      <w:tr w:rsidR="005E7E77" w:rsidRPr="005B6DBF" w:rsidTr="001317BF">
        <w:trPr>
          <w:trHeight w:val="284"/>
        </w:trPr>
        <w:tc>
          <w:tcPr>
            <w:tcW w:w="360" w:type="dxa"/>
            <w:tcBorders>
              <w:top w:val="single" w:sz="4" w:space="0" w:color="auto"/>
              <w:left w:val="nil"/>
              <w:bottom w:val="single" w:sz="4" w:space="0" w:color="auto"/>
              <w:right w:val="nil"/>
            </w:tcBorders>
            <w:shd w:val="clear" w:color="auto" w:fill="auto"/>
            <w:vAlign w:val="center"/>
          </w:tcPr>
          <w:p w:rsidR="00506D93" w:rsidRPr="005B6DBF" w:rsidRDefault="00506D93" w:rsidP="000D0E8B">
            <w:pPr>
              <w:pStyle w:val="cuatexto"/>
              <w:jc w:val="left"/>
              <w:rPr>
                <w:rFonts w:ascii="Arial" w:hAnsi="Arial" w:cs="Arial"/>
                <w:sz w:val="18"/>
                <w:szCs w:val="18"/>
              </w:rPr>
            </w:pPr>
            <w:r>
              <w:rPr>
                <w:rFonts w:ascii="Arial" w:hAnsi="Arial"/>
                <w:sz w:val="18"/>
                <w:szCs w:val="18"/>
              </w:rPr>
              <w:t>B</w:t>
            </w:r>
          </w:p>
        </w:tc>
        <w:tc>
          <w:tcPr>
            <w:tcW w:w="5760" w:type="dxa"/>
            <w:tcBorders>
              <w:top w:val="single" w:sz="4" w:space="0" w:color="auto"/>
              <w:left w:val="nil"/>
              <w:bottom w:val="single" w:sz="4" w:space="0" w:color="auto"/>
              <w:right w:val="nil"/>
            </w:tcBorders>
            <w:shd w:val="clear" w:color="auto" w:fill="auto"/>
            <w:vAlign w:val="center"/>
          </w:tcPr>
          <w:p w:rsidR="00506D93" w:rsidRPr="005B6DBF" w:rsidRDefault="00506D93" w:rsidP="005B6DBF">
            <w:pPr>
              <w:pStyle w:val="cuatexto"/>
              <w:jc w:val="left"/>
              <w:rPr>
                <w:rFonts w:ascii="Arial" w:hAnsi="Arial" w:cs="Arial"/>
                <w:sz w:val="18"/>
                <w:szCs w:val="18"/>
              </w:rPr>
            </w:pPr>
            <w:r>
              <w:rPr>
                <w:rFonts w:ascii="Arial" w:hAnsi="Arial"/>
                <w:sz w:val="18"/>
                <w:szCs w:val="18"/>
              </w:rPr>
              <w:t>Epe luzeko zorrak</w:t>
            </w:r>
          </w:p>
        </w:tc>
        <w:tc>
          <w:tcPr>
            <w:tcW w:w="1440" w:type="dxa"/>
            <w:tcBorders>
              <w:top w:val="single" w:sz="4" w:space="0" w:color="auto"/>
              <w:left w:val="nil"/>
              <w:bottom w:val="single" w:sz="4" w:space="0" w:color="auto"/>
              <w:right w:val="nil"/>
            </w:tcBorders>
            <w:shd w:val="clear" w:color="auto" w:fill="auto"/>
            <w:vAlign w:val="center"/>
          </w:tcPr>
          <w:p w:rsidR="00506D93" w:rsidRPr="00982554" w:rsidRDefault="00982554" w:rsidP="005B6DBF">
            <w:pPr>
              <w:pStyle w:val="cuatexto"/>
              <w:jc w:val="right"/>
              <w:rPr>
                <w:rFonts w:ascii="Arial" w:hAnsi="Arial" w:cs="Arial"/>
                <w:sz w:val="18"/>
                <w:szCs w:val="18"/>
              </w:rPr>
            </w:pPr>
            <w:r>
              <w:rPr>
                <w:rFonts w:ascii="Arial" w:hAnsi="Arial"/>
                <w:sz w:val="18"/>
                <w:szCs w:val="18"/>
              </w:rPr>
              <w:t>4.403.850</w:t>
            </w:r>
          </w:p>
        </w:tc>
        <w:tc>
          <w:tcPr>
            <w:tcW w:w="1320" w:type="dxa"/>
            <w:tcBorders>
              <w:top w:val="single" w:sz="4" w:space="0" w:color="auto"/>
              <w:left w:val="nil"/>
              <w:bottom w:val="single" w:sz="4" w:space="0" w:color="auto"/>
              <w:right w:val="nil"/>
            </w:tcBorders>
            <w:shd w:val="clear" w:color="auto" w:fill="auto"/>
            <w:vAlign w:val="center"/>
          </w:tcPr>
          <w:p w:rsidR="00506D93" w:rsidRPr="00982554" w:rsidRDefault="00982554" w:rsidP="005B6DBF">
            <w:pPr>
              <w:pStyle w:val="cuatexto"/>
              <w:jc w:val="right"/>
              <w:rPr>
                <w:rFonts w:ascii="Arial" w:hAnsi="Arial" w:cs="Arial"/>
                <w:sz w:val="18"/>
                <w:szCs w:val="18"/>
              </w:rPr>
            </w:pPr>
            <w:r>
              <w:rPr>
                <w:rFonts w:ascii="Arial" w:hAnsi="Arial"/>
                <w:sz w:val="18"/>
                <w:szCs w:val="18"/>
              </w:rPr>
              <w:t>4.128.711</w:t>
            </w:r>
          </w:p>
        </w:tc>
      </w:tr>
      <w:tr w:rsidR="005E7E77" w:rsidRPr="00982554" w:rsidTr="001317BF">
        <w:trPr>
          <w:trHeight w:val="284"/>
        </w:trPr>
        <w:tc>
          <w:tcPr>
            <w:tcW w:w="360" w:type="dxa"/>
            <w:tcBorders>
              <w:top w:val="single" w:sz="4" w:space="0" w:color="auto"/>
              <w:left w:val="nil"/>
              <w:bottom w:val="single" w:sz="4" w:space="0" w:color="auto"/>
              <w:right w:val="nil"/>
            </w:tcBorders>
            <w:shd w:val="clear" w:color="auto" w:fill="auto"/>
            <w:vAlign w:val="center"/>
          </w:tcPr>
          <w:p w:rsidR="00506D93" w:rsidRPr="00982554" w:rsidRDefault="00506D93" w:rsidP="000D0E8B">
            <w:pPr>
              <w:pStyle w:val="cuatexto"/>
              <w:jc w:val="left"/>
            </w:pPr>
            <w:r>
              <w:t>4</w:t>
            </w:r>
          </w:p>
        </w:tc>
        <w:tc>
          <w:tcPr>
            <w:tcW w:w="5760" w:type="dxa"/>
            <w:tcBorders>
              <w:top w:val="single" w:sz="4" w:space="0" w:color="auto"/>
              <w:left w:val="nil"/>
              <w:bottom w:val="single" w:sz="4" w:space="0" w:color="auto"/>
              <w:right w:val="nil"/>
            </w:tcBorders>
            <w:shd w:val="clear" w:color="auto" w:fill="auto"/>
            <w:vAlign w:val="center"/>
          </w:tcPr>
          <w:p w:rsidR="00506D93" w:rsidRPr="00982554" w:rsidRDefault="00506D93" w:rsidP="005B6DBF">
            <w:pPr>
              <w:pStyle w:val="cuatexto"/>
              <w:jc w:val="left"/>
            </w:pPr>
            <w:r>
              <w:t>Jasotako maileguak</w:t>
            </w:r>
          </w:p>
        </w:tc>
        <w:tc>
          <w:tcPr>
            <w:tcW w:w="1440" w:type="dxa"/>
            <w:tcBorders>
              <w:top w:val="single" w:sz="4" w:space="0" w:color="auto"/>
              <w:left w:val="nil"/>
              <w:bottom w:val="single" w:sz="4" w:space="0" w:color="auto"/>
              <w:right w:val="nil"/>
            </w:tcBorders>
            <w:shd w:val="clear" w:color="auto" w:fill="auto"/>
            <w:vAlign w:val="center"/>
          </w:tcPr>
          <w:p w:rsidR="00506D93" w:rsidRPr="005B6DBF" w:rsidRDefault="00982554" w:rsidP="005B6DBF">
            <w:pPr>
              <w:pStyle w:val="cuatexto"/>
              <w:jc w:val="right"/>
            </w:pPr>
            <w:r>
              <w:t>4.403.850</w:t>
            </w:r>
          </w:p>
        </w:tc>
        <w:tc>
          <w:tcPr>
            <w:tcW w:w="1320" w:type="dxa"/>
            <w:tcBorders>
              <w:top w:val="single" w:sz="4" w:space="0" w:color="auto"/>
              <w:left w:val="nil"/>
              <w:bottom w:val="single" w:sz="4" w:space="0" w:color="auto"/>
              <w:right w:val="nil"/>
            </w:tcBorders>
            <w:shd w:val="clear" w:color="auto" w:fill="auto"/>
            <w:vAlign w:val="center"/>
          </w:tcPr>
          <w:p w:rsidR="00506D93" w:rsidRPr="005B6DBF" w:rsidRDefault="00982554" w:rsidP="005B6DBF">
            <w:pPr>
              <w:pStyle w:val="cuatexto"/>
              <w:jc w:val="right"/>
            </w:pPr>
            <w:r>
              <w:t>4.128.711</w:t>
            </w:r>
          </w:p>
        </w:tc>
      </w:tr>
      <w:tr w:rsidR="005E7E77" w:rsidRPr="005B6DBF" w:rsidTr="001317BF">
        <w:trPr>
          <w:trHeight w:val="284"/>
        </w:trPr>
        <w:tc>
          <w:tcPr>
            <w:tcW w:w="360" w:type="dxa"/>
            <w:tcBorders>
              <w:top w:val="single" w:sz="4" w:space="0" w:color="auto"/>
              <w:left w:val="nil"/>
              <w:bottom w:val="single" w:sz="4" w:space="0" w:color="auto"/>
              <w:right w:val="nil"/>
            </w:tcBorders>
            <w:shd w:val="clear" w:color="auto" w:fill="auto"/>
            <w:vAlign w:val="center"/>
          </w:tcPr>
          <w:p w:rsidR="00506D93" w:rsidRPr="005B6DBF" w:rsidRDefault="00506D93" w:rsidP="000D0E8B">
            <w:pPr>
              <w:pStyle w:val="cuatexto"/>
              <w:jc w:val="left"/>
              <w:rPr>
                <w:rFonts w:ascii="Arial" w:hAnsi="Arial" w:cs="Arial"/>
                <w:sz w:val="18"/>
                <w:szCs w:val="18"/>
              </w:rPr>
            </w:pPr>
            <w:r>
              <w:rPr>
                <w:rFonts w:ascii="Arial" w:hAnsi="Arial"/>
                <w:sz w:val="18"/>
                <w:szCs w:val="18"/>
              </w:rPr>
              <w:t>D</w:t>
            </w:r>
          </w:p>
        </w:tc>
        <w:tc>
          <w:tcPr>
            <w:tcW w:w="5760" w:type="dxa"/>
            <w:tcBorders>
              <w:top w:val="single" w:sz="4" w:space="0" w:color="auto"/>
              <w:left w:val="nil"/>
              <w:bottom w:val="single" w:sz="4" w:space="0" w:color="auto"/>
              <w:right w:val="nil"/>
            </w:tcBorders>
            <w:shd w:val="clear" w:color="auto" w:fill="auto"/>
            <w:vAlign w:val="center"/>
          </w:tcPr>
          <w:p w:rsidR="00506D93" w:rsidRPr="005B6DBF" w:rsidRDefault="00506D93" w:rsidP="005B6DBF">
            <w:pPr>
              <w:pStyle w:val="cuatexto"/>
              <w:jc w:val="left"/>
              <w:rPr>
                <w:rFonts w:ascii="Arial" w:hAnsi="Arial" w:cs="Arial"/>
                <w:sz w:val="18"/>
                <w:szCs w:val="18"/>
              </w:rPr>
            </w:pPr>
            <w:r>
              <w:rPr>
                <w:rFonts w:ascii="Arial" w:hAnsi="Arial"/>
                <w:sz w:val="18"/>
                <w:szCs w:val="18"/>
              </w:rPr>
              <w:t>Epe laburreko hartzekodunak</w:t>
            </w:r>
          </w:p>
        </w:tc>
        <w:tc>
          <w:tcPr>
            <w:tcW w:w="1440" w:type="dxa"/>
            <w:tcBorders>
              <w:top w:val="single" w:sz="4" w:space="0" w:color="auto"/>
              <w:left w:val="nil"/>
              <w:bottom w:val="single" w:sz="4" w:space="0" w:color="auto"/>
              <w:right w:val="nil"/>
            </w:tcBorders>
            <w:shd w:val="clear" w:color="auto" w:fill="auto"/>
            <w:vAlign w:val="center"/>
          </w:tcPr>
          <w:p w:rsidR="00506D93" w:rsidRPr="00982554" w:rsidRDefault="00982554" w:rsidP="005B6DBF">
            <w:pPr>
              <w:pStyle w:val="cuatexto"/>
              <w:jc w:val="right"/>
              <w:rPr>
                <w:rFonts w:ascii="Arial" w:hAnsi="Arial" w:cs="Arial"/>
                <w:sz w:val="18"/>
                <w:szCs w:val="18"/>
              </w:rPr>
            </w:pPr>
            <w:r>
              <w:rPr>
                <w:rFonts w:ascii="Arial" w:hAnsi="Arial"/>
                <w:sz w:val="18"/>
                <w:szCs w:val="18"/>
              </w:rPr>
              <w:t>1.660.941</w:t>
            </w:r>
          </w:p>
        </w:tc>
        <w:tc>
          <w:tcPr>
            <w:tcW w:w="1320" w:type="dxa"/>
            <w:tcBorders>
              <w:top w:val="single" w:sz="4" w:space="0" w:color="auto"/>
              <w:left w:val="nil"/>
              <w:bottom w:val="single" w:sz="4" w:space="0" w:color="auto"/>
              <w:right w:val="nil"/>
            </w:tcBorders>
            <w:shd w:val="clear" w:color="auto" w:fill="auto"/>
            <w:vAlign w:val="center"/>
          </w:tcPr>
          <w:p w:rsidR="00506D93" w:rsidRPr="00982554" w:rsidRDefault="00982554" w:rsidP="005B6DBF">
            <w:pPr>
              <w:pStyle w:val="cuatexto"/>
              <w:jc w:val="right"/>
              <w:rPr>
                <w:rFonts w:ascii="Arial" w:hAnsi="Arial" w:cs="Arial"/>
                <w:sz w:val="18"/>
                <w:szCs w:val="18"/>
              </w:rPr>
            </w:pPr>
            <w:r>
              <w:rPr>
                <w:rFonts w:ascii="Arial" w:hAnsi="Arial"/>
                <w:sz w:val="18"/>
                <w:szCs w:val="18"/>
              </w:rPr>
              <w:t>862.042</w:t>
            </w:r>
          </w:p>
        </w:tc>
      </w:tr>
      <w:tr w:rsidR="005E7E77" w:rsidRPr="00982554" w:rsidTr="001317BF">
        <w:trPr>
          <w:trHeight w:val="284"/>
        </w:trPr>
        <w:tc>
          <w:tcPr>
            <w:tcW w:w="360" w:type="dxa"/>
            <w:tcBorders>
              <w:top w:val="single" w:sz="4" w:space="0" w:color="auto"/>
              <w:left w:val="nil"/>
              <w:right w:val="nil"/>
            </w:tcBorders>
            <w:shd w:val="clear" w:color="auto" w:fill="auto"/>
            <w:vAlign w:val="center"/>
          </w:tcPr>
          <w:p w:rsidR="00506D93" w:rsidRPr="00982554" w:rsidRDefault="00506D93" w:rsidP="000D0E8B">
            <w:pPr>
              <w:pStyle w:val="cuatexto"/>
              <w:jc w:val="left"/>
            </w:pPr>
            <w:r>
              <w:t>6</w:t>
            </w:r>
          </w:p>
        </w:tc>
        <w:tc>
          <w:tcPr>
            <w:tcW w:w="5760" w:type="dxa"/>
            <w:tcBorders>
              <w:top w:val="single" w:sz="4" w:space="0" w:color="auto"/>
              <w:left w:val="nil"/>
              <w:right w:val="nil"/>
            </w:tcBorders>
            <w:shd w:val="clear" w:color="auto" w:fill="auto"/>
            <w:vAlign w:val="center"/>
          </w:tcPr>
          <w:p w:rsidR="00506D93" w:rsidRPr="00982554" w:rsidRDefault="00506D93" w:rsidP="000D0E8B">
            <w:pPr>
              <w:pStyle w:val="cuatexto"/>
              <w:jc w:val="left"/>
            </w:pPr>
            <w:r>
              <w:t xml:space="preserve">Aitortutako betebeharrengatiko hartzekodunak </w:t>
            </w:r>
          </w:p>
        </w:tc>
        <w:tc>
          <w:tcPr>
            <w:tcW w:w="1440" w:type="dxa"/>
            <w:tcBorders>
              <w:top w:val="single" w:sz="4" w:space="0" w:color="auto"/>
              <w:left w:val="nil"/>
              <w:right w:val="nil"/>
            </w:tcBorders>
            <w:shd w:val="clear" w:color="auto" w:fill="auto"/>
            <w:vAlign w:val="center"/>
          </w:tcPr>
          <w:p w:rsidR="00506D93" w:rsidRPr="005B6DBF" w:rsidRDefault="00982554" w:rsidP="000D0E8B">
            <w:pPr>
              <w:pStyle w:val="cuatexto"/>
              <w:jc w:val="right"/>
            </w:pPr>
            <w:r>
              <w:t>764.480</w:t>
            </w:r>
          </w:p>
        </w:tc>
        <w:tc>
          <w:tcPr>
            <w:tcW w:w="1320" w:type="dxa"/>
            <w:tcBorders>
              <w:top w:val="single" w:sz="4" w:space="0" w:color="auto"/>
              <w:left w:val="nil"/>
              <w:right w:val="nil"/>
            </w:tcBorders>
            <w:shd w:val="clear" w:color="auto" w:fill="auto"/>
            <w:vAlign w:val="center"/>
          </w:tcPr>
          <w:p w:rsidR="00506D93" w:rsidRPr="005B6DBF" w:rsidRDefault="00982554" w:rsidP="000D0E8B">
            <w:pPr>
              <w:pStyle w:val="cuatexto"/>
              <w:jc w:val="right"/>
            </w:pPr>
            <w:r>
              <w:t>484.268</w:t>
            </w:r>
          </w:p>
        </w:tc>
      </w:tr>
      <w:tr w:rsidR="005E7E77" w:rsidRPr="00982554" w:rsidTr="001317BF">
        <w:trPr>
          <w:trHeight w:val="284"/>
        </w:trPr>
        <w:tc>
          <w:tcPr>
            <w:tcW w:w="360" w:type="dxa"/>
            <w:tcBorders>
              <w:left w:val="nil"/>
              <w:right w:val="nil"/>
            </w:tcBorders>
            <w:shd w:val="clear" w:color="auto" w:fill="auto"/>
            <w:vAlign w:val="center"/>
          </w:tcPr>
          <w:p w:rsidR="00506D93" w:rsidRPr="00982554" w:rsidRDefault="00506D93" w:rsidP="000D0E8B">
            <w:pPr>
              <w:pStyle w:val="cuatexto"/>
              <w:jc w:val="left"/>
            </w:pPr>
            <w:r>
              <w:t>7</w:t>
            </w:r>
          </w:p>
        </w:tc>
        <w:tc>
          <w:tcPr>
            <w:tcW w:w="5760" w:type="dxa"/>
            <w:tcBorders>
              <w:left w:val="nil"/>
              <w:right w:val="nil"/>
            </w:tcBorders>
            <w:shd w:val="clear" w:color="auto" w:fill="auto"/>
            <w:vAlign w:val="center"/>
          </w:tcPr>
          <w:p w:rsidR="00506D93" w:rsidRPr="00982554" w:rsidRDefault="00506D93" w:rsidP="000D0E8B">
            <w:pPr>
              <w:pStyle w:val="cuatexto"/>
              <w:jc w:val="left"/>
            </w:pPr>
            <w:r>
              <w:t>Administrazio publikoak</w:t>
            </w:r>
          </w:p>
        </w:tc>
        <w:tc>
          <w:tcPr>
            <w:tcW w:w="1440" w:type="dxa"/>
            <w:tcBorders>
              <w:left w:val="nil"/>
              <w:right w:val="nil"/>
            </w:tcBorders>
            <w:shd w:val="clear" w:color="auto" w:fill="auto"/>
            <w:vAlign w:val="center"/>
          </w:tcPr>
          <w:p w:rsidR="00506D93" w:rsidRPr="005B6DBF" w:rsidRDefault="00982554" w:rsidP="000D0E8B">
            <w:pPr>
              <w:pStyle w:val="cuatexto"/>
              <w:jc w:val="right"/>
            </w:pPr>
            <w:r>
              <w:t>138.912</w:t>
            </w:r>
          </w:p>
        </w:tc>
        <w:tc>
          <w:tcPr>
            <w:tcW w:w="1320" w:type="dxa"/>
            <w:tcBorders>
              <w:left w:val="nil"/>
              <w:right w:val="nil"/>
            </w:tcBorders>
            <w:shd w:val="clear" w:color="auto" w:fill="auto"/>
            <w:vAlign w:val="center"/>
          </w:tcPr>
          <w:p w:rsidR="00506D93" w:rsidRPr="005B6DBF" w:rsidRDefault="00982554" w:rsidP="000D0E8B">
            <w:pPr>
              <w:pStyle w:val="cuatexto"/>
              <w:jc w:val="right"/>
            </w:pPr>
            <w:r>
              <w:t>131.560</w:t>
            </w:r>
          </w:p>
        </w:tc>
      </w:tr>
      <w:tr w:rsidR="005E7E77" w:rsidRPr="00982554" w:rsidTr="001317BF">
        <w:trPr>
          <w:trHeight w:val="284"/>
        </w:trPr>
        <w:tc>
          <w:tcPr>
            <w:tcW w:w="360" w:type="dxa"/>
            <w:tcBorders>
              <w:left w:val="nil"/>
              <w:right w:val="nil"/>
            </w:tcBorders>
            <w:shd w:val="clear" w:color="auto" w:fill="auto"/>
            <w:vAlign w:val="center"/>
          </w:tcPr>
          <w:p w:rsidR="00506D93" w:rsidRPr="00982554" w:rsidRDefault="00506D93" w:rsidP="000D0E8B">
            <w:pPr>
              <w:pStyle w:val="cuatexto"/>
              <w:jc w:val="left"/>
            </w:pPr>
            <w:r>
              <w:t>8</w:t>
            </w:r>
          </w:p>
        </w:tc>
        <w:tc>
          <w:tcPr>
            <w:tcW w:w="5760" w:type="dxa"/>
            <w:tcBorders>
              <w:left w:val="nil"/>
              <w:right w:val="nil"/>
            </w:tcBorders>
            <w:shd w:val="clear" w:color="auto" w:fill="auto"/>
            <w:vAlign w:val="center"/>
          </w:tcPr>
          <w:p w:rsidR="00506D93" w:rsidRPr="00982554" w:rsidRDefault="00506D93" w:rsidP="000D0E8B">
            <w:pPr>
              <w:pStyle w:val="cuatexto"/>
              <w:jc w:val="left"/>
            </w:pPr>
            <w:r>
              <w:t>Itxitako aurrekontuetako hartzekodunak eta aurrekontuez kanpokoak</w:t>
            </w:r>
          </w:p>
        </w:tc>
        <w:tc>
          <w:tcPr>
            <w:tcW w:w="1440" w:type="dxa"/>
            <w:tcBorders>
              <w:left w:val="nil"/>
              <w:right w:val="nil"/>
            </w:tcBorders>
            <w:shd w:val="clear" w:color="auto" w:fill="auto"/>
            <w:vAlign w:val="center"/>
          </w:tcPr>
          <w:p w:rsidR="00506D93" w:rsidRPr="005B6DBF" w:rsidRDefault="00982554" w:rsidP="000D0E8B">
            <w:pPr>
              <w:pStyle w:val="cuatexto"/>
              <w:jc w:val="right"/>
            </w:pPr>
            <w:r>
              <w:t>723.536</w:t>
            </w:r>
          </w:p>
        </w:tc>
        <w:tc>
          <w:tcPr>
            <w:tcW w:w="1320" w:type="dxa"/>
            <w:tcBorders>
              <w:left w:val="nil"/>
              <w:right w:val="nil"/>
            </w:tcBorders>
            <w:shd w:val="clear" w:color="auto" w:fill="auto"/>
            <w:vAlign w:val="center"/>
          </w:tcPr>
          <w:p w:rsidR="00506D93" w:rsidRPr="005B6DBF" w:rsidRDefault="00982554" w:rsidP="000D0E8B">
            <w:pPr>
              <w:pStyle w:val="cuatexto"/>
              <w:jc w:val="right"/>
            </w:pPr>
            <w:r>
              <w:t>210.674</w:t>
            </w:r>
          </w:p>
        </w:tc>
      </w:tr>
      <w:tr w:rsidR="005E7E77" w:rsidRPr="00982554" w:rsidTr="001317BF">
        <w:trPr>
          <w:trHeight w:val="284"/>
        </w:trPr>
        <w:tc>
          <w:tcPr>
            <w:tcW w:w="360" w:type="dxa"/>
            <w:tcBorders>
              <w:left w:val="nil"/>
              <w:bottom w:val="single" w:sz="4" w:space="0" w:color="auto"/>
              <w:right w:val="nil"/>
            </w:tcBorders>
            <w:shd w:val="clear" w:color="auto" w:fill="auto"/>
            <w:vAlign w:val="center"/>
          </w:tcPr>
          <w:p w:rsidR="00506D93" w:rsidRPr="00982554" w:rsidRDefault="00506D93" w:rsidP="000D0E8B">
            <w:pPr>
              <w:pStyle w:val="cuatexto"/>
              <w:jc w:val="left"/>
            </w:pPr>
            <w:r>
              <w:t>9</w:t>
            </w:r>
          </w:p>
        </w:tc>
        <w:tc>
          <w:tcPr>
            <w:tcW w:w="5760" w:type="dxa"/>
            <w:tcBorders>
              <w:left w:val="nil"/>
              <w:bottom w:val="single" w:sz="4" w:space="0" w:color="auto"/>
              <w:right w:val="nil"/>
            </w:tcBorders>
            <w:shd w:val="clear" w:color="auto" w:fill="auto"/>
            <w:vAlign w:val="center"/>
          </w:tcPr>
          <w:p w:rsidR="00506D93" w:rsidRPr="00982554" w:rsidRDefault="00506D93" w:rsidP="000D0E8B">
            <w:pPr>
              <w:pStyle w:val="cuatexto"/>
              <w:jc w:val="left"/>
            </w:pPr>
            <w:r>
              <w:t>Aplikatzeko dauden kontu-sailak eta aldizkatzearen ondoriozko do</w:t>
            </w:r>
            <w:r>
              <w:t>i</w:t>
            </w:r>
            <w:r>
              <w:t>tzeak</w:t>
            </w:r>
          </w:p>
        </w:tc>
        <w:tc>
          <w:tcPr>
            <w:tcW w:w="1440" w:type="dxa"/>
            <w:tcBorders>
              <w:left w:val="nil"/>
              <w:bottom w:val="single" w:sz="4" w:space="0" w:color="auto"/>
              <w:right w:val="nil"/>
            </w:tcBorders>
            <w:shd w:val="clear" w:color="auto" w:fill="auto"/>
            <w:vAlign w:val="center"/>
          </w:tcPr>
          <w:p w:rsidR="00506D93" w:rsidRPr="005B6DBF" w:rsidRDefault="00982554" w:rsidP="000D0E8B">
            <w:pPr>
              <w:pStyle w:val="cuatexto"/>
              <w:jc w:val="right"/>
            </w:pPr>
            <w:r>
              <w:t>34.013</w:t>
            </w:r>
          </w:p>
        </w:tc>
        <w:tc>
          <w:tcPr>
            <w:tcW w:w="1320" w:type="dxa"/>
            <w:tcBorders>
              <w:left w:val="nil"/>
              <w:bottom w:val="single" w:sz="4" w:space="0" w:color="auto"/>
              <w:right w:val="nil"/>
            </w:tcBorders>
            <w:shd w:val="clear" w:color="auto" w:fill="auto"/>
            <w:vAlign w:val="center"/>
          </w:tcPr>
          <w:p w:rsidR="00506D93" w:rsidRPr="005B6DBF" w:rsidRDefault="00982554" w:rsidP="000D0E8B">
            <w:pPr>
              <w:pStyle w:val="cuatexto"/>
              <w:jc w:val="right"/>
            </w:pPr>
            <w:r>
              <w:t>35.540</w:t>
            </w:r>
          </w:p>
        </w:tc>
      </w:tr>
      <w:tr w:rsidR="005E7E77" w:rsidRPr="00982554" w:rsidTr="001317BF">
        <w:trPr>
          <w:trHeight w:val="284"/>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left"/>
              <w:rPr>
                <w:rFonts w:ascii="Arial" w:hAnsi="Arial" w:cs="Arial"/>
                <w:sz w:val="18"/>
                <w:szCs w:val="18"/>
              </w:rPr>
            </w:pPr>
            <w:r>
              <w:rPr>
                <w:rFonts w:ascii="Arial" w:hAnsi="Arial"/>
                <w:sz w:val="18"/>
                <w:szCs w:val="18"/>
              </w:rPr>
              <w:t>Pasiboa, guztira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982554" w:rsidP="000D0E8B">
            <w:pPr>
              <w:pStyle w:val="cuatexto"/>
              <w:jc w:val="right"/>
              <w:rPr>
                <w:rFonts w:ascii="Arial" w:hAnsi="Arial" w:cs="Arial"/>
                <w:sz w:val="18"/>
                <w:szCs w:val="18"/>
              </w:rPr>
            </w:pPr>
            <w:r>
              <w:rPr>
                <w:rFonts w:ascii="Arial" w:hAnsi="Arial"/>
                <w:sz w:val="18"/>
                <w:szCs w:val="18"/>
              </w:rPr>
              <w:t>52.035.706</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982554" w:rsidP="000D0E8B">
            <w:pPr>
              <w:pStyle w:val="cuatexto"/>
              <w:jc w:val="right"/>
              <w:rPr>
                <w:rFonts w:ascii="Arial" w:hAnsi="Arial" w:cs="Arial"/>
                <w:sz w:val="18"/>
                <w:szCs w:val="18"/>
              </w:rPr>
            </w:pPr>
            <w:r>
              <w:rPr>
                <w:rFonts w:ascii="Arial" w:hAnsi="Arial"/>
                <w:sz w:val="18"/>
                <w:szCs w:val="18"/>
              </w:rPr>
              <w:t>44.555.367</w:t>
            </w:r>
          </w:p>
        </w:tc>
      </w:tr>
    </w:tbl>
    <w:p w:rsidR="004F7E06" w:rsidRPr="005E7E77" w:rsidRDefault="004F7E06" w:rsidP="004F7E06">
      <w:pPr>
        <w:tabs>
          <w:tab w:val="left" w:pos="5544"/>
          <w:tab w:val="left" w:pos="6784"/>
        </w:tabs>
        <w:ind w:left="-588"/>
        <w:rPr>
          <w:rFonts w:ascii="Arial" w:hAnsi="Arial" w:cs="Arial"/>
          <w:color w:val="FF0000"/>
          <w:sz w:val="16"/>
        </w:rPr>
      </w:pPr>
    </w:p>
    <w:p w:rsidR="00404688" w:rsidRDefault="00404688">
      <w:pPr>
        <w:spacing w:after="0"/>
        <w:ind w:firstLine="0"/>
        <w:jc w:val="left"/>
        <w:rPr>
          <w:rFonts w:ascii="Arial" w:hAnsi="Arial"/>
          <w:bCs/>
          <w:iCs/>
          <w:spacing w:val="10"/>
          <w:kern w:val="28"/>
          <w:sz w:val="25"/>
          <w:szCs w:val="26"/>
        </w:rPr>
      </w:pPr>
      <w:bookmarkStart w:id="45" w:name="_Toc339016613"/>
      <w:bookmarkStart w:id="46" w:name="_Toc442251804"/>
      <w:r>
        <w:br w:type="page"/>
      </w:r>
    </w:p>
    <w:p w:rsidR="004F7E06" w:rsidRPr="00BA2731" w:rsidRDefault="00F86397" w:rsidP="003071DC">
      <w:pPr>
        <w:pStyle w:val="atitulo2"/>
        <w:spacing w:after="360"/>
        <w:rPr>
          <w:color w:val="auto"/>
        </w:rPr>
      </w:pPr>
      <w:bookmarkStart w:id="47" w:name="_Toc513027463"/>
      <w:r>
        <w:rPr>
          <w:color w:val="auto"/>
        </w:rPr>
        <w:lastRenderedPageBreak/>
        <w:t>III.5. 2016ko ekonomia- eta ondare-</w:t>
      </w:r>
      <w:r>
        <w:t>emaitzen kontu bateratu</w:t>
      </w:r>
      <w:bookmarkEnd w:id="45"/>
      <w:bookmarkEnd w:id="46"/>
      <w:r>
        <w:t>a</w:t>
      </w:r>
      <w:bookmarkEnd w:id="47"/>
    </w:p>
    <w:p w:rsidR="004F7E06" w:rsidRPr="00BA2731" w:rsidRDefault="004F7E06" w:rsidP="004F7E06">
      <w:pPr>
        <w:pStyle w:val="CuadroTtulo"/>
        <w:jc w:val="center"/>
      </w:pPr>
      <w:r>
        <w:t>Ekitaldiko emaitza arruntak</w:t>
      </w:r>
    </w:p>
    <w:p w:rsidR="004F7E06" w:rsidRPr="004E6827" w:rsidRDefault="004F7E06" w:rsidP="004F7E06">
      <w:pPr>
        <w:pStyle w:val="CuadroTtulo"/>
        <w:jc w:val="center"/>
      </w:pPr>
    </w:p>
    <w:tbl>
      <w:tblPr>
        <w:tblW w:w="5343" w:type="pct"/>
        <w:jc w:val="center"/>
        <w:tblLayout w:type="fixed"/>
        <w:tblCellMar>
          <w:left w:w="70" w:type="dxa"/>
          <w:right w:w="70" w:type="dxa"/>
        </w:tblCellMar>
        <w:tblLook w:val="04A0" w:firstRow="1" w:lastRow="0" w:firstColumn="1" w:lastColumn="0" w:noHBand="0" w:noVBand="1"/>
      </w:tblPr>
      <w:tblGrid>
        <w:gridCol w:w="348"/>
        <w:gridCol w:w="2554"/>
        <w:gridCol w:w="844"/>
        <w:gridCol w:w="1034"/>
        <w:gridCol w:w="345"/>
        <w:gridCol w:w="53"/>
        <w:gridCol w:w="2679"/>
        <w:gridCol w:w="889"/>
        <w:gridCol w:w="796"/>
      </w:tblGrid>
      <w:tr w:rsidR="00BE4D96" w:rsidRPr="00BE4D96" w:rsidTr="001317BF">
        <w:trPr>
          <w:trHeight w:val="284"/>
          <w:jc w:val="center"/>
        </w:trPr>
        <w:tc>
          <w:tcPr>
            <w:tcW w:w="2504" w:type="pct"/>
            <w:gridSpan w:val="4"/>
            <w:tcBorders>
              <w:top w:val="single" w:sz="4" w:space="0" w:color="auto"/>
              <w:left w:val="nil"/>
              <w:bottom w:val="single" w:sz="4" w:space="0" w:color="auto"/>
              <w:right w:val="single" w:sz="4" w:space="0" w:color="auto"/>
            </w:tcBorders>
            <w:shd w:val="clear" w:color="auto" w:fill="FABF8F" w:themeFill="accent6" w:themeFillTint="99"/>
            <w:noWrap/>
            <w:vAlign w:val="center"/>
          </w:tcPr>
          <w:p w:rsidR="00506D93" w:rsidRPr="00BE4D96" w:rsidRDefault="00506D93" w:rsidP="001317BF">
            <w:pPr>
              <w:pStyle w:val="cuatexto"/>
              <w:rPr>
                <w:rFonts w:ascii="Arial" w:hAnsi="Arial" w:cs="Arial"/>
                <w:sz w:val="17"/>
                <w:szCs w:val="17"/>
              </w:rPr>
            </w:pPr>
            <w:r>
              <w:rPr>
                <w:rFonts w:ascii="Arial" w:hAnsi="Arial"/>
                <w:sz w:val="17"/>
                <w:szCs w:val="17"/>
              </w:rPr>
              <w:t>Zor                                                     2015          2016</w:t>
            </w:r>
          </w:p>
        </w:tc>
        <w:tc>
          <w:tcPr>
            <w:tcW w:w="2496" w:type="pct"/>
            <w:gridSpan w:val="5"/>
            <w:tcBorders>
              <w:top w:val="single" w:sz="4" w:space="0" w:color="auto"/>
              <w:left w:val="single" w:sz="4" w:space="0" w:color="auto"/>
              <w:bottom w:val="single" w:sz="4" w:space="0" w:color="auto"/>
              <w:right w:val="nil"/>
            </w:tcBorders>
            <w:shd w:val="clear" w:color="auto" w:fill="FABF8F" w:themeFill="accent6" w:themeFillTint="99"/>
            <w:noWrap/>
            <w:vAlign w:val="center"/>
          </w:tcPr>
          <w:p w:rsidR="00506D93" w:rsidRPr="00BE4D96" w:rsidRDefault="00506D93" w:rsidP="001317BF">
            <w:pPr>
              <w:pStyle w:val="cuatexto"/>
              <w:rPr>
                <w:rFonts w:ascii="Arial" w:hAnsi="Arial" w:cs="Arial"/>
                <w:sz w:val="17"/>
                <w:szCs w:val="17"/>
              </w:rPr>
            </w:pPr>
            <w:r>
              <w:rPr>
                <w:rFonts w:ascii="Arial" w:hAnsi="Arial"/>
                <w:sz w:val="17"/>
                <w:szCs w:val="17"/>
              </w:rPr>
              <w:t>Hartzeko                                                    2015          2016</w:t>
            </w:r>
          </w:p>
        </w:tc>
      </w:tr>
      <w:tr w:rsidR="001317BF" w:rsidRPr="00BE4D96" w:rsidTr="001317BF">
        <w:trPr>
          <w:trHeight w:val="284"/>
          <w:jc w:val="center"/>
        </w:trPr>
        <w:tc>
          <w:tcPr>
            <w:tcW w:w="182" w:type="pct"/>
            <w:tcBorders>
              <w:top w:val="single" w:sz="4" w:space="0" w:color="auto"/>
              <w:left w:val="nil"/>
              <w:bottom w:val="single" w:sz="2" w:space="0" w:color="auto"/>
              <w:right w:val="nil"/>
            </w:tcBorders>
            <w:shd w:val="clear" w:color="auto" w:fill="FFFFFF"/>
            <w:noWrap/>
            <w:vAlign w:val="center"/>
          </w:tcPr>
          <w:p w:rsidR="00506D93" w:rsidRPr="00BE4D96" w:rsidRDefault="00506D93" w:rsidP="001317BF">
            <w:pPr>
              <w:pStyle w:val="cuatexto"/>
              <w:jc w:val="left"/>
              <w:rPr>
                <w:sz w:val="16"/>
                <w:szCs w:val="16"/>
                <w:lang w:val="es-ES" w:eastAsia="es-ES"/>
              </w:rPr>
            </w:pPr>
          </w:p>
        </w:tc>
        <w:tc>
          <w:tcPr>
            <w:tcW w:w="1338" w:type="pct"/>
            <w:tcBorders>
              <w:top w:val="single" w:sz="4" w:space="0" w:color="auto"/>
              <w:left w:val="nil"/>
              <w:bottom w:val="single" w:sz="2" w:space="0" w:color="auto"/>
              <w:right w:val="nil"/>
            </w:tcBorders>
            <w:shd w:val="clear" w:color="auto" w:fill="FFFFFF"/>
            <w:vAlign w:val="center"/>
          </w:tcPr>
          <w:p w:rsidR="00506D93" w:rsidRPr="00BE4D96" w:rsidRDefault="00506D93" w:rsidP="001317BF">
            <w:pPr>
              <w:pStyle w:val="cuatexto"/>
              <w:jc w:val="left"/>
              <w:rPr>
                <w:sz w:val="16"/>
                <w:szCs w:val="16"/>
              </w:rPr>
            </w:pPr>
            <w:r>
              <w:rPr>
                <w:sz w:val="16"/>
                <w:szCs w:val="16"/>
              </w:rPr>
              <w:t>Deskribapena</w:t>
            </w:r>
          </w:p>
        </w:tc>
        <w:tc>
          <w:tcPr>
            <w:tcW w:w="442" w:type="pct"/>
            <w:tcBorders>
              <w:top w:val="single" w:sz="4" w:space="0" w:color="auto"/>
              <w:left w:val="nil"/>
              <w:bottom w:val="single" w:sz="2" w:space="0" w:color="auto"/>
              <w:right w:val="nil"/>
            </w:tcBorders>
            <w:shd w:val="clear" w:color="auto" w:fill="FFFFFF"/>
            <w:noWrap/>
            <w:vAlign w:val="center"/>
          </w:tcPr>
          <w:p w:rsidR="00506D93" w:rsidRPr="00BE4D96" w:rsidRDefault="00506D93" w:rsidP="001317BF">
            <w:pPr>
              <w:pStyle w:val="cuatexto"/>
              <w:jc w:val="center"/>
              <w:rPr>
                <w:sz w:val="16"/>
                <w:szCs w:val="16"/>
                <w:lang w:val="es-ES" w:eastAsia="es-ES"/>
              </w:rPr>
            </w:pPr>
          </w:p>
        </w:tc>
        <w:tc>
          <w:tcPr>
            <w:tcW w:w="541" w:type="pct"/>
            <w:tcBorders>
              <w:top w:val="single" w:sz="4" w:space="0" w:color="auto"/>
              <w:left w:val="nil"/>
              <w:bottom w:val="single" w:sz="2" w:space="0" w:color="auto"/>
              <w:right w:val="single" w:sz="4" w:space="0" w:color="auto"/>
            </w:tcBorders>
            <w:shd w:val="clear" w:color="auto" w:fill="FFFFFF"/>
            <w:noWrap/>
            <w:vAlign w:val="center"/>
          </w:tcPr>
          <w:p w:rsidR="00506D93" w:rsidRPr="00BE4D96" w:rsidRDefault="00506D93" w:rsidP="001317BF">
            <w:pPr>
              <w:pStyle w:val="cuatexto"/>
              <w:jc w:val="center"/>
              <w:rPr>
                <w:sz w:val="16"/>
                <w:szCs w:val="16"/>
                <w:lang w:val="es-ES" w:eastAsia="es-ES"/>
              </w:rPr>
            </w:pPr>
          </w:p>
        </w:tc>
        <w:tc>
          <w:tcPr>
            <w:tcW w:w="181" w:type="pct"/>
            <w:tcBorders>
              <w:top w:val="single" w:sz="4" w:space="0" w:color="auto"/>
              <w:left w:val="nil"/>
              <w:bottom w:val="single" w:sz="2" w:space="0" w:color="auto"/>
              <w:right w:val="nil"/>
            </w:tcBorders>
            <w:shd w:val="clear" w:color="auto" w:fill="FFFFFF"/>
            <w:noWrap/>
            <w:vAlign w:val="center"/>
          </w:tcPr>
          <w:p w:rsidR="00506D93" w:rsidRPr="00BE4D96" w:rsidRDefault="00506D93" w:rsidP="001317BF">
            <w:pPr>
              <w:pStyle w:val="cuatexto"/>
              <w:jc w:val="left"/>
              <w:rPr>
                <w:sz w:val="16"/>
                <w:szCs w:val="16"/>
                <w:highlight w:val="yellow"/>
                <w:lang w:val="es-ES" w:eastAsia="es-ES"/>
              </w:rPr>
            </w:pPr>
          </w:p>
        </w:tc>
        <w:tc>
          <w:tcPr>
            <w:tcW w:w="1432" w:type="pct"/>
            <w:gridSpan w:val="2"/>
            <w:tcBorders>
              <w:top w:val="single" w:sz="4" w:space="0" w:color="auto"/>
              <w:left w:val="nil"/>
              <w:bottom w:val="single" w:sz="2" w:space="0" w:color="auto"/>
              <w:right w:val="nil"/>
            </w:tcBorders>
            <w:shd w:val="clear" w:color="auto" w:fill="FFFFFF"/>
            <w:vAlign w:val="center"/>
          </w:tcPr>
          <w:p w:rsidR="00506D93" w:rsidRPr="00BE4D96" w:rsidRDefault="00506D93" w:rsidP="001317BF">
            <w:pPr>
              <w:pStyle w:val="cuatexto"/>
              <w:jc w:val="left"/>
              <w:rPr>
                <w:sz w:val="16"/>
                <w:szCs w:val="16"/>
              </w:rPr>
            </w:pPr>
            <w:r>
              <w:rPr>
                <w:sz w:val="16"/>
                <w:szCs w:val="16"/>
              </w:rPr>
              <w:t xml:space="preserve"> Deskribapena</w:t>
            </w:r>
          </w:p>
        </w:tc>
        <w:tc>
          <w:tcPr>
            <w:tcW w:w="466" w:type="pct"/>
            <w:tcBorders>
              <w:top w:val="single" w:sz="4" w:space="0" w:color="auto"/>
              <w:left w:val="nil"/>
              <w:bottom w:val="single" w:sz="2" w:space="0" w:color="auto"/>
              <w:right w:val="nil"/>
            </w:tcBorders>
            <w:shd w:val="clear" w:color="auto" w:fill="FFFFFF"/>
            <w:noWrap/>
            <w:vAlign w:val="center"/>
          </w:tcPr>
          <w:p w:rsidR="00506D93" w:rsidRPr="00BE4D96" w:rsidRDefault="00506D93" w:rsidP="001317BF">
            <w:pPr>
              <w:pStyle w:val="cuatexto"/>
              <w:jc w:val="right"/>
              <w:rPr>
                <w:sz w:val="16"/>
                <w:szCs w:val="16"/>
                <w:lang w:val="es-ES" w:eastAsia="es-ES"/>
              </w:rPr>
            </w:pPr>
          </w:p>
        </w:tc>
        <w:tc>
          <w:tcPr>
            <w:tcW w:w="417" w:type="pct"/>
            <w:tcBorders>
              <w:top w:val="single" w:sz="4" w:space="0" w:color="auto"/>
              <w:left w:val="nil"/>
              <w:bottom w:val="single" w:sz="2" w:space="0" w:color="auto"/>
              <w:right w:val="nil"/>
            </w:tcBorders>
            <w:shd w:val="clear" w:color="auto" w:fill="FFFFFF"/>
            <w:noWrap/>
            <w:vAlign w:val="center"/>
          </w:tcPr>
          <w:p w:rsidR="00506D93" w:rsidRPr="00BE4D96" w:rsidRDefault="00506D93" w:rsidP="001317BF">
            <w:pPr>
              <w:pStyle w:val="cuatexto"/>
              <w:jc w:val="right"/>
              <w:rPr>
                <w:sz w:val="16"/>
                <w:szCs w:val="16"/>
                <w:lang w:val="es-ES" w:eastAsia="es-ES"/>
              </w:rPr>
            </w:pP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506D93" w:rsidRPr="00BE4D96" w:rsidRDefault="00BA2731" w:rsidP="001317BF">
            <w:pPr>
              <w:pStyle w:val="cuatexto"/>
              <w:ind w:right="-70"/>
              <w:jc w:val="center"/>
              <w:rPr>
                <w:sz w:val="16"/>
                <w:szCs w:val="16"/>
              </w:rPr>
            </w:pPr>
            <w:r>
              <w:rPr>
                <w:sz w:val="16"/>
                <w:szCs w:val="16"/>
              </w:rPr>
              <w:t>3</w:t>
            </w:r>
          </w:p>
        </w:tc>
        <w:tc>
          <w:tcPr>
            <w:tcW w:w="1338" w:type="pct"/>
            <w:tcBorders>
              <w:top w:val="single" w:sz="2" w:space="0" w:color="auto"/>
              <w:left w:val="nil"/>
              <w:bottom w:val="single" w:sz="2" w:space="0" w:color="auto"/>
              <w:right w:val="nil"/>
            </w:tcBorders>
            <w:shd w:val="clear" w:color="auto" w:fill="auto"/>
            <w:noWrap/>
            <w:vAlign w:val="center"/>
          </w:tcPr>
          <w:p w:rsidR="00506D93" w:rsidRPr="00BE4D96" w:rsidRDefault="00BA2731" w:rsidP="001317BF">
            <w:pPr>
              <w:pStyle w:val="cuatexto"/>
              <w:rPr>
                <w:sz w:val="16"/>
                <w:szCs w:val="16"/>
              </w:rPr>
            </w:pPr>
            <w:r>
              <w:rPr>
                <w:sz w:val="16"/>
                <w:szCs w:val="16"/>
              </w:rPr>
              <w:t>Izakinak</w:t>
            </w:r>
          </w:p>
        </w:tc>
        <w:tc>
          <w:tcPr>
            <w:tcW w:w="442" w:type="pct"/>
            <w:tcBorders>
              <w:top w:val="single" w:sz="2" w:space="0" w:color="auto"/>
              <w:left w:val="nil"/>
              <w:bottom w:val="single" w:sz="2" w:space="0" w:color="auto"/>
              <w:right w:val="nil"/>
            </w:tcBorders>
            <w:shd w:val="clear" w:color="auto" w:fill="auto"/>
            <w:noWrap/>
            <w:vAlign w:val="center"/>
          </w:tcPr>
          <w:p w:rsidR="00506D93" w:rsidRPr="00BE4D96" w:rsidRDefault="00BE4D96" w:rsidP="001317BF">
            <w:pPr>
              <w:pStyle w:val="cuatexto"/>
              <w:jc w:val="right"/>
              <w:rPr>
                <w:sz w:val="16"/>
                <w:szCs w:val="16"/>
              </w:rPr>
            </w:pPr>
            <w:r>
              <w:rPr>
                <w:sz w:val="16"/>
                <w:szCs w:val="16"/>
              </w:rPr>
              <w:t>2.883</w:t>
            </w: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506D93" w:rsidRPr="00BE4D96" w:rsidRDefault="00BA2731" w:rsidP="001317BF">
            <w:pPr>
              <w:pStyle w:val="cuatexto"/>
              <w:jc w:val="right"/>
              <w:rPr>
                <w:sz w:val="16"/>
                <w:szCs w:val="16"/>
              </w:rPr>
            </w:pPr>
            <w:r>
              <w:rPr>
                <w:sz w:val="16"/>
                <w:szCs w:val="16"/>
              </w:rPr>
              <w:t>2.883</w:t>
            </w:r>
          </w:p>
        </w:tc>
        <w:tc>
          <w:tcPr>
            <w:tcW w:w="209" w:type="pct"/>
            <w:gridSpan w:val="2"/>
            <w:tcBorders>
              <w:top w:val="single" w:sz="2" w:space="0" w:color="auto"/>
              <w:left w:val="nil"/>
              <w:bottom w:val="single" w:sz="2" w:space="0" w:color="auto"/>
              <w:right w:val="nil"/>
            </w:tcBorders>
            <w:shd w:val="clear" w:color="auto" w:fill="auto"/>
            <w:noWrap/>
            <w:vAlign w:val="center"/>
          </w:tcPr>
          <w:p w:rsidR="00506D93" w:rsidRPr="00BE4D96" w:rsidRDefault="00BA2731" w:rsidP="001317BF">
            <w:pPr>
              <w:pStyle w:val="cuatexto"/>
              <w:jc w:val="center"/>
              <w:rPr>
                <w:sz w:val="16"/>
                <w:szCs w:val="16"/>
              </w:rPr>
            </w:pPr>
            <w:r>
              <w:rPr>
                <w:sz w:val="16"/>
                <w:szCs w:val="16"/>
              </w:rPr>
              <w:t>3</w:t>
            </w:r>
          </w:p>
        </w:tc>
        <w:tc>
          <w:tcPr>
            <w:tcW w:w="1404" w:type="pct"/>
            <w:tcBorders>
              <w:top w:val="single" w:sz="2" w:space="0" w:color="auto"/>
              <w:left w:val="nil"/>
              <w:bottom w:val="single" w:sz="2" w:space="0" w:color="auto"/>
              <w:right w:val="nil"/>
            </w:tcBorders>
            <w:shd w:val="clear" w:color="auto" w:fill="auto"/>
            <w:noWrap/>
            <w:vAlign w:val="center"/>
          </w:tcPr>
          <w:p w:rsidR="00506D93" w:rsidRPr="00BE4D96" w:rsidRDefault="00BA2731" w:rsidP="001317BF">
            <w:pPr>
              <w:pStyle w:val="cuatexto"/>
              <w:rPr>
                <w:sz w:val="16"/>
                <w:szCs w:val="16"/>
              </w:rPr>
            </w:pPr>
            <w:r>
              <w:rPr>
                <w:sz w:val="16"/>
                <w:szCs w:val="16"/>
              </w:rPr>
              <w:t>Hasierako izakinak</w:t>
            </w:r>
          </w:p>
        </w:tc>
        <w:tc>
          <w:tcPr>
            <w:tcW w:w="466" w:type="pct"/>
            <w:tcBorders>
              <w:top w:val="single" w:sz="2" w:space="0" w:color="auto"/>
              <w:left w:val="nil"/>
              <w:bottom w:val="single" w:sz="2" w:space="0" w:color="auto"/>
              <w:right w:val="nil"/>
            </w:tcBorders>
            <w:shd w:val="clear" w:color="auto" w:fill="auto"/>
            <w:noWrap/>
            <w:vAlign w:val="center"/>
          </w:tcPr>
          <w:p w:rsidR="00506D93" w:rsidRPr="00BE4D96" w:rsidRDefault="00BE4D96" w:rsidP="001317BF">
            <w:pPr>
              <w:pStyle w:val="cuatexto"/>
              <w:jc w:val="right"/>
              <w:rPr>
                <w:sz w:val="16"/>
                <w:szCs w:val="16"/>
              </w:rPr>
            </w:pPr>
            <w:r>
              <w:rPr>
                <w:sz w:val="16"/>
                <w:szCs w:val="16"/>
              </w:rPr>
              <w:t>2.883</w:t>
            </w:r>
          </w:p>
        </w:tc>
        <w:tc>
          <w:tcPr>
            <w:tcW w:w="417" w:type="pct"/>
            <w:tcBorders>
              <w:top w:val="single" w:sz="2" w:space="0" w:color="auto"/>
              <w:left w:val="nil"/>
              <w:bottom w:val="single" w:sz="2" w:space="0" w:color="auto"/>
              <w:right w:val="nil"/>
            </w:tcBorders>
            <w:shd w:val="clear" w:color="auto" w:fill="auto"/>
            <w:noWrap/>
            <w:vAlign w:val="center"/>
          </w:tcPr>
          <w:p w:rsidR="00506D93" w:rsidRPr="00BE4D96" w:rsidRDefault="00BA2731" w:rsidP="001317BF">
            <w:pPr>
              <w:pStyle w:val="cuatexto"/>
              <w:jc w:val="right"/>
              <w:rPr>
                <w:sz w:val="16"/>
                <w:szCs w:val="16"/>
              </w:rPr>
            </w:pPr>
            <w:r>
              <w:rPr>
                <w:sz w:val="16"/>
                <w:szCs w:val="16"/>
              </w:rPr>
              <w:t>2.883</w:t>
            </w: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ind w:right="-70"/>
              <w:jc w:val="center"/>
              <w:rPr>
                <w:sz w:val="16"/>
                <w:szCs w:val="16"/>
              </w:rPr>
            </w:pPr>
            <w:r>
              <w:rPr>
                <w:sz w:val="16"/>
                <w:szCs w:val="16"/>
              </w:rPr>
              <w:t>61</w:t>
            </w:r>
          </w:p>
        </w:tc>
        <w:tc>
          <w:tcPr>
            <w:tcW w:w="1338"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rPr>
            </w:pPr>
            <w:r>
              <w:rPr>
                <w:sz w:val="16"/>
                <w:szCs w:val="16"/>
              </w:rPr>
              <w:t>Langile-gastuak</w:t>
            </w:r>
          </w:p>
        </w:tc>
        <w:tc>
          <w:tcPr>
            <w:tcW w:w="442"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rPr>
            </w:pPr>
            <w:r>
              <w:rPr>
                <w:sz w:val="16"/>
                <w:szCs w:val="16"/>
              </w:rPr>
              <w:t>3.535.541</w:t>
            </w: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BA2731" w:rsidRPr="00BE4D96" w:rsidRDefault="00BA2731" w:rsidP="001317BF">
            <w:pPr>
              <w:pStyle w:val="cuatexto"/>
              <w:jc w:val="right"/>
              <w:rPr>
                <w:sz w:val="16"/>
                <w:szCs w:val="16"/>
              </w:rPr>
            </w:pPr>
            <w:r>
              <w:rPr>
                <w:sz w:val="16"/>
                <w:szCs w:val="16"/>
              </w:rPr>
              <w:t>3.558.816</w:t>
            </w:r>
          </w:p>
        </w:tc>
        <w:tc>
          <w:tcPr>
            <w:tcW w:w="209" w:type="pct"/>
            <w:gridSpan w:val="2"/>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rPr>
            </w:pPr>
            <w:r>
              <w:rPr>
                <w:sz w:val="16"/>
                <w:szCs w:val="16"/>
              </w:rPr>
              <w:t>70</w:t>
            </w:r>
          </w:p>
        </w:tc>
        <w:tc>
          <w:tcPr>
            <w:tcW w:w="1404"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rPr>
            </w:pPr>
            <w:r>
              <w:rPr>
                <w:sz w:val="16"/>
                <w:szCs w:val="16"/>
              </w:rPr>
              <w:t>Salmentak</w:t>
            </w:r>
          </w:p>
        </w:tc>
        <w:tc>
          <w:tcPr>
            <w:tcW w:w="466"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rPr>
            </w:pPr>
            <w:r>
              <w:rPr>
                <w:sz w:val="16"/>
                <w:szCs w:val="16"/>
              </w:rPr>
              <w:t>2.409.705</w:t>
            </w:r>
          </w:p>
        </w:tc>
        <w:tc>
          <w:tcPr>
            <w:tcW w:w="417"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right"/>
              <w:rPr>
                <w:sz w:val="16"/>
                <w:szCs w:val="16"/>
              </w:rPr>
            </w:pPr>
            <w:r>
              <w:rPr>
                <w:sz w:val="16"/>
                <w:szCs w:val="16"/>
              </w:rPr>
              <w:t>2.474.494</w:t>
            </w: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ind w:right="-70"/>
              <w:jc w:val="center"/>
              <w:rPr>
                <w:sz w:val="16"/>
                <w:szCs w:val="16"/>
              </w:rPr>
            </w:pPr>
            <w:r>
              <w:rPr>
                <w:sz w:val="16"/>
                <w:szCs w:val="16"/>
              </w:rPr>
              <w:t>62</w:t>
            </w:r>
          </w:p>
        </w:tc>
        <w:tc>
          <w:tcPr>
            <w:tcW w:w="1338"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rPr>
            </w:pPr>
            <w:r>
              <w:rPr>
                <w:sz w:val="16"/>
                <w:szCs w:val="16"/>
              </w:rPr>
              <w:t>Finantza-gastuak</w:t>
            </w:r>
          </w:p>
        </w:tc>
        <w:tc>
          <w:tcPr>
            <w:tcW w:w="442"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rPr>
            </w:pPr>
            <w:r>
              <w:rPr>
                <w:sz w:val="16"/>
                <w:szCs w:val="16"/>
              </w:rPr>
              <w:t>32.439</w:t>
            </w: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BA2731" w:rsidRPr="00BE4D96" w:rsidRDefault="00BA2731" w:rsidP="001317BF">
            <w:pPr>
              <w:pStyle w:val="cuatexto"/>
              <w:jc w:val="right"/>
              <w:rPr>
                <w:sz w:val="16"/>
                <w:szCs w:val="16"/>
              </w:rPr>
            </w:pPr>
            <w:r>
              <w:rPr>
                <w:sz w:val="16"/>
                <w:szCs w:val="16"/>
              </w:rPr>
              <w:t>24.014</w:t>
            </w:r>
          </w:p>
        </w:tc>
        <w:tc>
          <w:tcPr>
            <w:tcW w:w="209" w:type="pct"/>
            <w:gridSpan w:val="2"/>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rPr>
            </w:pPr>
            <w:r>
              <w:rPr>
                <w:sz w:val="16"/>
                <w:szCs w:val="16"/>
              </w:rPr>
              <w:t>71</w:t>
            </w:r>
          </w:p>
        </w:tc>
        <w:tc>
          <w:tcPr>
            <w:tcW w:w="1404"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rPr>
            </w:pPr>
            <w:r>
              <w:rPr>
                <w:sz w:val="16"/>
                <w:szCs w:val="16"/>
              </w:rPr>
              <w:t>Ondasunaren eta enpresaren errenta</w:t>
            </w:r>
          </w:p>
        </w:tc>
        <w:tc>
          <w:tcPr>
            <w:tcW w:w="466"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rPr>
            </w:pPr>
            <w:r>
              <w:rPr>
                <w:sz w:val="16"/>
                <w:szCs w:val="16"/>
              </w:rPr>
              <w:t>365.167</w:t>
            </w:r>
          </w:p>
        </w:tc>
        <w:tc>
          <w:tcPr>
            <w:tcW w:w="417"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right"/>
              <w:rPr>
                <w:sz w:val="16"/>
                <w:szCs w:val="16"/>
              </w:rPr>
            </w:pPr>
            <w:r>
              <w:rPr>
                <w:sz w:val="16"/>
                <w:szCs w:val="16"/>
              </w:rPr>
              <w:t>155.937</w:t>
            </w: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ind w:right="-70"/>
              <w:jc w:val="center"/>
              <w:rPr>
                <w:sz w:val="16"/>
                <w:szCs w:val="16"/>
              </w:rPr>
            </w:pPr>
            <w:r>
              <w:rPr>
                <w:sz w:val="16"/>
                <w:szCs w:val="16"/>
              </w:rPr>
              <w:t>63</w:t>
            </w:r>
          </w:p>
        </w:tc>
        <w:tc>
          <w:tcPr>
            <w:tcW w:w="1338"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rPr>
            </w:pPr>
            <w:r>
              <w:rPr>
                <w:sz w:val="16"/>
                <w:szCs w:val="16"/>
              </w:rPr>
              <w:t>Tributuak</w:t>
            </w:r>
          </w:p>
        </w:tc>
        <w:tc>
          <w:tcPr>
            <w:tcW w:w="442"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rPr>
            </w:pPr>
            <w:r>
              <w:rPr>
                <w:sz w:val="16"/>
                <w:szCs w:val="16"/>
              </w:rPr>
              <w:t>514</w:t>
            </w: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BA2731" w:rsidRPr="00BE4D96" w:rsidRDefault="00BA2731" w:rsidP="001317BF">
            <w:pPr>
              <w:pStyle w:val="cuatexto"/>
              <w:jc w:val="right"/>
              <w:rPr>
                <w:sz w:val="16"/>
                <w:szCs w:val="16"/>
              </w:rPr>
            </w:pPr>
            <w:r>
              <w:rPr>
                <w:sz w:val="16"/>
                <w:szCs w:val="16"/>
              </w:rPr>
              <w:t>862</w:t>
            </w:r>
          </w:p>
        </w:tc>
        <w:tc>
          <w:tcPr>
            <w:tcW w:w="209" w:type="pct"/>
            <w:gridSpan w:val="2"/>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rPr>
            </w:pPr>
            <w:r>
              <w:rPr>
                <w:sz w:val="16"/>
                <w:szCs w:val="16"/>
              </w:rPr>
              <w:t>72</w:t>
            </w:r>
          </w:p>
        </w:tc>
        <w:tc>
          <w:tcPr>
            <w:tcW w:w="1404"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rPr>
            </w:pPr>
            <w:r>
              <w:rPr>
                <w:sz w:val="16"/>
                <w:szCs w:val="16"/>
              </w:rPr>
              <w:t>Produkzioari eta inportazioari lotutako tributuak</w:t>
            </w:r>
          </w:p>
        </w:tc>
        <w:tc>
          <w:tcPr>
            <w:tcW w:w="466"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rPr>
            </w:pPr>
            <w:r>
              <w:rPr>
                <w:sz w:val="16"/>
                <w:szCs w:val="16"/>
              </w:rPr>
              <w:t>1.377.900</w:t>
            </w:r>
          </w:p>
        </w:tc>
        <w:tc>
          <w:tcPr>
            <w:tcW w:w="417"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right"/>
              <w:rPr>
                <w:sz w:val="16"/>
                <w:szCs w:val="16"/>
              </w:rPr>
            </w:pPr>
            <w:r>
              <w:rPr>
                <w:sz w:val="16"/>
                <w:szCs w:val="16"/>
              </w:rPr>
              <w:t>1.393.639</w:t>
            </w: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ind w:right="-70"/>
              <w:jc w:val="center"/>
              <w:rPr>
                <w:sz w:val="16"/>
                <w:szCs w:val="16"/>
              </w:rPr>
            </w:pPr>
            <w:r>
              <w:rPr>
                <w:sz w:val="16"/>
                <w:szCs w:val="16"/>
              </w:rPr>
              <w:t>64</w:t>
            </w:r>
          </w:p>
        </w:tc>
        <w:tc>
          <w:tcPr>
            <w:tcW w:w="1338"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rPr>
            </w:pPr>
            <w:r>
              <w:rPr>
                <w:sz w:val="16"/>
                <w:szCs w:val="16"/>
              </w:rPr>
              <w:t>Lanak, zuzkidurak eta kanpoko zerb</w:t>
            </w:r>
            <w:r>
              <w:rPr>
                <w:sz w:val="16"/>
                <w:szCs w:val="16"/>
              </w:rPr>
              <w:t>i</w:t>
            </w:r>
            <w:r>
              <w:rPr>
                <w:sz w:val="16"/>
                <w:szCs w:val="16"/>
              </w:rPr>
              <w:t>tzuak</w:t>
            </w:r>
          </w:p>
        </w:tc>
        <w:tc>
          <w:tcPr>
            <w:tcW w:w="442"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rPr>
            </w:pPr>
            <w:r>
              <w:rPr>
                <w:sz w:val="16"/>
                <w:szCs w:val="16"/>
              </w:rPr>
              <w:t>2.721.044</w:t>
            </w: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BA2731" w:rsidRPr="00BE4D96" w:rsidRDefault="00BA2731" w:rsidP="001317BF">
            <w:pPr>
              <w:pStyle w:val="cuatexto"/>
              <w:jc w:val="right"/>
              <w:rPr>
                <w:sz w:val="16"/>
                <w:szCs w:val="16"/>
              </w:rPr>
            </w:pPr>
            <w:r>
              <w:rPr>
                <w:sz w:val="16"/>
                <w:szCs w:val="16"/>
              </w:rPr>
              <w:t>2.578.482</w:t>
            </w:r>
          </w:p>
        </w:tc>
        <w:tc>
          <w:tcPr>
            <w:tcW w:w="209" w:type="pct"/>
            <w:gridSpan w:val="2"/>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rPr>
            </w:pPr>
            <w:r>
              <w:rPr>
                <w:sz w:val="16"/>
                <w:szCs w:val="16"/>
              </w:rPr>
              <w:t>73</w:t>
            </w:r>
          </w:p>
        </w:tc>
        <w:tc>
          <w:tcPr>
            <w:tcW w:w="1404"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rPr>
            </w:pPr>
            <w:r>
              <w:rPr>
                <w:sz w:val="16"/>
                <w:szCs w:val="16"/>
              </w:rPr>
              <w:t>Errentaren gaineko zerga arruntak</w:t>
            </w:r>
          </w:p>
        </w:tc>
        <w:tc>
          <w:tcPr>
            <w:tcW w:w="466"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rPr>
            </w:pPr>
            <w:r>
              <w:rPr>
                <w:sz w:val="16"/>
                <w:szCs w:val="16"/>
              </w:rPr>
              <w:t>412.482</w:t>
            </w:r>
          </w:p>
        </w:tc>
        <w:tc>
          <w:tcPr>
            <w:tcW w:w="417"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right"/>
              <w:rPr>
                <w:sz w:val="16"/>
                <w:szCs w:val="16"/>
              </w:rPr>
            </w:pPr>
            <w:r>
              <w:rPr>
                <w:sz w:val="16"/>
                <w:szCs w:val="16"/>
              </w:rPr>
              <w:t>418.673</w:t>
            </w: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ind w:right="-70"/>
              <w:jc w:val="center"/>
              <w:rPr>
                <w:sz w:val="16"/>
                <w:szCs w:val="16"/>
              </w:rPr>
            </w:pPr>
            <w:r>
              <w:rPr>
                <w:sz w:val="16"/>
                <w:szCs w:val="16"/>
              </w:rPr>
              <w:t>67</w:t>
            </w:r>
          </w:p>
        </w:tc>
        <w:tc>
          <w:tcPr>
            <w:tcW w:w="1338"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rPr>
            </w:pPr>
            <w:r>
              <w:rPr>
                <w:sz w:val="16"/>
                <w:szCs w:val="16"/>
              </w:rPr>
              <w:t>Transferentzia arruntak</w:t>
            </w:r>
          </w:p>
        </w:tc>
        <w:tc>
          <w:tcPr>
            <w:tcW w:w="442"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rPr>
            </w:pPr>
            <w:r>
              <w:rPr>
                <w:sz w:val="16"/>
                <w:szCs w:val="16"/>
              </w:rPr>
              <w:t>421.903</w:t>
            </w: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BA2731" w:rsidRPr="00BE4D96" w:rsidRDefault="00BA2731" w:rsidP="001317BF">
            <w:pPr>
              <w:pStyle w:val="cuatexto"/>
              <w:jc w:val="right"/>
              <w:rPr>
                <w:sz w:val="16"/>
                <w:szCs w:val="16"/>
              </w:rPr>
            </w:pPr>
            <w:r>
              <w:rPr>
                <w:sz w:val="16"/>
                <w:szCs w:val="16"/>
              </w:rPr>
              <w:t>511.217</w:t>
            </w:r>
          </w:p>
        </w:tc>
        <w:tc>
          <w:tcPr>
            <w:tcW w:w="209" w:type="pct"/>
            <w:gridSpan w:val="2"/>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rPr>
            </w:pPr>
            <w:r>
              <w:rPr>
                <w:sz w:val="16"/>
                <w:szCs w:val="16"/>
              </w:rPr>
              <w:t>75</w:t>
            </w:r>
          </w:p>
        </w:tc>
        <w:tc>
          <w:tcPr>
            <w:tcW w:w="1404"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rPr>
            </w:pPr>
            <w:r>
              <w:rPr>
                <w:sz w:val="16"/>
                <w:szCs w:val="16"/>
              </w:rPr>
              <w:t>Ustiapenerako diru-laguntzak</w:t>
            </w:r>
          </w:p>
        </w:tc>
        <w:tc>
          <w:tcPr>
            <w:tcW w:w="466"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rPr>
            </w:pPr>
            <w:r>
              <w:rPr>
                <w:sz w:val="16"/>
                <w:szCs w:val="16"/>
              </w:rPr>
              <w:t>0</w:t>
            </w:r>
          </w:p>
        </w:tc>
        <w:tc>
          <w:tcPr>
            <w:tcW w:w="417"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right"/>
              <w:rPr>
                <w:sz w:val="16"/>
                <w:szCs w:val="16"/>
              </w:rPr>
            </w:pPr>
            <w:r>
              <w:rPr>
                <w:sz w:val="16"/>
                <w:szCs w:val="16"/>
              </w:rPr>
              <w:t>4.181</w:t>
            </w: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ind w:right="-70"/>
              <w:jc w:val="center"/>
              <w:rPr>
                <w:sz w:val="16"/>
                <w:szCs w:val="16"/>
              </w:rPr>
            </w:pPr>
            <w:r>
              <w:rPr>
                <w:sz w:val="16"/>
                <w:szCs w:val="16"/>
              </w:rPr>
              <w:t>68</w:t>
            </w:r>
          </w:p>
        </w:tc>
        <w:tc>
          <w:tcPr>
            <w:tcW w:w="1338"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rPr>
            </w:pPr>
            <w:r>
              <w:rPr>
                <w:sz w:val="16"/>
                <w:szCs w:val="16"/>
              </w:rPr>
              <w:t>Kapital-transferentziak</w:t>
            </w:r>
          </w:p>
        </w:tc>
        <w:tc>
          <w:tcPr>
            <w:tcW w:w="442"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rPr>
            </w:pPr>
            <w:r>
              <w:rPr>
                <w:sz w:val="16"/>
                <w:szCs w:val="16"/>
              </w:rPr>
              <w:t>67.278</w:t>
            </w: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BA2731" w:rsidRPr="00BE4D96" w:rsidRDefault="00BA2731" w:rsidP="001317BF">
            <w:pPr>
              <w:pStyle w:val="cuatexto"/>
              <w:jc w:val="right"/>
              <w:rPr>
                <w:sz w:val="16"/>
                <w:szCs w:val="16"/>
              </w:rPr>
            </w:pPr>
            <w:r>
              <w:rPr>
                <w:sz w:val="16"/>
                <w:szCs w:val="16"/>
              </w:rPr>
              <w:t>8.251</w:t>
            </w:r>
          </w:p>
        </w:tc>
        <w:tc>
          <w:tcPr>
            <w:tcW w:w="209" w:type="pct"/>
            <w:gridSpan w:val="2"/>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rPr>
            </w:pPr>
            <w:r>
              <w:rPr>
                <w:sz w:val="16"/>
                <w:szCs w:val="16"/>
              </w:rPr>
              <w:t>76</w:t>
            </w:r>
          </w:p>
        </w:tc>
        <w:tc>
          <w:tcPr>
            <w:tcW w:w="1404"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rPr>
            </w:pPr>
            <w:r>
              <w:rPr>
                <w:sz w:val="16"/>
                <w:szCs w:val="16"/>
              </w:rPr>
              <w:t>Transferentzia arruntak</w:t>
            </w:r>
          </w:p>
        </w:tc>
        <w:tc>
          <w:tcPr>
            <w:tcW w:w="466"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rPr>
            </w:pPr>
            <w:r>
              <w:rPr>
                <w:sz w:val="16"/>
                <w:szCs w:val="16"/>
              </w:rPr>
              <w:t>2.866.242</w:t>
            </w:r>
          </w:p>
        </w:tc>
        <w:tc>
          <w:tcPr>
            <w:tcW w:w="417"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right"/>
              <w:rPr>
                <w:sz w:val="16"/>
                <w:szCs w:val="16"/>
              </w:rPr>
            </w:pPr>
            <w:r>
              <w:rPr>
                <w:sz w:val="16"/>
                <w:szCs w:val="16"/>
              </w:rPr>
              <w:t>2.883.335</w:t>
            </w: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ind w:right="-70"/>
              <w:jc w:val="center"/>
              <w:rPr>
                <w:sz w:val="16"/>
                <w:szCs w:val="16"/>
              </w:rPr>
            </w:pPr>
            <w:r>
              <w:rPr>
                <w:sz w:val="16"/>
                <w:szCs w:val="16"/>
              </w:rPr>
              <w:t>800</w:t>
            </w:r>
          </w:p>
        </w:tc>
        <w:tc>
          <w:tcPr>
            <w:tcW w:w="1338"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rPr>
            </w:pPr>
            <w:r>
              <w:rPr>
                <w:sz w:val="16"/>
                <w:szCs w:val="16"/>
              </w:rPr>
              <w:t>Ekitaldiko emaitza arrunta</w:t>
            </w:r>
          </w:p>
          <w:p w:rsidR="00BA2731" w:rsidRPr="00BE4D96" w:rsidRDefault="00BA2731" w:rsidP="001317BF">
            <w:pPr>
              <w:pStyle w:val="cuatexto"/>
              <w:rPr>
                <w:sz w:val="16"/>
                <w:szCs w:val="16"/>
              </w:rPr>
            </w:pPr>
            <w:r>
              <w:rPr>
                <w:sz w:val="16"/>
                <w:szCs w:val="16"/>
              </w:rPr>
              <w:t>(saldo hartzekoduna)</w:t>
            </w:r>
          </w:p>
        </w:tc>
        <w:tc>
          <w:tcPr>
            <w:tcW w:w="442"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rPr>
            </w:pPr>
            <w:r>
              <w:rPr>
                <w:sz w:val="16"/>
                <w:szCs w:val="16"/>
              </w:rPr>
              <w:t>942.686</w:t>
            </w: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BA2731" w:rsidRPr="00BE4D96" w:rsidRDefault="00F35977" w:rsidP="001317BF">
            <w:pPr>
              <w:pStyle w:val="cuatexto"/>
              <w:jc w:val="right"/>
              <w:rPr>
                <w:sz w:val="16"/>
                <w:szCs w:val="16"/>
              </w:rPr>
            </w:pPr>
            <w:r>
              <w:rPr>
                <w:sz w:val="16"/>
                <w:szCs w:val="16"/>
              </w:rPr>
              <w:t>779.825</w:t>
            </w:r>
          </w:p>
        </w:tc>
        <w:tc>
          <w:tcPr>
            <w:tcW w:w="209" w:type="pct"/>
            <w:gridSpan w:val="2"/>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rPr>
            </w:pPr>
            <w:r>
              <w:rPr>
                <w:sz w:val="16"/>
                <w:szCs w:val="16"/>
              </w:rPr>
              <w:t>77</w:t>
            </w:r>
          </w:p>
        </w:tc>
        <w:tc>
          <w:tcPr>
            <w:tcW w:w="1404"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rPr>
            </w:pPr>
            <w:r>
              <w:rPr>
                <w:sz w:val="16"/>
                <w:szCs w:val="16"/>
              </w:rPr>
              <w:t>Kapitalaren gaineko zergak</w:t>
            </w:r>
          </w:p>
        </w:tc>
        <w:tc>
          <w:tcPr>
            <w:tcW w:w="466"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rPr>
            </w:pPr>
            <w:r>
              <w:rPr>
                <w:sz w:val="16"/>
                <w:szCs w:val="16"/>
              </w:rPr>
              <w:t>139.699</w:t>
            </w:r>
          </w:p>
        </w:tc>
        <w:tc>
          <w:tcPr>
            <w:tcW w:w="417"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right"/>
              <w:rPr>
                <w:sz w:val="16"/>
                <w:szCs w:val="16"/>
              </w:rPr>
            </w:pPr>
            <w:r>
              <w:rPr>
                <w:sz w:val="16"/>
                <w:szCs w:val="16"/>
              </w:rPr>
              <w:t>71.113</w:t>
            </w: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ind w:right="-70"/>
              <w:jc w:val="center"/>
              <w:rPr>
                <w:sz w:val="16"/>
                <w:szCs w:val="16"/>
                <w:lang w:val="es-ES" w:eastAsia="es-ES"/>
              </w:rPr>
            </w:pPr>
          </w:p>
        </w:tc>
        <w:tc>
          <w:tcPr>
            <w:tcW w:w="1338"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p>
        </w:tc>
        <w:tc>
          <w:tcPr>
            <w:tcW w:w="44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lang w:val="es-ES" w:eastAsia="es-ES"/>
              </w:rPr>
            </w:pP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BA2731" w:rsidRPr="00BE4D96" w:rsidRDefault="00BA2731" w:rsidP="001317BF">
            <w:pPr>
              <w:pStyle w:val="cuatexto"/>
              <w:jc w:val="center"/>
              <w:rPr>
                <w:sz w:val="16"/>
                <w:szCs w:val="16"/>
                <w:lang w:val="es-ES" w:eastAsia="es-ES"/>
              </w:rPr>
            </w:pPr>
          </w:p>
        </w:tc>
        <w:tc>
          <w:tcPr>
            <w:tcW w:w="209" w:type="pct"/>
            <w:gridSpan w:val="2"/>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rPr>
            </w:pPr>
            <w:r>
              <w:rPr>
                <w:sz w:val="16"/>
                <w:szCs w:val="16"/>
              </w:rPr>
              <w:t>78</w:t>
            </w:r>
          </w:p>
        </w:tc>
        <w:tc>
          <w:tcPr>
            <w:tcW w:w="1404"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rPr>
            </w:pPr>
            <w:r>
              <w:rPr>
                <w:sz w:val="16"/>
                <w:szCs w:val="16"/>
              </w:rPr>
              <w:t>Bestelako diru-sarrerak</w:t>
            </w:r>
          </w:p>
        </w:tc>
        <w:tc>
          <w:tcPr>
            <w:tcW w:w="466"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rPr>
            </w:pPr>
            <w:r>
              <w:rPr>
                <w:sz w:val="16"/>
                <w:szCs w:val="16"/>
              </w:rPr>
              <w:t>150.210</w:t>
            </w:r>
          </w:p>
        </w:tc>
        <w:tc>
          <w:tcPr>
            <w:tcW w:w="417"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right"/>
              <w:rPr>
                <w:sz w:val="16"/>
                <w:szCs w:val="16"/>
              </w:rPr>
            </w:pPr>
            <w:r>
              <w:rPr>
                <w:sz w:val="16"/>
                <w:szCs w:val="16"/>
              </w:rPr>
              <w:t>60.095</w:t>
            </w:r>
          </w:p>
        </w:tc>
      </w:tr>
      <w:tr w:rsidR="001317BF" w:rsidRPr="001317BF" w:rsidTr="001317BF">
        <w:trPr>
          <w:trHeight w:val="284"/>
          <w:jc w:val="center"/>
        </w:trPr>
        <w:tc>
          <w:tcPr>
            <w:tcW w:w="1520" w:type="pct"/>
            <w:gridSpan w:val="2"/>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506D93" w:rsidP="001317BF">
            <w:pPr>
              <w:pStyle w:val="cuatexto"/>
              <w:rPr>
                <w:rFonts w:ascii="Arial" w:hAnsi="Arial" w:cs="Arial"/>
                <w:sz w:val="16"/>
                <w:szCs w:val="16"/>
              </w:rPr>
            </w:pPr>
            <w:proofErr w:type="spellStart"/>
            <w:r>
              <w:rPr>
                <w:rFonts w:ascii="Arial" w:hAnsi="Arial"/>
                <w:sz w:val="16"/>
                <w:szCs w:val="16"/>
              </w:rPr>
              <w:t> Guztira</w:t>
            </w:r>
            <w:proofErr w:type="spellEnd"/>
          </w:p>
        </w:tc>
        <w:tc>
          <w:tcPr>
            <w:tcW w:w="442" w:type="pct"/>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BE4D96" w:rsidP="001317BF">
            <w:pPr>
              <w:pStyle w:val="cuatexto"/>
              <w:ind w:left="-147"/>
              <w:jc w:val="right"/>
              <w:rPr>
                <w:rFonts w:ascii="Arial" w:hAnsi="Arial" w:cs="Arial"/>
                <w:sz w:val="16"/>
                <w:szCs w:val="16"/>
              </w:rPr>
            </w:pPr>
            <w:r>
              <w:rPr>
                <w:rFonts w:ascii="Arial" w:hAnsi="Arial"/>
                <w:sz w:val="16"/>
                <w:szCs w:val="16"/>
              </w:rPr>
              <w:t>7.724.288</w:t>
            </w:r>
          </w:p>
        </w:tc>
        <w:tc>
          <w:tcPr>
            <w:tcW w:w="541"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506D93" w:rsidRPr="001317BF" w:rsidRDefault="00F35977" w:rsidP="001317BF">
            <w:pPr>
              <w:pStyle w:val="cuatexto"/>
              <w:ind w:left="-114"/>
              <w:jc w:val="right"/>
              <w:rPr>
                <w:rFonts w:ascii="Arial" w:hAnsi="Arial" w:cs="Arial"/>
                <w:sz w:val="16"/>
                <w:szCs w:val="16"/>
              </w:rPr>
            </w:pPr>
            <w:r>
              <w:rPr>
                <w:rFonts w:ascii="Arial" w:hAnsi="Arial"/>
                <w:sz w:val="16"/>
                <w:szCs w:val="16"/>
              </w:rPr>
              <w:t>7.464.350</w:t>
            </w:r>
          </w:p>
        </w:tc>
        <w:tc>
          <w:tcPr>
            <w:tcW w:w="1613" w:type="pct"/>
            <w:gridSpan w:val="3"/>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506D93" w:rsidP="001317BF">
            <w:pPr>
              <w:pStyle w:val="cuatexto"/>
              <w:jc w:val="center"/>
              <w:rPr>
                <w:rFonts w:ascii="Arial" w:hAnsi="Arial" w:cs="Arial"/>
                <w:sz w:val="16"/>
                <w:szCs w:val="16"/>
                <w:lang w:val="es-ES" w:eastAsia="es-ES"/>
              </w:rPr>
            </w:pPr>
          </w:p>
        </w:tc>
        <w:tc>
          <w:tcPr>
            <w:tcW w:w="466" w:type="pct"/>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BE4D96" w:rsidP="001317BF">
            <w:pPr>
              <w:pStyle w:val="cuatexto"/>
              <w:ind w:left="-55"/>
              <w:jc w:val="right"/>
              <w:rPr>
                <w:rFonts w:ascii="Arial" w:hAnsi="Arial" w:cs="Arial"/>
                <w:sz w:val="16"/>
                <w:szCs w:val="16"/>
              </w:rPr>
            </w:pPr>
            <w:r>
              <w:rPr>
                <w:rFonts w:ascii="Arial" w:hAnsi="Arial"/>
                <w:sz w:val="16"/>
                <w:szCs w:val="16"/>
              </w:rPr>
              <w:t>7.724.288</w:t>
            </w:r>
          </w:p>
        </w:tc>
        <w:tc>
          <w:tcPr>
            <w:tcW w:w="417" w:type="pct"/>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BA2731" w:rsidP="001317BF">
            <w:pPr>
              <w:pStyle w:val="cuatexto"/>
              <w:ind w:left="-200"/>
              <w:jc w:val="right"/>
              <w:rPr>
                <w:rFonts w:ascii="Arial" w:hAnsi="Arial" w:cs="Arial"/>
                <w:sz w:val="16"/>
                <w:szCs w:val="16"/>
              </w:rPr>
            </w:pPr>
            <w:r>
              <w:rPr>
                <w:rFonts w:ascii="Arial" w:hAnsi="Arial"/>
                <w:sz w:val="16"/>
                <w:szCs w:val="16"/>
              </w:rPr>
              <w:t>7.464.350</w:t>
            </w:r>
          </w:p>
        </w:tc>
      </w:tr>
    </w:tbl>
    <w:p w:rsidR="004F7E06" w:rsidRPr="006065D6" w:rsidRDefault="004F7E06" w:rsidP="004F7E06">
      <w:pPr>
        <w:rPr>
          <w:highlight w:val="yellow"/>
        </w:rPr>
      </w:pPr>
    </w:p>
    <w:p w:rsidR="004F7E06" w:rsidRPr="00BE4D96" w:rsidRDefault="004F7E06" w:rsidP="004F7E06">
      <w:pPr>
        <w:pStyle w:val="CuadroTtulo"/>
        <w:spacing w:before="240"/>
        <w:jc w:val="center"/>
      </w:pPr>
      <w:r>
        <w:t>Ekitaldiko emaitzak</w:t>
      </w:r>
    </w:p>
    <w:p w:rsidR="004F7E06" w:rsidRPr="00BE4D96" w:rsidRDefault="004F7E06" w:rsidP="004F7E06">
      <w:pPr>
        <w:pStyle w:val="CuadroTtulo"/>
        <w:jc w:val="center"/>
      </w:pPr>
    </w:p>
    <w:tbl>
      <w:tblPr>
        <w:tblW w:w="9668" w:type="dxa"/>
        <w:jc w:val="center"/>
        <w:tblLayout w:type="fixed"/>
        <w:tblCellMar>
          <w:left w:w="70" w:type="dxa"/>
          <w:right w:w="70" w:type="dxa"/>
        </w:tblCellMar>
        <w:tblLook w:val="04A0" w:firstRow="1" w:lastRow="0" w:firstColumn="1" w:lastColumn="0" w:noHBand="0" w:noVBand="1"/>
      </w:tblPr>
      <w:tblGrid>
        <w:gridCol w:w="360"/>
        <w:gridCol w:w="2556"/>
        <w:gridCol w:w="960"/>
        <w:gridCol w:w="958"/>
        <w:gridCol w:w="425"/>
        <w:gridCol w:w="2536"/>
        <w:gridCol w:w="952"/>
        <w:gridCol w:w="921"/>
      </w:tblGrid>
      <w:tr w:rsidR="00BE4D96" w:rsidRPr="001317BF" w:rsidTr="001317BF">
        <w:trPr>
          <w:trHeight w:val="284"/>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684B27" w:rsidRPr="001317BF" w:rsidRDefault="00684B27" w:rsidP="00F94A46">
            <w:pPr>
              <w:pStyle w:val="cuatexto"/>
              <w:rPr>
                <w:rFonts w:ascii="Arial" w:hAnsi="Arial" w:cs="Arial"/>
                <w:sz w:val="16"/>
                <w:szCs w:val="16"/>
                <w:lang w:val="es-ES" w:eastAsia="es-ES"/>
              </w:rPr>
            </w:pP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684B27" w:rsidRPr="001317BF" w:rsidRDefault="00684B27" w:rsidP="00BB5457">
            <w:pPr>
              <w:pStyle w:val="cuatexto"/>
              <w:ind w:left="10"/>
              <w:jc w:val="left"/>
              <w:rPr>
                <w:rFonts w:ascii="Arial" w:hAnsi="Arial" w:cs="Arial"/>
                <w:sz w:val="16"/>
                <w:szCs w:val="16"/>
              </w:rPr>
            </w:pPr>
            <w:r>
              <w:rPr>
                <w:rFonts w:ascii="Arial" w:hAnsi="Arial"/>
                <w:sz w:val="16"/>
                <w:szCs w:val="16"/>
              </w:rPr>
              <w:t>Deskribapena</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684B27" w:rsidRPr="001317BF" w:rsidRDefault="00684B27" w:rsidP="001317BF">
            <w:pPr>
              <w:pStyle w:val="cuatexto"/>
              <w:jc w:val="right"/>
              <w:rPr>
                <w:rFonts w:ascii="Arial" w:hAnsi="Arial" w:cs="Arial"/>
                <w:sz w:val="16"/>
                <w:szCs w:val="16"/>
              </w:rPr>
            </w:pPr>
            <w:r>
              <w:rPr>
                <w:rFonts w:ascii="Arial" w:hAnsi="Arial"/>
                <w:sz w:val="16"/>
                <w:szCs w:val="16"/>
              </w:rPr>
              <w:t>2015</w:t>
            </w:r>
          </w:p>
        </w:tc>
        <w:tc>
          <w:tcPr>
            <w:tcW w:w="95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684B27" w:rsidRPr="001317BF" w:rsidRDefault="00684B27" w:rsidP="001317BF">
            <w:pPr>
              <w:pStyle w:val="cuatexto"/>
              <w:jc w:val="right"/>
              <w:rPr>
                <w:rFonts w:ascii="Arial" w:hAnsi="Arial" w:cs="Arial"/>
                <w:sz w:val="16"/>
                <w:szCs w:val="16"/>
              </w:rPr>
            </w:pPr>
            <w:r>
              <w:rPr>
                <w:rFonts w:ascii="Arial" w:hAnsi="Arial"/>
                <w:sz w:val="16"/>
                <w:szCs w:val="16"/>
              </w:rPr>
              <w:t>2016</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684B27" w:rsidRPr="001317BF" w:rsidRDefault="00684B27" w:rsidP="00F94A46">
            <w:pPr>
              <w:pStyle w:val="cuatexto"/>
              <w:rPr>
                <w:rFonts w:ascii="Arial" w:hAnsi="Arial" w:cs="Arial"/>
                <w:sz w:val="16"/>
                <w:szCs w:val="16"/>
                <w:lang w:val="es-ES" w:eastAsia="es-ES"/>
              </w:rPr>
            </w:pPr>
          </w:p>
        </w:tc>
        <w:tc>
          <w:tcPr>
            <w:tcW w:w="2536" w:type="dxa"/>
            <w:tcBorders>
              <w:top w:val="single" w:sz="4" w:space="0" w:color="auto"/>
              <w:left w:val="nil"/>
              <w:bottom w:val="single" w:sz="4" w:space="0" w:color="auto"/>
              <w:right w:val="nil"/>
            </w:tcBorders>
            <w:shd w:val="clear" w:color="auto" w:fill="FABF8F" w:themeFill="accent6" w:themeFillTint="99"/>
            <w:vAlign w:val="center"/>
          </w:tcPr>
          <w:p w:rsidR="00684B27" w:rsidRPr="001317BF" w:rsidRDefault="00684B27" w:rsidP="00F94A46">
            <w:pPr>
              <w:pStyle w:val="cuatexto"/>
              <w:rPr>
                <w:rFonts w:ascii="Arial" w:hAnsi="Arial" w:cs="Arial"/>
                <w:sz w:val="16"/>
                <w:szCs w:val="16"/>
              </w:rPr>
            </w:pPr>
            <w:r>
              <w:rPr>
                <w:rFonts w:ascii="Arial" w:hAnsi="Arial"/>
                <w:sz w:val="16"/>
                <w:szCs w:val="16"/>
              </w:rPr>
              <w:t>Deskribapena</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684B27" w:rsidRPr="001317BF" w:rsidRDefault="00684B27" w:rsidP="00A3058B">
            <w:pPr>
              <w:pStyle w:val="cuatexto"/>
              <w:jc w:val="right"/>
              <w:rPr>
                <w:rFonts w:ascii="Arial" w:hAnsi="Arial" w:cs="Arial"/>
                <w:sz w:val="16"/>
                <w:szCs w:val="16"/>
              </w:rPr>
            </w:pPr>
            <w:r>
              <w:rPr>
                <w:rFonts w:ascii="Arial" w:hAnsi="Arial"/>
                <w:sz w:val="16"/>
                <w:szCs w:val="16"/>
              </w:rPr>
              <w:t>2015</w:t>
            </w:r>
          </w:p>
        </w:tc>
        <w:tc>
          <w:tcPr>
            <w:tcW w:w="921" w:type="dxa"/>
            <w:tcBorders>
              <w:top w:val="single" w:sz="4" w:space="0" w:color="auto"/>
              <w:left w:val="nil"/>
              <w:bottom w:val="single" w:sz="4" w:space="0" w:color="auto"/>
              <w:right w:val="nil"/>
            </w:tcBorders>
            <w:shd w:val="clear" w:color="auto" w:fill="FABF8F" w:themeFill="accent6" w:themeFillTint="99"/>
            <w:vAlign w:val="center"/>
          </w:tcPr>
          <w:p w:rsidR="00684B27" w:rsidRPr="001317BF" w:rsidRDefault="00684B27" w:rsidP="00A3058B">
            <w:pPr>
              <w:pStyle w:val="cuatexto"/>
              <w:jc w:val="right"/>
              <w:rPr>
                <w:rFonts w:ascii="Arial" w:hAnsi="Arial" w:cs="Arial"/>
                <w:sz w:val="16"/>
                <w:szCs w:val="16"/>
              </w:rPr>
            </w:pPr>
            <w:r>
              <w:rPr>
                <w:rFonts w:ascii="Arial" w:hAnsi="Arial"/>
                <w:sz w:val="16"/>
                <w:szCs w:val="16"/>
              </w:rPr>
              <w:t>2016</w:t>
            </w:r>
          </w:p>
        </w:tc>
      </w:tr>
      <w:tr w:rsidR="00BE4D96" w:rsidRPr="001317BF" w:rsidTr="001317BF">
        <w:trPr>
          <w:trHeight w:val="284"/>
          <w:jc w:val="center"/>
        </w:trPr>
        <w:tc>
          <w:tcPr>
            <w:tcW w:w="360" w:type="dxa"/>
            <w:tcBorders>
              <w:top w:val="single" w:sz="4" w:space="0" w:color="auto"/>
              <w:left w:val="nil"/>
              <w:bottom w:val="single" w:sz="2" w:space="0" w:color="auto"/>
              <w:right w:val="nil"/>
            </w:tcBorders>
            <w:shd w:val="clear" w:color="auto" w:fill="auto"/>
            <w:noWrap/>
            <w:vAlign w:val="center"/>
          </w:tcPr>
          <w:p w:rsidR="00881E6F" w:rsidRPr="001317BF" w:rsidRDefault="00881E6F" w:rsidP="000D0E8B">
            <w:pPr>
              <w:pStyle w:val="cuatexto"/>
              <w:rPr>
                <w:sz w:val="18"/>
                <w:szCs w:val="18"/>
              </w:rPr>
            </w:pPr>
            <w:r>
              <w:rPr>
                <w:sz w:val="18"/>
                <w:szCs w:val="18"/>
              </w:rPr>
              <w:t>84</w:t>
            </w:r>
          </w:p>
        </w:tc>
        <w:tc>
          <w:tcPr>
            <w:tcW w:w="2556" w:type="dxa"/>
            <w:tcBorders>
              <w:top w:val="single" w:sz="4" w:space="0" w:color="auto"/>
              <w:left w:val="nil"/>
              <w:bottom w:val="single" w:sz="2" w:space="0" w:color="auto"/>
              <w:right w:val="nil"/>
            </w:tcBorders>
            <w:shd w:val="clear" w:color="auto" w:fill="auto"/>
            <w:vAlign w:val="center"/>
          </w:tcPr>
          <w:p w:rsidR="00881E6F" w:rsidRPr="001317BF" w:rsidRDefault="00881E6F" w:rsidP="001317BF">
            <w:pPr>
              <w:pStyle w:val="cuatexto"/>
              <w:rPr>
                <w:sz w:val="18"/>
                <w:szCs w:val="18"/>
              </w:rPr>
            </w:pPr>
            <w:r>
              <w:rPr>
                <w:sz w:val="18"/>
                <w:szCs w:val="18"/>
              </w:rPr>
              <w:t>Itxitako aurrekontuetako aitort</w:t>
            </w:r>
            <w:r>
              <w:rPr>
                <w:sz w:val="18"/>
                <w:szCs w:val="18"/>
              </w:rPr>
              <w:t>u</w:t>
            </w:r>
            <w:r>
              <w:rPr>
                <w:sz w:val="18"/>
                <w:szCs w:val="18"/>
              </w:rPr>
              <w:t>tako eskubideen eta betebeh</w:t>
            </w:r>
            <w:r>
              <w:rPr>
                <w:sz w:val="18"/>
                <w:szCs w:val="18"/>
              </w:rPr>
              <w:t>a</w:t>
            </w:r>
            <w:r>
              <w:rPr>
                <w:sz w:val="18"/>
                <w:szCs w:val="18"/>
              </w:rPr>
              <w:t>rren aldaketa (saldo zorduna)</w:t>
            </w:r>
          </w:p>
        </w:tc>
        <w:tc>
          <w:tcPr>
            <w:tcW w:w="960" w:type="dxa"/>
            <w:tcBorders>
              <w:top w:val="single" w:sz="4" w:space="0" w:color="auto"/>
              <w:left w:val="nil"/>
              <w:bottom w:val="single" w:sz="2" w:space="0" w:color="auto"/>
              <w:right w:val="nil"/>
            </w:tcBorders>
            <w:shd w:val="clear" w:color="auto" w:fill="auto"/>
            <w:noWrap/>
            <w:vAlign w:val="center"/>
          </w:tcPr>
          <w:p w:rsidR="00881E6F" w:rsidRPr="001317BF" w:rsidRDefault="00BE4D96" w:rsidP="001317BF">
            <w:pPr>
              <w:pStyle w:val="cuatexto"/>
              <w:jc w:val="right"/>
              <w:rPr>
                <w:sz w:val="18"/>
                <w:szCs w:val="18"/>
              </w:rPr>
            </w:pPr>
            <w:r>
              <w:rPr>
                <w:sz w:val="18"/>
                <w:szCs w:val="18"/>
              </w:rPr>
              <w:t>2.112</w:t>
            </w:r>
          </w:p>
        </w:tc>
        <w:tc>
          <w:tcPr>
            <w:tcW w:w="958" w:type="dxa"/>
            <w:tcBorders>
              <w:top w:val="single" w:sz="4" w:space="0" w:color="auto"/>
              <w:left w:val="nil"/>
              <w:bottom w:val="single" w:sz="2" w:space="0" w:color="auto"/>
              <w:right w:val="single" w:sz="4" w:space="0" w:color="auto"/>
            </w:tcBorders>
            <w:vAlign w:val="center"/>
          </w:tcPr>
          <w:p w:rsidR="00881E6F" w:rsidRPr="001317BF" w:rsidRDefault="00BE4D96" w:rsidP="001317BF">
            <w:pPr>
              <w:pStyle w:val="cuatexto"/>
              <w:jc w:val="right"/>
              <w:rPr>
                <w:sz w:val="18"/>
                <w:szCs w:val="18"/>
              </w:rPr>
            </w:pPr>
            <w:r>
              <w:rPr>
                <w:sz w:val="18"/>
                <w:szCs w:val="18"/>
              </w:rPr>
              <w:t>4.917</w:t>
            </w:r>
          </w:p>
        </w:tc>
        <w:tc>
          <w:tcPr>
            <w:tcW w:w="425" w:type="dxa"/>
            <w:tcBorders>
              <w:top w:val="single" w:sz="4" w:space="0" w:color="auto"/>
              <w:left w:val="single" w:sz="4" w:space="0" w:color="auto"/>
              <w:bottom w:val="single" w:sz="2" w:space="0" w:color="auto"/>
              <w:right w:val="nil"/>
            </w:tcBorders>
            <w:shd w:val="clear" w:color="auto" w:fill="auto"/>
            <w:noWrap/>
            <w:vAlign w:val="center"/>
          </w:tcPr>
          <w:p w:rsidR="00881E6F" w:rsidRPr="001317BF" w:rsidRDefault="00881E6F" w:rsidP="000D0E8B">
            <w:pPr>
              <w:pStyle w:val="cuatexto"/>
              <w:rPr>
                <w:sz w:val="18"/>
                <w:szCs w:val="18"/>
              </w:rPr>
            </w:pPr>
            <w:r>
              <w:rPr>
                <w:sz w:val="18"/>
                <w:szCs w:val="18"/>
              </w:rPr>
              <w:t>80</w:t>
            </w:r>
          </w:p>
        </w:tc>
        <w:tc>
          <w:tcPr>
            <w:tcW w:w="2536" w:type="dxa"/>
            <w:tcBorders>
              <w:top w:val="single" w:sz="4" w:space="0" w:color="auto"/>
              <w:left w:val="nil"/>
              <w:bottom w:val="single" w:sz="2" w:space="0" w:color="auto"/>
              <w:right w:val="nil"/>
            </w:tcBorders>
            <w:shd w:val="clear" w:color="auto" w:fill="auto"/>
            <w:vAlign w:val="center"/>
          </w:tcPr>
          <w:p w:rsidR="00881E6F" w:rsidRPr="001317BF" w:rsidRDefault="00881E6F" w:rsidP="001317BF">
            <w:pPr>
              <w:pStyle w:val="cuatexto"/>
              <w:rPr>
                <w:sz w:val="18"/>
                <w:szCs w:val="18"/>
              </w:rPr>
            </w:pPr>
            <w:r>
              <w:rPr>
                <w:sz w:val="18"/>
                <w:szCs w:val="18"/>
              </w:rPr>
              <w:t>Ekitaldiko emaitza arrunta (saldo hartzekoduna)</w:t>
            </w:r>
          </w:p>
        </w:tc>
        <w:tc>
          <w:tcPr>
            <w:tcW w:w="952" w:type="dxa"/>
            <w:tcBorders>
              <w:top w:val="single" w:sz="4" w:space="0" w:color="auto"/>
              <w:left w:val="nil"/>
              <w:bottom w:val="single" w:sz="2" w:space="0" w:color="auto"/>
              <w:right w:val="nil"/>
            </w:tcBorders>
            <w:shd w:val="clear" w:color="auto" w:fill="auto"/>
            <w:noWrap/>
            <w:vAlign w:val="center"/>
          </w:tcPr>
          <w:p w:rsidR="00881E6F" w:rsidRPr="001317BF" w:rsidRDefault="00BE4D96" w:rsidP="000D0E8B">
            <w:pPr>
              <w:pStyle w:val="cuatexto"/>
              <w:jc w:val="right"/>
              <w:rPr>
                <w:sz w:val="18"/>
                <w:szCs w:val="18"/>
              </w:rPr>
            </w:pPr>
            <w:r>
              <w:rPr>
                <w:sz w:val="18"/>
                <w:szCs w:val="18"/>
              </w:rPr>
              <w:t>942.686</w:t>
            </w:r>
          </w:p>
        </w:tc>
        <w:tc>
          <w:tcPr>
            <w:tcW w:w="921" w:type="dxa"/>
            <w:tcBorders>
              <w:top w:val="single" w:sz="4" w:space="0" w:color="auto"/>
              <w:left w:val="nil"/>
              <w:bottom w:val="single" w:sz="2" w:space="0" w:color="auto"/>
              <w:right w:val="nil"/>
            </w:tcBorders>
            <w:vAlign w:val="center"/>
          </w:tcPr>
          <w:p w:rsidR="00881E6F" w:rsidRPr="001317BF" w:rsidRDefault="00BE4D96" w:rsidP="00E744A3">
            <w:pPr>
              <w:pStyle w:val="cuatexto"/>
              <w:jc w:val="right"/>
              <w:rPr>
                <w:sz w:val="18"/>
                <w:szCs w:val="18"/>
              </w:rPr>
            </w:pPr>
            <w:r>
              <w:rPr>
                <w:sz w:val="18"/>
                <w:szCs w:val="18"/>
              </w:rPr>
              <w:t>779.825</w:t>
            </w:r>
          </w:p>
        </w:tc>
      </w:tr>
      <w:tr w:rsidR="00BE4D96" w:rsidRPr="001317BF" w:rsidTr="001317BF">
        <w:trPr>
          <w:trHeight w:val="284"/>
          <w:jc w:val="center"/>
        </w:trPr>
        <w:tc>
          <w:tcPr>
            <w:tcW w:w="360" w:type="dxa"/>
            <w:tcBorders>
              <w:top w:val="single" w:sz="2" w:space="0" w:color="auto"/>
              <w:left w:val="nil"/>
              <w:bottom w:val="single" w:sz="2" w:space="0" w:color="auto"/>
              <w:right w:val="nil"/>
            </w:tcBorders>
            <w:shd w:val="clear" w:color="auto" w:fill="auto"/>
            <w:noWrap/>
            <w:vAlign w:val="center"/>
          </w:tcPr>
          <w:p w:rsidR="00881E6F" w:rsidRPr="001317BF" w:rsidRDefault="00881E6F" w:rsidP="000D0E8B">
            <w:pPr>
              <w:pStyle w:val="cuatexto"/>
              <w:rPr>
                <w:sz w:val="18"/>
                <w:szCs w:val="18"/>
              </w:rPr>
            </w:pPr>
            <w:r>
              <w:rPr>
                <w:sz w:val="18"/>
                <w:szCs w:val="18"/>
              </w:rPr>
              <w:t>89</w:t>
            </w:r>
          </w:p>
        </w:tc>
        <w:tc>
          <w:tcPr>
            <w:tcW w:w="2556" w:type="dxa"/>
            <w:tcBorders>
              <w:top w:val="single" w:sz="2" w:space="0" w:color="auto"/>
              <w:left w:val="nil"/>
              <w:bottom w:val="single" w:sz="2" w:space="0" w:color="auto"/>
              <w:right w:val="nil"/>
            </w:tcBorders>
            <w:shd w:val="clear" w:color="auto" w:fill="auto"/>
            <w:noWrap/>
            <w:vAlign w:val="center"/>
          </w:tcPr>
          <w:p w:rsidR="00881E6F" w:rsidRPr="001317BF" w:rsidRDefault="00881E6F" w:rsidP="000D0E8B">
            <w:pPr>
              <w:pStyle w:val="cuatexto"/>
              <w:rPr>
                <w:sz w:val="18"/>
                <w:szCs w:val="18"/>
              </w:rPr>
            </w:pPr>
            <w:r>
              <w:rPr>
                <w:sz w:val="18"/>
                <w:szCs w:val="18"/>
              </w:rPr>
              <w:t xml:space="preserve">Etekin garbia guztira </w:t>
            </w:r>
          </w:p>
          <w:p w:rsidR="00881E6F" w:rsidRPr="001317BF" w:rsidRDefault="00881E6F" w:rsidP="000D0E8B">
            <w:pPr>
              <w:pStyle w:val="cuatexto"/>
              <w:rPr>
                <w:sz w:val="18"/>
                <w:szCs w:val="18"/>
              </w:rPr>
            </w:pPr>
            <w:r>
              <w:rPr>
                <w:sz w:val="18"/>
                <w:szCs w:val="18"/>
              </w:rPr>
              <w:t>(Saldo hartzekoduna)</w:t>
            </w:r>
          </w:p>
        </w:tc>
        <w:tc>
          <w:tcPr>
            <w:tcW w:w="960" w:type="dxa"/>
            <w:tcBorders>
              <w:top w:val="single" w:sz="2" w:space="0" w:color="auto"/>
              <w:left w:val="nil"/>
              <w:bottom w:val="single" w:sz="2" w:space="0" w:color="auto"/>
              <w:right w:val="nil"/>
            </w:tcBorders>
            <w:shd w:val="clear" w:color="auto" w:fill="auto"/>
            <w:noWrap/>
            <w:vAlign w:val="center"/>
          </w:tcPr>
          <w:p w:rsidR="00881E6F" w:rsidRPr="001317BF" w:rsidRDefault="00BE4D96" w:rsidP="001317BF">
            <w:pPr>
              <w:pStyle w:val="cuatexto"/>
              <w:jc w:val="right"/>
              <w:rPr>
                <w:sz w:val="18"/>
                <w:szCs w:val="18"/>
              </w:rPr>
            </w:pPr>
            <w:r>
              <w:rPr>
                <w:sz w:val="18"/>
                <w:szCs w:val="18"/>
              </w:rPr>
              <w:t>940.574</w:t>
            </w:r>
          </w:p>
        </w:tc>
        <w:tc>
          <w:tcPr>
            <w:tcW w:w="958" w:type="dxa"/>
            <w:tcBorders>
              <w:top w:val="single" w:sz="2" w:space="0" w:color="auto"/>
              <w:left w:val="nil"/>
              <w:bottom w:val="single" w:sz="2" w:space="0" w:color="auto"/>
              <w:right w:val="single" w:sz="4" w:space="0" w:color="auto"/>
            </w:tcBorders>
            <w:vAlign w:val="center"/>
          </w:tcPr>
          <w:p w:rsidR="00881E6F" w:rsidRPr="001317BF" w:rsidRDefault="00E744A3" w:rsidP="001317BF">
            <w:pPr>
              <w:pStyle w:val="cuatexto"/>
              <w:jc w:val="right"/>
              <w:rPr>
                <w:sz w:val="18"/>
                <w:szCs w:val="18"/>
              </w:rPr>
            </w:pPr>
            <w:r>
              <w:rPr>
                <w:sz w:val="18"/>
                <w:szCs w:val="18"/>
              </w:rPr>
              <w:t>774.908</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881E6F" w:rsidRPr="001317BF" w:rsidRDefault="00584FB9" w:rsidP="00F94A46">
            <w:pPr>
              <w:pStyle w:val="cuatexto"/>
              <w:rPr>
                <w:sz w:val="18"/>
                <w:szCs w:val="18"/>
              </w:rPr>
            </w:pPr>
            <w:r>
              <w:rPr>
                <w:sz w:val="18"/>
                <w:szCs w:val="18"/>
              </w:rPr>
              <w:t>82</w:t>
            </w:r>
          </w:p>
        </w:tc>
        <w:tc>
          <w:tcPr>
            <w:tcW w:w="2536" w:type="dxa"/>
            <w:tcBorders>
              <w:top w:val="single" w:sz="2" w:space="0" w:color="auto"/>
              <w:left w:val="nil"/>
              <w:bottom w:val="single" w:sz="2" w:space="0" w:color="auto"/>
              <w:right w:val="nil"/>
            </w:tcBorders>
            <w:shd w:val="clear" w:color="auto" w:fill="auto"/>
            <w:noWrap/>
            <w:vAlign w:val="center"/>
          </w:tcPr>
          <w:p w:rsidR="00881E6F" w:rsidRPr="001317BF" w:rsidRDefault="00584FB9" w:rsidP="00F94A46">
            <w:pPr>
              <w:pStyle w:val="cuatexto"/>
              <w:rPr>
                <w:sz w:val="18"/>
                <w:szCs w:val="18"/>
              </w:rPr>
            </w:pPr>
            <w:r>
              <w:rPr>
                <w:sz w:val="18"/>
                <w:szCs w:val="18"/>
              </w:rPr>
              <w:t>Ezohiko emaitza (saldo hartz</w:t>
            </w:r>
            <w:r>
              <w:rPr>
                <w:sz w:val="18"/>
                <w:szCs w:val="18"/>
              </w:rPr>
              <w:t>e</w:t>
            </w:r>
            <w:r>
              <w:rPr>
                <w:sz w:val="18"/>
                <w:szCs w:val="18"/>
              </w:rPr>
              <w:t>koduna)</w:t>
            </w:r>
          </w:p>
        </w:tc>
        <w:tc>
          <w:tcPr>
            <w:tcW w:w="952" w:type="dxa"/>
            <w:tcBorders>
              <w:top w:val="single" w:sz="2" w:space="0" w:color="auto"/>
              <w:left w:val="nil"/>
              <w:bottom w:val="single" w:sz="2" w:space="0" w:color="auto"/>
              <w:right w:val="nil"/>
            </w:tcBorders>
            <w:shd w:val="clear" w:color="auto" w:fill="auto"/>
            <w:noWrap/>
            <w:vAlign w:val="center"/>
          </w:tcPr>
          <w:p w:rsidR="00881E6F" w:rsidRPr="001317BF" w:rsidRDefault="00BE4D96" w:rsidP="00F94A46">
            <w:pPr>
              <w:pStyle w:val="cuatexto"/>
              <w:jc w:val="right"/>
              <w:rPr>
                <w:sz w:val="18"/>
                <w:szCs w:val="18"/>
              </w:rPr>
            </w:pPr>
            <w:r>
              <w:rPr>
                <w:sz w:val="18"/>
                <w:szCs w:val="18"/>
              </w:rPr>
              <w:t>0</w:t>
            </w:r>
          </w:p>
        </w:tc>
        <w:tc>
          <w:tcPr>
            <w:tcW w:w="921" w:type="dxa"/>
            <w:tcBorders>
              <w:top w:val="single" w:sz="2" w:space="0" w:color="auto"/>
              <w:left w:val="nil"/>
              <w:bottom w:val="single" w:sz="2" w:space="0" w:color="auto"/>
              <w:right w:val="nil"/>
            </w:tcBorders>
            <w:vAlign w:val="center"/>
          </w:tcPr>
          <w:p w:rsidR="00881E6F" w:rsidRPr="001317BF" w:rsidRDefault="00BE4D96" w:rsidP="00F94A46">
            <w:pPr>
              <w:pStyle w:val="cuatexto"/>
              <w:jc w:val="right"/>
              <w:rPr>
                <w:sz w:val="18"/>
                <w:szCs w:val="18"/>
              </w:rPr>
            </w:pPr>
            <w:r>
              <w:rPr>
                <w:sz w:val="18"/>
                <w:szCs w:val="18"/>
              </w:rPr>
              <w:t>0</w:t>
            </w:r>
          </w:p>
        </w:tc>
      </w:tr>
      <w:tr w:rsidR="00BE4D96" w:rsidRPr="001317BF" w:rsidTr="001317BF">
        <w:trPr>
          <w:trHeight w:val="284"/>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881E6F" w:rsidRPr="001317BF" w:rsidRDefault="00881E6F" w:rsidP="000D0E8B">
            <w:pPr>
              <w:pStyle w:val="cuatexto"/>
              <w:rPr>
                <w:rFonts w:ascii="Arial" w:hAnsi="Arial" w:cs="Arial"/>
                <w:sz w:val="16"/>
                <w:szCs w:val="16"/>
              </w:rPr>
            </w:pPr>
            <w:r>
              <w:rPr>
                <w:rFonts w:ascii="Arial" w:hAnsi="Arial"/>
                <w:sz w:val="16"/>
                <w:szCs w:val="16"/>
              </w:rPr>
              <w:t> </w:t>
            </w: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881E6F" w:rsidRPr="001317BF" w:rsidRDefault="00881E6F" w:rsidP="000D0E8B">
            <w:pPr>
              <w:pStyle w:val="cuatexto"/>
              <w:rPr>
                <w:rFonts w:ascii="Arial" w:hAnsi="Arial" w:cs="Arial"/>
                <w:sz w:val="16"/>
                <w:szCs w:val="16"/>
              </w:rPr>
            </w:pPr>
            <w:r>
              <w:rPr>
                <w:rFonts w:ascii="Arial" w:hAnsi="Arial"/>
                <w:sz w:val="16"/>
                <w:szCs w:val="16"/>
              </w:rPr>
              <w:t>Guztira</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881E6F" w:rsidRPr="001317BF" w:rsidRDefault="00BE4D96" w:rsidP="001317BF">
            <w:pPr>
              <w:pStyle w:val="cuatexto"/>
              <w:jc w:val="right"/>
              <w:rPr>
                <w:rFonts w:ascii="Arial" w:hAnsi="Arial" w:cs="Arial"/>
                <w:sz w:val="16"/>
                <w:szCs w:val="16"/>
              </w:rPr>
            </w:pPr>
            <w:r>
              <w:rPr>
                <w:rFonts w:ascii="Arial" w:hAnsi="Arial"/>
                <w:sz w:val="16"/>
                <w:szCs w:val="16"/>
              </w:rPr>
              <w:t>942.686</w:t>
            </w:r>
          </w:p>
        </w:tc>
        <w:tc>
          <w:tcPr>
            <w:tcW w:w="95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881E6F" w:rsidRPr="001317BF" w:rsidRDefault="00BE4D96" w:rsidP="001317BF">
            <w:pPr>
              <w:pStyle w:val="cuatexto"/>
              <w:jc w:val="right"/>
              <w:rPr>
                <w:rFonts w:ascii="Arial" w:hAnsi="Arial" w:cs="Arial"/>
                <w:sz w:val="16"/>
                <w:szCs w:val="16"/>
              </w:rPr>
            </w:pPr>
            <w:r>
              <w:rPr>
                <w:rFonts w:ascii="Arial" w:hAnsi="Arial"/>
                <w:sz w:val="16"/>
                <w:szCs w:val="16"/>
              </w:rPr>
              <w:t>779.825</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881E6F" w:rsidRPr="001317BF" w:rsidRDefault="00881E6F" w:rsidP="000D0E8B">
            <w:pPr>
              <w:pStyle w:val="cuatexto"/>
              <w:rPr>
                <w:rFonts w:ascii="Arial" w:hAnsi="Arial" w:cs="Arial"/>
                <w:sz w:val="16"/>
                <w:szCs w:val="16"/>
                <w:lang w:val="es-ES" w:eastAsia="es-ES"/>
              </w:rPr>
            </w:pPr>
          </w:p>
        </w:tc>
        <w:tc>
          <w:tcPr>
            <w:tcW w:w="2536" w:type="dxa"/>
            <w:tcBorders>
              <w:top w:val="single" w:sz="4" w:space="0" w:color="auto"/>
              <w:left w:val="nil"/>
              <w:bottom w:val="single" w:sz="4" w:space="0" w:color="auto"/>
              <w:right w:val="nil"/>
            </w:tcBorders>
            <w:shd w:val="clear" w:color="auto" w:fill="FABF8F" w:themeFill="accent6" w:themeFillTint="99"/>
            <w:vAlign w:val="center"/>
          </w:tcPr>
          <w:p w:rsidR="00881E6F" w:rsidRPr="001317BF" w:rsidRDefault="00881E6F" w:rsidP="000D0E8B">
            <w:pPr>
              <w:pStyle w:val="cuatexto"/>
              <w:rPr>
                <w:rFonts w:ascii="Arial" w:hAnsi="Arial" w:cs="Arial"/>
                <w:sz w:val="16"/>
                <w:szCs w:val="16"/>
              </w:rPr>
            </w:pPr>
            <w:r>
              <w:rPr>
                <w:rFonts w:ascii="Arial" w:hAnsi="Arial"/>
                <w:sz w:val="16"/>
                <w:szCs w:val="16"/>
              </w:rPr>
              <w:t>Guztira</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881E6F" w:rsidRPr="001317BF" w:rsidRDefault="00BE4D96" w:rsidP="000D0E8B">
            <w:pPr>
              <w:pStyle w:val="cuatexto"/>
              <w:jc w:val="right"/>
              <w:rPr>
                <w:rFonts w:ascii="Arial" w:hAnsi="Arial" w:cs="Arial"/>
                <w:sz w:val="16"/>
                <w:szCs w:val="16"/>
              </w:rPr>
            </w:pPr>
            <w:r>
              <w:rPr>
                <w:rFonts w:ascii="Arial" w:hAnsi="Arial"/>
                <w:sz w:val="16"/>
                <w:szCs w:val="16"/>
              </w:rPr>
              <w:t>942.686</w:t>
            </w:r>
          </w:p>
        </w:tc>
        <w:tc>
          <w:tcPr>
            <w:tcW w:w="921" w:type="dxa"/>
            <w:tcBorders>
              <w:top w:val="single" w:sz="4" w:space="0" w:color="auto"/>
              <w:left w:val="nil"/>
              <w:bottom w:val="single" w:sz="4" w:space="0" w:color="auto"/>
              <w:right w:val="nil"/>
            </w:tcBorders>
            <w:shd w:val="clear" w:color="auto" w:fill="FABF8F" w:themeFill="accent6" w:themeFillTint="99"/>
            <w:vAlign w:val="center"/>
          </w:tcPr>
          <w:p w:rsidR="00881E6F" w:rsidRPr="001317BF" w:rsidRDefault="00BE4D96" w:rsidP="00E744A3">
            <w:pPr>
              <w:pStyle w:val="cuatexto"/>
              <w:jc w:val="right"/>
              <w:rPr>
                <w:rFonts w:ascii="Arial" w:hAnsi="Arial" w:cs="Arial"/>
                <w:sz w:val="16"/>
                <w:szCs w:val="16"/>
              </w:rPr>
            </w:pPr>
            <w:r>
              <w:rPr>
                <w:rFonts w:ascii="Arial" w:hAnsi="Arial"/>
                <w:sz w:val="16"/>
                <w:szCs w:val="16"/>
              </w:rPr>
              <w:t>779.825</w:t>
            </w:r>
          </w:p>
        </w:tc>
      </w:tr>
    </w:tbl>
    <w:p w:rsidR="00684B27" w:rsidRPr="001752B6" w:rsidRDefault="004F7E06" w:rsidP="00C102A2">
      <w:pPr>
        <w:pStyle w:val="atitulo1"/>
        <w:rPr>
          <w:color w:val="auto"/>
        </w:rPr>
      </w:pPr>
      <w:r>
        <w:br w:type="page"/>
      </w:r>
      <w:bookmarkStart w:id="48" w:name="_Toc513027464"/>
      <w:r>
        <w:rPr>
          <w:color w:val="auto"/>
        </w:rPr>
        <w:lastRenderedPageBreak/>
        <w:t xml:space="preserve">IV. </w:t>
      </w:r>
      <w:r>
        <w:t>Iruzkinak, oharrak eta gomendioak</w:t>
      </w:r>
      <w:bookmarkEnd w:id="48"/>
      <w:r>
        <w:rPr>
          <w:color w:val="auto"/>
        </w:rPr>
        <w:t xml:space="preserve"> </w:t>
      </w:r>
    </w:p>
    <w:p w:rsidR="00D2313D" w:rsidRDefault="00D2313D" w:rsidP="00D2313D">
      <w:pPr>
        <w:pStyle w:val="texto"/>
      </w:pPr>
      <w:r>
        <w:t>Egindako fiskalizazioaren atal gisa, ondoren ohar eta iruzkin batzuk gehitu ditugu, bai eta Ganbera honen ustez txostenaren hartzaile eta erabiltzaileentzat interesgarri gerta daitekeen informazio gehigarri bat ere. Halaber, jasotzen ditu Ganbera honen ustez Udalaren kudeaketa hobetzeko beharrezkoak diren g</w:t>
      </w:r>
      <w:r>
        <w:t>o</w:t>
      </w:r>
      <w:r>
        <w:t>mendioak.</w:t>
      </w:r>
    </w:p>
    <w:p w:rsidR="00D2313D" w:rsidRDefault="00D2313D" w:rsidP="003939FF">
      <w:pPr>
        <w:pStyle w:val="texto"/>
      </w:pPr>
      <w:r>
        <w:t>Orobat, fiskalizazio-txostenaren gaineko iritziaren salbuespenei buruzko i</w:t>
      </w:r>
      <w:r>
        <w:t>n</w:t>
      </w:r>
      <w:r>
        <w:t>formazio xehea gehitu da.</w:t>
      </w:r>
    </w:p>
    <w:p w:rsidR="00F86397" w:rsidRPr="001752B6" w:rsidRDefault="00965211" w:rsidP="00F86397">
      <w:pPr>
        <w:pStyle w:val="atitulo2"/>
        <w:spacing w:before="240"/>
        <w:rPr>
          <w:color w:val="auto"/>
        </w:rPr>
      </w:pPr>
      <w:bookmarkStart w:id="49" w:name="_Toc513027465"/>
      <w:r>
        <w:rPr>
          <w:color w:val="auto"/>
        </w:rPr>
        <w:t xml:space="preserve">IV.1. Udalaren egoera </w:t>
      </w:r>
      <w:proofErr w:type="spellStart"/>
      <w:r>
        <w:rPr>
          <w:color w:val="auto"/>
        </w:rPr>
        <w:t>ekonomiko-finantzario</w:t>
      </w:r>
      <w:proofErr w:type="spellEnd"/>
      <w:r>
        <w:rPr>
          <w:color w:val="auto"/>
        </w:rPr>
        <w:t xml:space="preserve"> bateratua 2016ko abe</w:t>
      </w:r>
      <w:r>
        <w:rPr>
          <w:color w:val="auto"/>
        </w:rPr>
        <w:t>n</w:t>
      </w:r>
      <w:r>
        <w:rPr>
          <w:color w:val="auto"/>
        </w:rPr>
        <w:t>duaren 31n</w:t>
      </w:r>
      <w:bookmarkEnd w:id="49"/>
    </w:p>
    <w:p w:rsidR="00584C2E" w:rsidRDefault="00F86397" w:rsidP="003939FF">
      <w:pPr>
        <w:pStyle w:val="texto"/>
      </w:pPr>
      <w:r>
        <w:t>Udalaren hasierako aurrekontu bateratuak 8,94 milioi euroko gastuak eta 8,99 milioi euroko diru-sarrerak dauzka; 58.000 euroko superabit hori bider</w:t>
      </w:r>
      <w:r>
        <w:t>a</w:t>
      </w:r>
      <w:r>
        <w:t xml:space="preserve">tuta zegoen zahar-etxearen diruzaintzako </w:t>
      </w:r>
      <w:proofErr w:type="spellStart"/>
      <w:r>
        <w:t>gerakin</w:t>
      </w:r>
      <w:proofErr w:type="spellEnd"/>
      <w:r>
        <w:t xml:space="preserve"> negatiboa finantzatzera. </w:t>
      </w:r>
    </w:p>
    <w:p w:rsidR="00140C48" w:rsidRDefault="00584C2E" w:rsidP="003939FF">
      <w:pPr>
        <w:pStyle w:val="texto"/>
      </w:pPr>
      <w:r>
        <w:t xml:space="preserve">Aurreko hasierako kredituak ehuneko lau </w:t>
      </w:r>
      <w:proofErr w:type="spellStart"/>
      <w:r>
        <w:t>—hau</w:t>
      </w:r>
      <w:proofErr w:type="spellEnd"/>
      <w:r>
        <w:t xml:space="preserve"> da, 0,33 milioi </w:t>
      </w:r>
      <w:proofErr w:type="spellStart"/>
      <w:r>
        <w:t>euro—</w:t>
      </w:r>
      <w:proofErr w:type="spellEnd"/>
      <w:r>
        <w:t xml:space="preserve"> ha</w:t>
      </w:r>
      <w:r>
        <w:t>n</w:t>
      </w:r>
      <w:r>
        <w:t xml:space="preserve">ditu ziren aurrekontu-aldaketen bitartez. Horrenbestez, gastuetan 9,27 milioi euroko eta diru-sarreretan 9,33 milioi euroko behin betiko aurreikuspenak daude. Aldaketa horiek eragina dute batez ere diru-sarreren finantza-aktiboen kapituluan eta gastuen inbertsio errealen kapituluan. </w:t>
      </w:r>
    </w:p>
    <w:p w:rsidR="00F86397" w:rsidRPr="003939FF" w:rsidRDefault="00F86397" w:rsidP="00646866">
      <w:pPr>
        <w:pStyle w:val="texto"/>
      </w:pPr>
      <w:r>
        <w:t>Aitortutako betebeharrak 7,06 milioi eurokoak izan dira eta ehuneko 76ko betetze-maila izan dute. Aitortutako eskubideek 7,46 milioi euro egiten dute, eta betearazte-maila ehuneko 80 da.</w:t>
      </w:r>
    </w:p>
    <w:p w:rsidR="00F86397" w:rsidRPr="003939FF" w:rsidRDefault="00F86397" w:rsidP="00F74D2A">
      <w:pPr>
        <w:pStyle w:val="texto"/>
        <w:spacing w:after="240"/>
      </w:pPr>
      <w:r>
        <w:t>Laburbilduz, taula honetan adierazten da zertarako erabili eta nola finantzatu den Udalak gastatutako 100 eurotik bakoitza:</w:t>
      </w:r>
    </w:p>
    <w:tbl>
      <w:tblPr>
        <w:tblW w:w="883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82"/>
        <w:gridCol w:w="1823"/>
        <w:gridCol w:w="2837"/>
        <w:gridCol w:w="1489"/>
      </w:tblGrid>
      <w:tr w:rsidR="005E7E77" w:rsidRPr="001752B6" w:rsidTr="00E07B86">
        <w:trPr>
          <w:trHeight w:val="284"/>
          <w:jc w:val="center"/>
        </w:trPr>
        <w:tc>
          <w:tcPr>
            <w:tcW w:w="2682" w:type="dxa"/>
            <w:tcBorders>
              <w:bottom w:val="single" w:sz="4" w:space="0" w:color="auto"/>
            </w:tcBorders>
            <w:shd w:val="clear" w:color="auto" w:fill="FABF8F" w:themeFill="accent6" w:themeFillTint="99"/>
            <w:vAlign w:val="center"/>
          </w:tcPr>
          <w:p w:rsidR="00F86397" w:rsidRPr="001752B6" w:rsidRDefault="00F86397" w:rsidP="00442BC2">
            <w:pPr>
              <w:pStyle w:val="cuatexto"/>
              <w:jc w:val="left"/>
              <w:rPr>
                <w:rFonts w:ascii="Arial" w:hAnsi="Arial" w:cs="Arial"/>
                <w:sz w:val="18"/>
                <w:szCs w:val="18"/>
              </w:rPr>
            </w:pPr>
            <w:r>
              <w:rPr>
                <w:rFonts w:ascii="Arial" w:hAnsi="Arial"/>
                <w:sz w:val="18"/>
                <w:szCs w:val="18"/>
              </w:rPr>
              <w:t>Gastuaren izaera</w:t>
            </w:r>
          </w:p>
        </w:tc>
        <w:tc>
          <w:tcPr>
            <w:tcW w:w="1823" w:type="dxa"/>
            <w:tcBorders>
              <w:bottom w:val="single" w:sz="4" w:space="0" w:color="auto"/>
              <w:right w:val="single" w:sz="4" w:space="0" w:color="auto"/>
            </w:tcBorders>
            <w:shd w:val="clear" w:color="auto" w:fill="FABF8F" w:themeFill="accent6" w:themeFillTint="99"/>
            <w:vAlign w:val="center"/>
          </w:tcPr>
          <w:p w:rsidR="00F86397" w:rsidRPr="001752B6" w:rsidRDefault="00F86397" w:rsidP="00E07B86">
            <w:pPr>
              <w:pStyle w:val="cuatexto"/>
              <w:ind w:left="-515"/>
              <w:jc w:val="right"/>
              <w:rPr>
                <w:rFonts w:ascii="Arial" w:hAnsi="Arial" w:cs="Arial"/>
                <w:sz w:val="18"/>
                <w:szCs w:val="18"/>
              </w:rPr>
            </w:pPr>
          </w:p>
        </w:tc>
        <w:tc>
          <w:tcPr>
            <w:tcW w:w="2837" w:type="dxa"/>
            <w:tcBorders>
              <w:left w:val="single" w:sz="4" w:space="0" w:color="auto"/>
              <w:bottom w:val="single" w:sz="4" w:space="0" w:color="auto"/>
            </w:tcBorders>
            <w:shd w:val="clear" w:color="auto" w:fill="FABF8F" w:themeFill="accent6" w:themeFillTint="99"/>
            <w:vAlign w:val="center"/>
          </w:tcPr>
          <w:p w:rsidR="00F86397" w:rsidRPr="001752B6" w:rsidRDefault="00F86397" w:rsidP="00442BC2">
            <w:pPr>
              <w:pStyle w:val="cuatexto"/>
              <w:ind w:left="126"/>
              <w:jc w:val="left"/>
              <w:rPr>
                <w:rFonts w:ascii="Arial" w:hAnsi="Arial" w:cs="Arial"/>
                <w:sz w:val="18"/>
                <w:szCs w:val="18"/>
              </w:rPr>
            </w:pPr>
            <w:r>
              <w:rPr>
                <w:rFonts w:ascii="Arial" w:hAnsi="Arial"/>
                <w:sz w:val="18"/>
                <w:szCs w:val="18"/>
              </w:rPr>
              <w:t>Finantzabidea</w:t>
            </w:r>
          </w:p>
        </w:tc>
        <w:tc>
          <w:tcPr>
            <w:tcW w:w="1489" w:type="dxa"/>
            <w:tcBorders>
              <w:bottom w:val="single" w:sz="4" w:space="0" w:color="auto"/>
            </w:tcBorders>
            <w:shd w:val="clear" w:color="auto" w:fill="FABF8F" w:themeFill="accent6" w:themeFillTint="99"/>
            <w:vAlign w:val="center"/>
          </w:tcPr>
          <w:p w:rsidR="00F86397" w:rsidRPr="001752B6" w:rsidRDefault="00F86397" w:rsidP="00442BC2">
            <w:pPr>
              <w:pStyle w:val="cuatexto"/>
              <w:jc w:val="right"/>
              <w:rPr>
                <w:rFonts w:ascii="Arial" w:hAnsi="Arial" w:cs="Arial"/>
                <w:sz w:val="18"/>
                <w:szCs w:val="18"/>
              </w:rPr>
            </w:pPr>
          </w:p>
        </w:tc>
      </w:tr>
      <w:tr w:rsidR="005E7E77" w:rsidRPr="001752B6" w:rsidTr="00E07B86">
        <w:trPr>
          <w:trHeight w:val="284"/>
          <w:jc w:val="center"/>
        </w:trPr>
        <w:tc>
          <w:tcPr>
            <w:tcW w:w="2682" w:type="dxa"/>
            <w:tcBorders>
              <w:bottom w:val="single" w:sz="2" w:space="0" w:color="auto"/>
            </w:tcBorders>
            <w:shd w:val="clear" w:color="auto" w:fill="auto"/>
            <w:vAlign w:val="center"/>
          </w:tcPr>
          <w:p w:rsidR="00F86397" w:rsidRPr="001752B6" w:rsidRDefault="00F86397" w:rsidP="00442BC2">
            <w:pPr>
              <w:pStyle w:val="cuatexto"/>
              <w:jc w:val="left"/>
            </w:pPr>
            <w:r>
              <w:t>Langileak</w:t>
            </w:r>
          </w:p>
        </w:tc>
        <w:tc>
          <w:tcPr>
            <w:tcW w:w="1823" w:type="dxa"/>
            <w:tcBorders>
              <w:bottom w:val="single" w:sz="2" w:space="0" w:color="auto"/>
              <w:right w:val="single" w:sz="4" w:space="0" w:color="auto"/>
            </w:tcBorders>
            <w:shd w:val="clear" w:color="auto" w:fill="auto"/>
            <w:vAlign w:val="center"/>
          </w:tcPr>
          <w:p w:rsidR="00F86397" w:rsidRPr="001752B6" w:rsidRDefault="001752B6" w:rsidP="00E07B86">
            <w:pPr>
              <w:pStyle w:val="cuatexto"/>
              <w:ind w:left="-515"/>
              <w:jc w:val="right"/>
            </w:pPr>
            <w:r>
              <w:t>50</w:t>
            </w:r>
          </w:p>
        </w:tc>
        <w:tc>
          <w:tcPr>
            <w:tcW w:w="2837" w:type="dxa"/>
            <w:tcBorders>
              <w:left w:val="single" w:sz="4" w:space="0" w:color="auto"/>
              <w:bottom w:val="single" w:sz="2" w:space="0" w:color="auto"/>
            </w:tcBorders>
            <w:shd w:val="clear" w:color="auto" w:fill="auto"/>
            <w:vAlign w:val="center"/>
          </w:tcPr>
          <w:p w:rsidR="00F86397" w:rsidRPr="001752B6" w:rsidRDefault="00F86397" w:rsidP="00442BC2">
            <w:pPr>
              <w:pStyle w:val="cuatexto"/>
              <w:ind w:left="126"/>
              <w:jc w:val="left"/>
            </w:pPr>
            <w:r>
              <w:t>Tributu bidezko diru-sarrerak</w:t>
            </w:r>
          </w:p>
        </w:tc>
        <w:tc>
          <w:tcPr>
            <w:tcW w:w="1489" w:type="dxa"/>
            <w:tcBorders>
              <w:bottom w:val="single" w:sz="2" w:space="0" w:color="auto"/>
            </w:tcBorders>
            <w:shd w:val="clear" w:color="auto" w:fill="auto"/>
            <w:vAlign w:val="center"/>
          </w:tcPr>
          <w:p w:rsidR="00F86397" w:rsidRPr="001752B6" w:rsidRDefault="001752B6" w:rsidP="00442BC2">
            <w:pPr>
              <w:pStyle w:val="cuatexto"/>
              <w:jc w:val="right"/>
            </w:pPr>
            <w:r>
              <w:t>60</w:t>
            </w:r>
          </w:p>
        </w:tc>
      </w:tr>
      <w:tr w:rsidR="005E7E77" w:rsidRPr="001752B6" w:rsidTr="00E07B86">
        <w:trPr>
          <w:trHeight w:val="284"/>
          <w:jc w:val="center"/>
        </w:trPr>
        <w:tc>
          <w:tcPr>
            <w:tcW w:w="2682" w:type="dxa"/>
            <w:tcBorders>
              <w:top w:val="single" w:sz="2" w:space="0" w:color="auto"/>
              <w:bottom w:val="single" w:sz="2" w:space="0" w:color="auto"/>
            </w:tcBorders>
            <w:shd w:val="clear" w:color="auto" w:fill="auto"/>
            <w:vAlign w:val="center"/>
          </w:tcPr>
          <w:p w:rsidR="00F86397" w:rsidRPr="001752B6" w:rsidRDefault="00F86397" w:rsidP="00442BC2">
            <w:pPr>
              <w:pStyle w:val="cuatexto"/>
              <w:jc w:val="left"/>
            </w:pPr>
            <w:r>
              <w:t>Bestelako gastu arruntak</w:t>
            </w:r>
          </w:p>
        </w:tc>
        <w:tc>
          <w:tcPr>
            <w:tcW w:w="1823" w:type="dxa"/>
            <w:tcBorders>
              <w:top w:val="single" w:sz="2" w:space="0" w:color="auto"/>
              <w:bottom w:val="single" w:sz="2" w:space="0" w:color="auto"/>
              <w:right w:val="single" w:sz="4" w:space="0" w:color="auto"/>
            </w:tcBorders>
            <w:shd w:val="clear" w:color="auto" w:fill="auto"/>
            <w:vAlign w:val="center"/>
          </w:tcPr>
          <w:p w:rsidR="00F86397" w:rsidRPr="001752B6" w:rsidRDefault="001752B6" w:rsidP="00E07B86">
            <w:pPr>
              <w:pStyle w:val="cuatexto"/>
              <w:ind w:left="-515"/>
              <w:jc w:val="right"/>
            </w:pPr>
            <w:r>
              <w:t>44</w:t>
            </w:r>
          </w:p>
        </w:tc>
        <w:tc>
          <w:tcPr>
            <w:tcW w:w="2837" w:type="dxa"/>
            <w:tcBorders>
              <w:top w:val="single" w:sz="2" w:space="0" w:color="auto"/>
              <w:left w:val="single" w:sz="4" w:space="0" w:color="auto"/>
              <w:bottom w:val="single" w:sz="2" w:space="0" w:color="auto"/>
            </w:tcBorders>
            <w:shd w:val="clear" w:color="auto" w:fill="auto"/>
            <w:vAlign w:val="center"/>
          </w:tcPr>
          <w:p w:rsidR="00F86397" w:rsidRPr="001752B6" w:rsidRDefault="00F86397" w:rsidP="00442BC2">
            <w:pPr>
              <w:pStyle w:val="cuatexto"/>
              <w:ind w:left="126"/>
              <w:jc w:val="left"/>
            </w:pPr>
            <w:r>
              <w:t>Transferentziak</w:t>
            </w:r>
          </w:p>
        </w:tc>
        <w:tc>
          <w:tcPr>
            <w:tcW w:w="1489" w:type="dxa"/>
            <w:tcBorders>
              <w:top w:val="single" w:sz="2" w:space="0" w:color="auto"/>
              <w:bottom w:val="single" w:sz="2" w:space="0" w:color="auto"/>
            </w:tcBorders>
            <w:shd w:val="clear" w:color="auto" w:fill="auto"/>
            <w:vAlign w:val="center"/>
          </w:tcPr>
          <w:p w:rsidR="00F86397" w:rsidRPr="001752B6" w:rsidRDefault="001752B6" w:rsidP="00442BC2">
            <w:pPr>
              <w:pStyle w:val="cuatexto"/>
              <w:jc w:val="right"/>
            </w:pPr>
            <w:r>
              <w:t>39</w:t>
            </w:r>
          </w:p>
        </w:tc>
      </w:tr>
      <w:tr w:rsidR="005E7E77" w:rsidRPr="001752B6" w:rsidTr="00E07B86">
        <w:trPr>
          <w:trHeight w:val="284"/>
          <w:jc w:val="center"/>
        </w:trPr>
        <w:tc>
          <w:tcPr>
            <w:tcW w:w="2682" w:type="dxa"/>
            <w:tcBorders>
              <w:top w:val="single" w:sz="2" w:space="0" w:color="auto"/>
              <w:bottom w:val="single" w:sz="2" w:space="0" w:color="auto"/>
            </w:tcBorders>
            <w:shd w:val="clear" w:color="auto" w:fill="auto"/>
            <w:vAlign w:val="center"/>
          </w:tcPr>
          <w:p w:rsidR="00F86397" w:rsidRPr="001752B6" w:rsidRDefault="00F86397" w:rsidP="00442BC2">
            <w:pPr>
              <w:pStyle w:val="cuatexto"/>
              <w:jc w:val="left"/>
            </w:pPr>
            <w:r>
              <w:t>Inbertsioak eta kapital-transferentziak</w:t>
            </w:r>
          </w:p>
        </w:tc>
        <w:tc>
          <w:tcPr>
            <w:tcW w:w="1823" w:type="dxa"/>
            <w:tcBorders>
              <w:top w:val="single" w:sz="2" w:space="0" w:color="auto"/>
              <w:bottom w:val="single" w:sz="2" w:space="0" w:color="auto"/>
              <w:right w:val="single" w:sz="4" w:space="0" w:color="auto"/>
            </w:tcBorders>
            <w:shd w:val="clear" w:color="auto" w:fill="auto"/>
            <w:vAlign w:val="center"/>
          </w:tcPr>
          <w:p w:rsidR="00F86397" w:rsidRPr="001752B6" w:rsidRDefault="001752B6" w:rsidP="00E07B86">
            <w:pPr>
              <w:pStyle w:val="cuatexto"/>
              <w:ind w:left="-515"/>
              <w:jc w:val="right"/>
            </w:pPr>
            <w:r>
              <w:t>2</w:t>
            </w:r>
          </w:p>
        </w:tc>
        <w:tc>
          <w:tcPr>
            <w:tcW w:w="2837" w:type="dxa"/>
            <w:tcBorders>
              <w:top w:val="single" w:sz="2" w:space="0" w:color="auto"/>
              <w:left w:val="single" w:sz="4" w:space="0" w:color="auto"/>
              <w:bottom w:val="single" w:sz="2" w:space="0" w:color="auto"/>
            </w:tcBorders>
            <w:shd w:val="clear" w:color="auto" w:fill="auto"/>
            <w:vAlign w:val="center"/>
          </w:tcPr>
          <w:p w:rsidR="00F86397" w:rsidRPr="001752B6" w:rsidRDefault="00F86397" w:rsidP="00442BC2">
            <w:pPr>
              <w:pStyle w:val="cuatexto"/>
              <w:ind w:left="126"/>
              <w:jc w:val="left"/>
            </w:pPr>
            <w:r>
              <w:t>Ondare bidezko diru-sarrerak eta beste</w:t>
            </w:r>
          </w:p>
        </w:tc>
        <w:tc>
          <w:tcPr>
            <w:tcW w:w="1489" w:type="dxa"/>
            <w:tcBorders>
              <w:top w:val="single" w:sz="2" w:space="0" w:color="auto"/>
              <w:bottom w:val="single" w:sz="2" w:space="0" w:color="auto"/>
            </w:tcBorders>
            <w:shd w:val="clear" w:color="auto" w:fill="auto"/>
            <w:vAlign w:val="center"/>
          </w:tcPr>
          <w:p w:rsidR="00F86397" w:rsidRPr="001752B6" w:rsidRDefault="001752B6" w:rsidP="00442BC2">
            <w:pPr>
              <w:pStyle w:val="cuatexto"/>
              <w:jc w:val="right"/>
            </w:pPr>
            <w:r>
              <w:t>1</w:t>
            </w:r>
          </w:p>
        </w:tc>
      </w:tr>
      <w:tr w:rsidR="005E7E77" w:rsidRPr="001752B6" w:rsidTr="00E07B86">
        <w:trPr>
          <w:trHeight w:val="284"/>
          <w:jc w:val="center"/>
        </w:trPr>
        <w:tc>
          <w:tcPr>
            <w:tcW w:w="2682" w:type="dxa"/>
            <w:tcBorders>
              <w:top w:val="single" w:sz="2" w:space="0" w:color="auto"/>
              <w:bottom w:val="single" w:sz="2" w:space="0" w:color="auto"/>
            </w:tcBorders>
            <w:shd w:val="clear" w:color="auto" w:fill="auto"/>
            <w:vAlign w:val="center"/>
          </w:tcPr>
          <w:p w:rsidR="002F45F1" w:rsidRPr="001752B6" w:rsidRDefault="009F126D" w:rsidP="00442BC2">
            <w:pPr>
              <w:pStyle w:val="cuatexto"/>
              <w:jc w:val="left"/>
            </w:pPr>
            <w:r>
              <w:t>Finantza-zama</w:t>
            </w:r>
          </w:p>
        </w:tc>
        <w:tc>
          <w:tcPr>
            <w:tcW w:w="1823" w:type="dxa"/>
            <w:tcBorders>
              <w:top w:val="single" w:sz="2" w:space="0" w:color="auto"/>
              <w:bottom w:val="single" w:sz="2" w:space="0" w:color="auto"/>
              <w:right w:val="single" w:sz="4" w:space="0" w:color="auto"/>
            </w:tcBorders>
            <w:shd w:val="clear" w:color="auto" w:fill="auto"/>
            <w:vAlign w:val="center"/>
          </w:tcPr>
          <w:p w:rsidR="002F45F1" w:rsidRPr="001752B6" w:rsidRDefault="001752B6" w:rsidP="00E07B86">
            <w:pPr>
              <w:pStyle w:val="cuatexto"/>
              <w:ind w:left="-515"/>
              <w:jc w:val="right"/>
            </w:pPr>
            <w:r>
              <w:t>4</w:t>
            </w:r>
          </w:p>
        </w:tc>
        <w:tc>
          <w:tcPr>
            <w:tcW w:w="2837" w:type="dxa"/>
            <w:tcBorders>
              <w:top w:val="single" w:sz="2" w:space="0" w:color="auto"/>
              <w:left w:val="single" w:sz="4" w:space="0" w:color="auto"/>
              <w:bottom w:val="single" w:sz="2" w:space="0" w:color="auto"/>
            </w:tcBorders>
            <w:shd w:val="clear" w:color="auto" w:fill="auto"/>
            <w:vAlign w:val="center"/>
          </w:tcPr>
          <w:p w:rsidR="002F45F1" w:rsidRPr="001752B6" w:rsidRDefault="009F126D" w:rsidP="00442BC2">
            <w:pPr>
              <w:pStyle w:val="cuatexto"/>
              <w:ind w:left="126"/>
              <w:jc w:val="left"/>
            </w:pPr>
            <w:r>
              <w:t>Zorduntzea</w:t>
            </w:r>
          </w:p>
        </w:tc>
        <w:tc>
          <w:tcPr>
            <w:tcW w:w="1489" w:type="dxa"/>
            <w:tcBorders>
              <w:top w:val="single" w:sz="2" w:space="0" w:color="auto"/>
              <w:bottom w:val="single" w:sz="2" w:space="0" w:color="auto"/>
            </w:tcBorders>
            <w:shd w:val="clear" w:color="auto" w:fill="auto"/>
            <w:vAlign w:val="center"/>
          </w:tcPr>
          <w:p w:rsidR="002F45F1" w:rsidRPr="001752B6" w:rsidRDefault="001752B6" w:rsidP="00442BC2">
            <w:pPr>
              <w:pStyle w:val="cuatexto"/>
              <w:jc w:val="right"/>
            </w:pPr>
            <w:r>
              <w:t>0</w:t>
            </w:r>
          </w:p>
        </w:tc>
      </w:tr>
      <w:tr w:rsidR="005E7E77" w:rsidRPr="001752B6" w:rsidTr="00E07B86">
        <w:trPr>
          <w:trHeight w:val="284"/>
          <w:jc w:val="center"/>
        </w:trPr>
        <w:tc>
          <w:tcPr>
            <w:tcW w:w="2682" w:type="dxa"/>
            <w:shd w:val="clear" w:color="auto" w:fill="FABF8F" w:themeFill="accent6" w:themeFillTint="99"/>
            <w:vAlign w:val="center"/>
          </w:tcPr>
          <w:p w:rsidR="00F86397" w:rsidRPr="001752B6" w:rsidRDefault="00F86397" w:rsidP="00442BC2">
            <w:pPr>
              <w:pStyle w:val="cuatexto"/>
              <w:jc w:val="left"/>
              <w:rPr>
                <w:rFonts w:ascii="Arial" w:hAnsi="Arial" w:cs="Arial"/>
                <w:sz w:val="18"/>
                <w:szCs w:val="18"/>
              </w:rPr>
            </w:pPr>
          </w:p>
        </w:tc>
        <w:tc>
          <w:tcPr>
            <w:tcW w:w="1823" w:type="dxa"/>
            <w:tcBorders>
              <w:right w:val="single" w:sz="4" w:space="0" w:color="auto"/>
            </w:tcBorders>
            <w:shd w:val="clear" w:color="auto" w:fill="FABF8F" w:themeFill="accent6" w:themeFillTint="99"/>
            <w:vAlign w:val="center"/>
          </w:tcPr>
          <w:p w:rsidR="00F86397" w:rsidRPr="001752B6" w:rsidRDefault="009F126D" w:rsidP="00E07B86">
            <w:pPr>
              <w:pStyle w:val="cuatexto"/>
              <w:ind w:left="-515"/>
              <w:jc w:val="right"/>
              <w:rPr>
                <w:rFonts w:ascii="Arial" w:hAnsi="Arial" w:cs="Arial"/>
                <w:sz w:val="18"/>
                <w:szCs w:val="18"/>
              </w:rPr>
            </w:pPr>
            <w:r>
              <w:rPr>
                <w:rFonts w:ascii="Arial" w:hAnsi="Arial"/>
                <w:sz w:val="18"/>
                <w:szCs w:val="18"/>
              </w:rPr>
              <w:t>100</w:t>
            </w:r>
          </w:p>
        </w:tc>
        <w:tc>
          <w:tcPr>
            <w:tcW w:w="2837" w:type="dxa"/>
            <w:tcBorders>
              <w:left w:val="single" w:sz="4" w:space="0" w:color="auto"/>
            </w:tcBorders>
            <w:shd w:val="clear" w:color="auto" w:fill="FABF8F" w:themeFill="accent6" w:themeFillTint="99"/>
            <w:vAlign w:val="center"/>
          </w:tcPr>
          <w:p w:rsidR="00F86397" w:rsidRPr="001752B6" w:rsidRDefault="00F86397" w:rsidP="00442BC2">
            <w:pPr>
              <w:pStyle w:val="cuatexto"/>
              <w:ind w:left="126"/>
              <w:jc w:val="left"/>
              <w:rPr>
                <w:rFonts w:ascii="Arial" w:hAnsi="Arial" w:cs="Arial"/>
                <w:sz w:val="18"/>
                <w:szCs w:val="18"/>
              </w:rPr>
            </w:pPr>
          </w:p>
        </w:tc>
        <w:tc>
          <w:tcPr>
            <w:tcW w:w="1489" w:type="dxa"/>
            <w:shd w:val="clear" w:color="auto" w:fill="FABF8F" w:themeFill="accent6" w:themeFillTint="99"/>
            <w:vAlign w:val="center"/>
          </w:tcPr>
          <w:p w:rsidR="00F86397" w:rsidRPr="001752B6" w:rsidRDefault="004B69B1" w:rsidP="00442BC2">
            <w:pPr>
              <w:pStyle w:val="cuatexto"/>
              <w:jc w:val="right"/>
              <w:rPr>
                <w:rFonts w:ascii="Arial" w:hAnsi="Arial" w:cs="Arial"/>
                <w:sz w:val="18"/>
                <w:szCs w:val="18"/>
              </w:rPr>
            </w:pPr>
            <w:r>
              <w:rPr>
                <w:rFonts w:ascii="Arial" w:hAnsi="Arial"/>
                <w:sz w:val="18"/>
                <w:szCs w:val="18"/>
              </w:rPr>
              <w:t>100</w:t>
            </w:r>
          </w:p>
        </w:tc>
      </w:tr>
    </w:tbl>
    <w:p w:rsidR="004B69B1" w:rsidRPr="00A021EC" w:rsidRDefault="00A3172F" w:rsidP="00F86397">
      <w:pPr>
        <w:pStyle w:val="texto"/>
        <w:tabs>
          <w:tab w:val="clear" w:pos="2835"/>
          <w:tab w:val="clear" w:pos="3969"/>
          <w:tab w:val="clear" w:pos="5103"/>
          <w:tab w:val="clear" w:pos="6237"/>
          <w:tab w:val="clear" w:pos="7371"/>
        </w:tabs>
        <w:spacing w:before="240" w:after="240"/>
        <w:rPr>
          <w:szCs w:val="26"/>
        </w:rPr>
      </w:pPr>
      <w:r>
        <w:t xml:space="preserve">Hau da, funtzionamendu-gastuek guztizko gastuaren ehuneko 94 azaltzen dute eta finantza-zamak (interesak gehi amortizazioa), berriz, ehuneko lau. Diru-sarreretan, iturri nagusia tributu-izaerakoak dira, ehuneko 60 baitira. </w:t>
      </w:r>
    </w:p>
    <w:p w:rsidR="004B69B1" w:rsidRPr="004E6827" w:rsidRDefault="004B69B1">
      <w:pPr>
        <w:spacing w:after="0"/>
        <w:ind w:firstLine="0"/>
        <w:jc w:val="left"/>
        <w:rPr>
          <w:spacing w:val="6"/>
          <w:sz w:val="26"/>
          <w:szCs w:val="26"/>
        </w:rPr>
      </w:pPr>
      <w:r>
        <w:br w:type="page"/>
      </w:r>
    </w:p>
    <w:p w:rsidR="00F86397" w:rsidRPr="00553C1A" w:rsidRDefault="00F86397" w:rsidP="00F86397">
      <w:pPr>
        <w:pStyle w:val="texto"/>
        <w:tabs>
          <w:tab w:val="clear" w:pos="2835"/>
          <w:tab w:val="clear" w:pos="3969"/>
          <w:tab w:val="clear" w:pos="5103"/>
          <w:tab w:val="clear" w:pos="6237"/>
          <w:tab w:val="clear" w:pos="7371"/>
        </w:tabs>
        <w:spacing w:before="240" w:after="240"/>
        <w:rPr>
          <w:szCs w:val="26"/>
        </w:rPr>
      </w:pPr>
      <w:r>
        <w:lastRenderedPageBreak/>
        <w:t>Hona Udalaren 2016rako aurrekontuaren betearazpenari buruzko datu ek</w:t>
      </w:r>
      <w:r>
        <w:t>o</w:t>
      </w:r>
      <w:r>
        <w:t>nomiko bateratuak eta 2015ekoarekiko alderaketa:</w:t>
      </w:r>
    </w:p>
    <w:tbl>
      <w:tblPr>
        <w:tblW w:w="8759" w:type="dxa"/>
        <w:jc w:val="center"/>
        <w:tblCellMar>
          <w:left w:w="70" w:type="dxa"/>
          <w:right w:w="70" w:type="dxa"/>
        </w:tblCellMar>
        <w:tblLook w:val="04A0" w:firstRow="1" w:lastRow="0" w:firstColumn="1" w:lastColumn="0" w:noHBand="0" w:noVBand="1"/>
      </w:tblPr>
      <w:tblGrid>
        <w:gridCol w:w="4383"/>
        <w:gridCol w:w="1698"/>
        <w:gridCol w:w="1302"/>
        <w:gridCol w:w="1376"/>
      </w:tblGrid>
      <w:tr w:rsidR="00553C1A" w:rsidRPr="00553C1A" w:rsidTr="00763EAD">
        <w:trPr>
          <w:trHeight w:val="255"/>
          <w:jc w:val="center"/>
        </w:trPr>
        <w:tc>
          <w:tcPr>
            <w:tcW w:w="4383" w:type="dxa"/>
            <w:tcBorders>
              <w:top w:val="single" w:sz="4" w:space="0" w:color="auto"/>
              <w:left w:val="nil"/>
              <w:bottom w:val="single" w:sz="4" w:space="0" w:color="auto"/>
              <w:right w:val="nil"/>
            </w:tcBorders>
            <w:shd w:val="clear" w:color="auto" w:fill="FABF8F" w:themeFill="accent6" w:themeFillTint="99"/>
            <w:vAlign w:val="center"/>
          </w:tcPr>
          <w:p w:rsidR="00F86397" w:rsidRPr="00822447" w:rsidRDefault="00F86397" w:rsidP="00442BC2">
            <w:pPr>
              <w:pStyle w:val="cuatexto"/>
              <w:jc w:val="left"/>
              <w:rPr>
                <w:rFonts w:ascii="Arial" w:hAnsi="Arial" w:cs="Arial"/>
                <w:sz w:val="18"/>
                <w:szCs w:val="18"/>
                <w:lang w:eastAsia="es-ES"/>
              </w:rPr>
            </w:pPr>
          </w:p>
        </w:tc>
        <w:tc>
          <w:tcPr>
            <w:tcW w:w="1698" w:type="dxa"/>
            <w:tcBorders>
              <w:top w:val="single" w:sz="4" w:space="0" w:color="auto"/>
              <w:left w:val="nil"/>
              <w:bottom w:val="single" w:sz="4" w:space="0" w:color="auto"/>
              <w:right w:val="nil"/>
            </w:tcBorders>
            <w:shd w:val="clear" w:color="auto" w:fill="FABF8F" w:themeFill="accent6" w:themeFillTint="99"/>
            <w:vAlign w:val="center"/>
          </w:tcPr>
          <w:p w:rsidR="00F86397" w:rsidRPr="00553C1A" w:rsidRDefault="00F86397" w:rsidP="006065D6">
            <w:pPr>
              <w:pStyle w:val="cuatexto"/>
              <w:jc w:val="right"/>
              <w:rPr>
                <w:rFonts w:ascii="Arial" w:hAnsi="Arial" w:cs="Arial"/>
                <w:sz w:val="18"/>
                <w:szCs w:val="18"/>
              </w:rPr>
            </w:pPr>
            <w:r>
              <w:rPr>
                <w:rFonts w:ascii="Arial" w:hAnsi="Arial"/>
                <w:sz w:val="18"/>
                <w:szCs w:val="18"/>
              </w:rPr>
              <w:t>2015</w:t>
            </w:r>
            <w:r>
              <w:rPr>
                <w:rFonts w:ascii="Arial" w:hAnsi="Arial"/>
                <w:sz w:val="18"/>
                <w:szCs w:val="18"/>
                <w:vertAlign w:val="superscript"/>
              </w:rPr>
              <w:t>(1)</w:t>
            </w:r>
          </w:p>
        </w:tc>
        <w:tc>
          <w:tcPr>
            <w:tcW w:w="1302" w:type="dxa"/>
            <w:tcBorders>
              <w:top w:val="single" w:sz="4" w:space="0" w:color="auto"/>
              <w:left w:val="nil"/>
              <w:bottom w:val="single" w:sz="4" w:space="0" w:color="auto"/>
              <w:right w:val="nil"/>
            </w:tcBorders>
            <w:shd w:val="clear" w:color="auto" w:fill="FABF8F" w:themeFill="accent6" w:themeFillTint="99"/>
            <w:vAlign w:val="center"/>
          </w:tcPr>
          <w:p w:rsidR="00F86397" w:rsidRPr="00553C1A" w:rsidRDefault="00A3172F" w:rsidP="00A87907">
            <w:pPr>
              <w:pStyle w:val="cuatexto"/>
              <w:jc w:val="right"/>
              <w:rPr>
                <w:rFonts w:ascii="Arial" w:hAnsi="Arial" w:cs="Arial"/>
                <w:sz w:val="18"/>
                <w:szCs w:val="18"/>
              </w:rPr>
            </w:pPr>
            <w:r>
              <w:rPr>
                <w:rFonts w:ascii="Arial" w:hAnsi="Arial"/>
                <w:sz w:val="18"/>
                <w:szCs w:val="18"/>
              </w:rPr>
              <w:t>2016</w:t>
            </w:r>
          </w:p>
        </w:tc>
        <w:tc>
          <w:tcPr>
            <w:tcW w:w="1376" w:type="dxa"/>
            <w:tcBorders>
              <w:top w:val="single" w:sz="4" w:space="0" w:color="auto"/>
              <w:left w:val="nil"/>
              <w:bottom w:val="single" w:sz="4" w:space="0" w:color="auto"/>
              <w:right w:val="nil"/>
            </w:tcBorders>
            <w:shd w:val="clear" w:color="auto" w:fill="FABF8F" w:themeFill="accent6" w:themeFillTint="99"/>
            <w:vAlign w:val="center"/>
          </w:tcPr>
          <w:p w:rsidR="00F86397" w:rsidRPr="00553C1A" w:rsidRDefault="00F86397" w:rsidP="00E4679F">
            <w:pPr>
              <w:pStyle w:val="cuatexto"/>
              <w:jc w:val="right"/>
              <w:rPr>
                <w:rFonts w:ascii="Arial" w:hAnsi="Arial" w:cs="Arial"/>
                <w:sz w:val="18"/>
                <w:szCs w:val="18"/>
              </w:rPr>
            </w:pPr>
            <w:r>
              <w:rPr>
                <w:rFonts w:ascii="Arial" w:hAnsi="Arial"/>
                <w:sz w:val="18"/>
                <w:szCs w:val="18"/>
              </w:rPr>
              <w:t>Aldea (%) 2016/2015</w:t>
            </w:r>
          </w:p>
        </w:tc>
      </w:tr>
      <w:tr w:rsidR="00553C1A" w:rsidRPr="0025529E" w:rsidTr="00763EAD">
        <w:trPr>
          <w:trHeight w:val="255"/>
          <w:jc w:val="center"/>
        </w:trPr>
        <w:tc>
          <w:tcPr>
            <w:tcW w:w="4383" w:type="dxa"/>
            <w:tcBorders>
              <w:top w:val="single" w:sz="4"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Aitortutako betebeharrak, guztira</w:t>
            </w:r>
          </w:p>
        </w:tc>
        <w:tc>
          <w:tcPr>
            <w:tcW w:w="1698" w:type="dxa"/>
            <w:tcBorders>
              <w:top w:val="single" w:sz="4"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7.386.085</w:t>
            </w:r>
          </w:p>
        </w:tc>
        <w:tc>
          <w:tcPr>
            <w:tcW w:w="1302" w:type="dxa"/>
            <w:tcBorders>
              <w:top w:val="single" w:sz="4"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7.059.379</w:t>
            </w:r>
          </w:p>
        </w:tc>
        <w:tc>
          <w:tcPr>
            <w:tcW w:w="1376" w:type="dxa"/>
            <w:tcBorders>
              <w:top w:val="single" w:sz="4"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-4</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Aitortutako eskubideak, guztira</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7.768.332</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7.461.467</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-4</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Gastuen betetzea (%)</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90</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76</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Diru-sarreren betetzea (%)</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95</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80</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Gastu arruntak (1. kapitulutik 4.era)</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6.711.441</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6.673.391</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-1</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Funtzionamendu-gastuak (1., 2. eta 4. kapituluak)</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6.679.002</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6.649.377</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0</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Kapital-gastuak (6. eta 7. kapituluak)</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361.931</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110.849</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-69</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 xml:space="preserve">Finantza-eragiketen gastuak (8. eta 9. kapituluak) </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312.713</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275.139</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-12</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Diru-sarrera arruntak (1. kapitulutik  5.era)</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7.599.614</w:t>
            </w:r>
          </w:p>
        </w:tc>
        <w:tc>
          <w:tcPr>
            <w:tcW w:w="1302" w:type="dxa"/>
            <w:tcBorders>
              <w:top w:val="single" w:sz="2" w:space="0" w:color="auto"/>
              <w:left w:val="nil"/>
              <w:bottom w:val="single" w:sz="2" w:space="0" w:color="auto"/>
              <w:right w:val="nil"/>
            </w:tcBorders>
            <w:shd w:val="clear" w:color="000000" w:fill="FFFFFF"/>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7.455.448</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-2</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Tributu bidezko diru-sarrerak (1. kapitulutik 3.era)</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4.684.104</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4.472.020</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-5</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Kapital bidezko diru-sarrerak (6. eta 7. kapituluak)</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168.718</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6.019</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-96</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Tributu bidezko diru-sarrerak gastu arrunten gainean (%)</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70</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67</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3939FF">
            <w:pPr>
              <w:spacing w:after="0"/>
              <w:ind w:firstLine="0"/>
              <w:jc w:val="left"/>
              <w:rPr>
                <w:rFonts w:ascii="Arial Narrow" w:hAnsi="Arial Narrow"/>
              </w:rPr>
            </w:pPr>
            <w:r>
              <w:rPr>
                <w:rFonts w:ascii="Arial Narrow" w:hAnsi="Arial Narrow"/>
              </w:rPr>
              <w:t>Biztanle bakoitzeko gastu arrunta</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863</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858</w:t>
            </w:r>
          </w:p>
        </w:tc>
        <w:tc>
          <w:tcPr>
            <w:tcW w:w="1376" w:type="dxa"/>
            <w:tcBorders>
              <w:top w:val="single" w:sz="2" w:space="0" w:color="auto"/>
              <w:left w:val="nil"/>
              <w:bottom w:val="single" w:sz="2" w:space="0" w:color="auto"/>
              <w:right w:val="nil"/>
            </w:tcBorders>
            <w:shd w:val="clear" w:color="000000" w:fill="FFFFFF"/>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-1</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3939FF">
            <w:pPr>
              <w:spacing w:after="0"/>
              <w:ind w:firstLine="0"/>
              <w:jc w:val="left"/>
              <w:rPr>
                <w:rFonts w:ascii="Arial Narrow" w:hAnsi="Arial Narrow"/>
              </w:rPr>
            </w:pPr>
            <w:r>
              <w:rPr>
                <w:rFonts w:ascii="Arial Narrow" w:hAnsi="Arial Narrow"/>
              </w:rPr>
              <w:t>Biztanle bakoitzeko kapital-gastua</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47</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14</w:t>
            </w:r>
          </w:p>
        </w:tc>
        <w:tc>
          <w:tcPr>
            <w:tcW w:w="1376" w:type="dxa"/>
            <w:tcBorders>
              <w:top w:val="single" w:sz="2" w:space="0" w:color="auto"/>
              <w:left w:val="nil"/>
              <w:bottom w:val="single" w:sz="2" w:space="0" w:color="auto"/>
              <w:right w:val="nil"/>
            </w:tcBorders>
            <w:shd w:val="clear" w:color="000000" w:fill="FFFFFF"/>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-69</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3939FF">
            <w:pPr>
              <w:spacing w:after="0"/>
              <w:ind w:firstLine="0"/>
              <w:jc w:val="left"/>
              <w:rPr>
                <w:rFonts w:ascii="Arial Narrow" w:hAnsi="Arial Narrow"/>
              </w:rPr>
            </w:pPr>
            <w:r>
              <w:rPr>
                <w:rFonts w:ascii="Arial Narrow" w:hAnsi="Arial Narrow"/>
              </w:rPr>
              <w:t>Biztanle bakoitzeko tributu bidezko diru-sarrerak</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602</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575</w:t>
            </w:r>
          </w:p>
        </w:tc>
        <w:tc>
          <w:tcPr>
            <w:tcW w:w="1376" w:type="dxa"/>
            <w:tcBorders>
              <w:top w:val="single" w:sz="2" w:space="0" w:color="auto"/>
              <w:left w:val="nil"/>
              <w:bottom w:val="single" w:sz="2" w:space="0" w:color="auto"/>
              <w:right w:val="nil"/>
            </w:tcBorders>
            <w:shd w:val="clear" w:color="000000" w:fill="FFFFFF"/>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-5</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Diru-laguntzen menpekotasuna (%)</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39</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39</w:t>
            </w:r>
          </w:p>
        </w:tc>
        <w:tc>
          <w:tcPr>
            <w:tcW w:w="1376" w:type="dxa"/>
            <w:tcBorders>
              <w:top w:val="single" w:sz="2" w:space="0" w:color="auto"/>
              <w:left w:val="nil"/>
              <w:bottom w:val="single" w:sz="2" w:space="0" w:color="auto"/>
              <w:right w:val="nil"/>
            </w:tcBorders>
            <w:shd w:val="clear" w:color="000000" w:fill="FFFFFF"/>
            <w:vAlign w:val="center"/>
          </w:tcPr>
          <w:p w:rsidR="00553C1A" w:rsidRPr="00A87907" w:rsidRDefault="00553C1A" w:rsidP="0025529E">
            <w:pPr>
              <w:spacing w:after="0"/>
              <w:ind w:firstLine="0"/>
              <w:jc w:val="right"/>
              <w:rPr>
                <w:rFonts w:ascii="Arial Narrow" w:hAnsi="Arial Narrow"/>
                <w:sz w:val="18"/>
                <w:szCs w:val="18"/>
                <w:lang w:val="es-ES" w:eastAsia="es-ES"/>
              </w:rPr>
            </w:pP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Aurrezki gordina</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920.612</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806.071</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-12</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Finantza-zama</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345.152</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299.153</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-13</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Aurrezki garbia</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575.460</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506.918</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-12</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Aurrekontu-emaitza doitua</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545.667</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404.573</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-26</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Aurrekontuko saldo ez finantzarioa</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694.960</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677.227</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-3</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proofErr w:type="spellStart"/>
            <w:r>
              <w:rPr>
                <w:rFonts w:ascii="Arial Narrow" w:hAnsi="Arial Narrow"/>
              </w:rPr>
              <w:t>Diruzaintza-gerakina</w:t>
            </w:r>
            <w:proofErr w:type="spellEnd"/>
            <w:r>
              <w:rPr>
                <w:rFonts w:ascii="Arial Narrow" w:hAnsi="Arial Narrow"/>
              </w:rPr>
              <w:t>, guztira</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1.150.652</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1.706.282</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48</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 xml:space="preserve">Gastu orokorretarako </w:t>
            </w:r>
            <w:proofErr w:type="spellStart"/>
            <w:r>
              <w:rPr>
                <w:rFonts w:ascii="Arial Narrow" w:hAnsi="Arial Narrow"/>
              </w:rPr>
              <w:t>diruzaintza-gerakina</w:t>
            </w:r>
            <w:proofErr w:type="spellEnd"/>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935.739</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F47125">
            <w:pPr>
              <w:spacing w:after="0"/>
              <w:ind w:firstLine="0"/>
              <w:jc w:val="right"/>
              <w:rPr>
                <w:rFonts w:ascii="Arial Narrow" w:hAnsi="Arial Narrow"/>
                <w:sz w:val="18"/>
                <w:szCs w:val="18"/>
              </w:rPr>
            </w:pPr>
            <w:r>
              <w:rPr>
                <w:rFonts w:ascii="Arial Narrow" w:hAnsi="Arial Narrow"/>
                <w:sz w:val="18"/>
                <w:szCs w:val="18"/>
              </w:rPr>
              <w:t xml:space="preserve">1.491.369 </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59</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 xml:space="preserve">Finantza-zamaren adierazlea </w:t>
            </w:r>
            <w:r>
              <w:rPr>
                <w:rFonts w:ascii="Arial Narrow" w:hAnsi="Arial Narrow"/>
                <w:vertAlign w:val="superscript"/>
              </w:rPr>
              <w:t>(2)</w:t>
            </w:r>
          </w:p>
        </w:tc>
        <w:tc>
          <w:tcPr>
            <w:tcW w:w="1698" w:type="dxa"/>
            <w:tcBorders>
              <w:top w:val="single" w:sz="2" w:space="0" w:color="auto"/>
              <w:left w:val="nil"/>
              <w:bottom w:val="single" w:sz="2" w:space="0" w:color="auto"/>
              <w:right w:val="nil"/>
            </w:tcBorders>
            <w:vAlign w:val="center"/>
          </w:tcPr>
          <w:p w:rsidR="00553C1A" w:rsidRPr="00A87907" w:rsidRDefault="00553C1A" w:rsidP="003939FF">
            <w:pPr>
              <w:spacing w:after="0"/>
              <w:ind w:firstLine="0"/>
              <w:jc w:val="right"/>
              <w:rPr>
                <w:rFonts w:ascii="Arial Narrow" w:hAnsi="Arial Narrow"/>
                <w:sz w:val="18"/>
                <w:szCs w:val="18"/>
              </w:rPr>
            </w:pPr>
            <w:r>
              <w:rPr>
                <w:rFonts w:ascii="Arial Narrow" w:hAnsi="Arial Narrow"/>
                <w:sz w:val="18"/>
                <w:szCs w:val="18"/>
              </w:rPr>
              <w:t>4</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3939FF">
            <w:pPr>
              <w:spacing w:after="0"/>
              <w:ind w:firstLine="0"/>
              <w:jc w:val="right"/>
              <w:rPr>
                <w:rFonts w:ascii="Arial Narrow" w:hAnsi="Arial Narrow"/>
                <w:sz w:val="18"/>
                <w:szCs w:val="18"/>
              </w:rPr>
            </w:pPr>
            <w:r>
              <w:rPr>
                <w:rFonts w:ascii="Arial Narrow" w:hAnsi="Arial Narrow"/>
                <w:sz w:val="18"/>
                <w:szCs w:val="18"/>
              </w:rPr>
              <w:t>4</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 xml:space="preserve">Aurrezki gordina / Diru-sarrera arruntak (%) </w:t>
            </w:r>
            <w:r>
              <w:rPr>
                <w:rFonts w:ascii="Arial Narrow" w:hAnsi="Arial Narrow"/>
                <w:vertAlign w:val="superscript"/>
              </w:rPr>
              <w:t>(2)</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12</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11</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Zorpetze-ahalmena (%)</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8</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7</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 xml:space="preserve">Zor bizia </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4.403.850</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4.128.711</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-6</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 xml:space="preserve">Zorpetze-maila </w:t>
            </w:r>
            <w:r>
              <w:rPr>
                <w:rFonts w:ascii="Arial Narrow" w:hAnsi="Arial Narrow"/>
                <w:vertAlign w:val="superscript"/>
              </w:rPr>
              <w:t>(2)</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58</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55</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rPr>
            </w:pPr>
            <w:r>
              <w:rPr>
                <w:rFonts w:ascii="Arial Narrow" w:hAnsi="Arial Narrow"/>
              </w:rPr>
              <w:t>Zor bizia biztanleko</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566</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531</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rPr>
            </w:pPr>
            <w:r>
              <w:rPr>
                <w:rFonts w:ascii="Arial Narrow" w:hAnsi="Arial Narrow"/>
                <w:sz w:val="18"/>
                <w:szCs w:val="18"/>
              </w:rPr>
              <w:t>-6</w:t>
            </w:r>
          </w:p>
        </w:tc>
      </w:tr>
    </w:tbl>
    <w:p w:rsidR="00A3172F" w:rsidRPr="006065D6" w:rsidRDefault="00A3172F" w:rsidP="006065D6">
      <w:pPr>
        <w:pStyle w:val="cuadroCabe"/>
        <w:spacing w:before="60"/>
        <w:rPr>
          <w:sz w:val="16"/>
          <w:szCs w:val="16"/>
        </w:rPr>
      </w:pPr>
      <w:r>
        <w:rPr>
          <w:sz w:val="16"/>
          <w:szCs w:val="16"/>
          <w:vertAlign w:val="superscript"/>
        </w:rPr>
        <w:t>(1)</w:t>
      </w:r>
      <w:r>
        <w:rPr>
          <w:sz w:val="16"/>
          <w:szCs w:val="16"/>
        </w:rPr>
        <w:t xml:space="preserve"> </w:t>
      </w:r>
      <w:proofErr w:type="spellStart"/>
      <w:r>
        <w:rPr>
          <w:sz w:val="16"/>
          <w:szCs w:val="16"/>
        </w:rPr>
        <w:t>Auditatu</w:t>
      </w:r>
      <w:proofErr w:type="spellEnd"/>
      <w:r>
        <w:rPr>
          <w:sz w:val="16"/>
          <w:szCs w:val="16"/>
        </w:rPr>
        <w:t xml:space="preserve"> gabeko ekitaldia</w:t>
      </w:r>
    </w:p>
    <w:p w:rsidR="00A3172F" w:rsidRPr="006065D6" w:rsidRDefault="00A3172F" w:rsidP="006065D6">
      <w:pPr>
        <w:pStyle w:val="cuadroCabe"/>
        <w:spacing w:before="60"/>
        <w:rPr>
          <w:sz w:val="16"/>
          <w:szCs w:val="16"/>
        </w:rPr>
      </w:pPr>
      <w:r>
        <w:rPr>
          <w:sz w:val="16"/>
          <w:szCs w:val="16"/>
          <w:vertAlign w:val="superscript"/>
        </w:rPr>
        <w:t>(2)</w:t>
      </w:r>
      <w:r>
        <w:rPr>
          <w:sz w:val="16"/>
          <w:szCs w:val="16"/>
        </w:rPr>
        <w:t xml:space="preserve"> Ratioen izendapen berriak, Toki Administrazioko Zuzendaritza Nagusiak sartutakoak</w:t>
      </w:r>
    </w:p>
    <w:p w:rsidR="00695B21" w:rsidRDefault="00695B21" w:rsidP="00A87907">
      <w:pPr>
        <w:pStyle w:val="texto"/>
        <w:spacing w:after="0"/>
      </w:pPr>
    </w:p>
    <w:p w:rsidR="00F86397" w:rsidRPr="00140C48" w:rsidRDefault="00F86397" w:rsidP="00140C48">
      <w:pPr>
        <w:pStyle w:val="texto"/>
      </w:pPr>
      <w:r>
        <w:t xml:space="preserve">2016an, Udalak eta haren menpeko </w:t>
      </w:r>
      <w:proofErr w:type="spellStart"/>
      <w:r>
        <w:t>enteak</w:t>
      </w:r>
      <w:proofErr w:type="spellEnd"/>
      <w:r>
        <w:t xml:space="preserve"> aurreko ekitaldian baino ehuneko lau gutxiago gastatu dute eta aurreko ekitaldian baino ehuneko lau gutxiagoko diru-sarrerak izan dituzte.</w:t>
      </w:r>
    </w:p>
    <w:p w:rsidR="00F86397" w:rsidRPr="00F47125" w:rsidRDefault="00F86397" w:rsidP="00140C48">
      <w:pPr>
        <w:pStyle w:val="texto"/>
      </w:pPr>
      <w:r>
        <w:t>Gastu arruntek ehuneko bat egin dute behera; kapitaleko gastuek, aldiz, eh</w:t>
      </w:r>
      <w:r>
        <w:t>u</w:t>
      </w:r>
      <w:r>
        <w:t>neko 69ko jaitsiera izan dute. Diru-sarrerei dagokienez, haien jaitsieraren just</w:t>
      </w:r>
      <w:r>
        <w:t>i</w:t>
      </w:r>
      <w:r>
        <w:t>fikazioa kapitulu guztietan izandako beherakada izan da.</w:t>
      </w:r>
    </w:p>
    <w:p w:rsidR="003831E2" w:rsidRPr="00140C48" w:rsidRDefault="003831E2" w:rsidP="00140C48">
      <w:pPr>
        <w:pStyle w:val="texto"/>
      </w:pPr>
      <w:r>
        <w:t>2016an, diru-sarrera arruntak gastu arruntak baino 0,78 milioi gehiago dira.</w:t>
      </w:r>
    </w:p>
    <w:p w:rsidR="00341605" w:rsidRPr="00902394" w:rsidRDefault="00341605" w:rsidP="00902394">
      <w:pPr>
        <w:pStyle w:val="texto"/>
      </w:pPr>
      <w:r>
        <w:br w:type="page"/>
      </w:r>
    </w:p>
    <w:p w:rsidR="00F86397" w:rsidRPr="00902394" w:rsidRDefault="00F86397" w:rsidP="00902394">
      <w:pPr>
        <w:pStyle w:val="texto"/>
      </w:pPr>
      <w:r>
        <w:lastRenderedPageBreak/>
        <w:t xml:space="preserve">Aurrekontu-saldo ez-finantzarioa 0,68 milioi eurokoa da eta ehuneko hiru jaitsi da 2015eko ekitaldikoaren aldean; bestalde, aurrekontu-emaitza doitua 0,4 milioikoa da, ehuneko 26 txikiagoa aurreko ekitaldikoa baino. </w:t>
      </w:r>
    </w:p>
    <w:p w:rsidR="00F47125" w:rsidRPr="00F47125" w:rsidRDefault="006A6D86" w:rsidP="00F47125">
      <w:pPr>
        <w:pStyle w:val="texto"/>
      </w:pPr>
      <w:r>
        <w:t xml:space="preserve">Gastu orokorretarako diruzaintzako </w:t>
      </w:r>
      <w:proofErr w:type="spellStart"/>
      <w:r>
        <w:t>gerakinak</w:t>
      </w:r>
      <w:proofErr w:type="spellEnd"/>
      <w:r>
        <w:t xml:space="preserve"> nabarmen egin du gora: 0,94 milioitik 1,49 milioira; hau da, ehuneko 59. Udalak, akats informatiko bateng</w:t>
      </w:r>
      <w:r>
        <w:t>a</w:t>
      </w:r>
      <w:r>
        <w:t xml:space="preserve">tik, zenbateko okerra erabili du bilketa zaileko eskubideen kalkulua egiteko, diruzaintzako ibilgetu bateratuaren egoera-orria zehazterakoan. Kalkulurako oinarri zuzena erabiliz, 2016ko gastu orokorretarako diruzaintzako </w:t>
      </w:r>
      <w:proofErr w:type="spellStart"/>
      <w:r>
        <w:t>gerakinak</w:t>
      </w:r>
      <w:proofErr w:type="spellEnd"/>
      <w:r>
        <w:t xml:space="preserve"> behar baino 245.680 euro gutxiagoko balioa du.</w:t>
      </w:r>
    </w:p>
    <w:p w:rsidR="006A6D86" w:rsidRPr="00902394" w:rsidRDefault="006A6D86" w:rsidP="00902394">
      <w:pPr>
        <w:pStyle w:val="texto"/>
      </w:pPr>
      <w:r>
        <w:t>Aurrezki gordina, zeina 2016an 0,8 milioikoa baita, ehuneko 12 jaitsi da; f</w:t>
      </w:r>
      <w:r>
        <w:t>i</w:t>
      </w:r>
      <w:r>
        <w:t>nantza-zama, berriz, ehuneko 13 jaitsi da. Aurrezki garbiak ehuneko 12ko ja</w:t>
      </w:r>
      <w:r>
        <w:t>i</w:t>
      </w:r>
      <w:r>
        <w:t>tsiera izan du, zeren eta 0,58 milioikoa izatetik 0,51 milioikoa izatera pasa baita.</w:t>
      </w:r>
    </w:p>
    <w:p w:rsidR="006A6D86" w:rsidRPr="00902394" w:rsidRDefault="006A6D86" w:rsidP="00902394">
      <w:pPr>
        <w:pStyle w:val="texto"/>
      </w:pPr>
      <w:r>
        <w:t>Zor bizia ehuneko sei jaitsi da, eta 2016an 4,1 milioikoa izatera iritsi da; h</w:t>
      </w:r>
      <w:r>
        <w:t>a</w:t>
      </w:r>
      <w:r>
        <w:t>laber, zorpetze mailak behera egin du, ehuneko 58tik ehuneko 55era. Biztanle bakoitzeko zorra 531 eurokoa da 2016an (566 euro 2015ean). 2016an ez da z</w:t>
      </w:r>
      <w:r>
        <w:t>o</w:t>
      </w:r>
      <w:r>
        <w:t>rraren amortizazio aurreraturik egin.</w:t>
      </w:r>
    </w:p>
    <w:p w:rsidR="0079633D" w:rsidRPr="00902394" w:rsidRDefault="0079633D" w:rsidP="00902394">
      <w:pPr>
        <w:pStyle w:val="texto"/>
      </w:pPr>
      <w:bookmarkStart w:id="50" w:name="_MON_1505301486"/>
      <w:bookmarkStart w:id="51" w:name="_MON_1505301498"/>
      <w:bookmarkStart w:id="52" w:name="_MON_1505301549"/>
      <w:bookmarkStart w:id="53" w:name="_MON_1505301590"/>
      <w:bookmarkStart w:id="54" w:name="_MON_1505302224"/>
      <w:bookmarkStart w:id="55" w:name="_MON_1505302364"/>
      <w:bookmarkStart w:id="56" w:name="_MON_1505302865"/>
      <w:bookmarkStart w:id="57" w:name="_MON_1505302982"/>
      <w:bookmarkEnd w:id="50"/>
      <w:bookmarkEnd w:id="51"/>
      <w:bookmarkEnd w:id="52"/>
      <w:bookmarkEnd w:id="53"/>
      <w:bookmarkEnd w:id="54"/>
      <w:bookmarkEnd w:id="55"/>
      <w:bookmarkEnd w:id="56"/>
      <w:bookmarkEnd w:id="57"/>
      <w:r>
        <w:t>Horrenbestez, eta amaierako laburpen gisa, Cintruenigoko Udalak finantza-egoera bateratu kaudimenduna dauka 2016ko abenduaren 31n, eta bere zor b</w:t>
      </w:r>
      <w:r>
        <w:t>i</w:t>
      </w:r>
      <w:r>
        <w:t>zia ehuneko sei jaitsi da; 0,51 milioiko aurrezki garbia du eta 1,74 milioi e</w:t>
      </w:r>
      <w:r>
        <w:t>u</w:t>
      </w:r>
      <w:r>
        <w:t xml:space="preserve">roko gastu orokorretarako diruzaintzako </w:t>
      </w:r>
      <w:proofErr w:type="spellStart"/>
      <w:r>
        <w:t>gerakina</w:t>
      </w:r>
      <w:proofErr w:type="spellEnd"/>
      <w:r>
        <w:t>.</w:t>
      </w:r>
    </w:p>
    <w:p w:rsidR="00B56CF3" w:rsidRDefault="0014692A" w:rsidP="00902394">
      <w:pPr>
        <w:pStyle w:val="texto"/>
      </w:pPr>
      <w:r>
        <w:t>Aurreko ondorioa gorabehera, nabarmendu behar dugu zaharren egoitzak 2016an 31.520 euroko aurrekontu emaitza negatiboa duela; gastu orokorret</w:t>
      </w:r>
      <w:r>
        <w:t>a</w:t>
      </w:r>
      <w:r>
        <w:t xml:space="preserve">rako 448.336 euroko diruzaintzako </w:t>
      </w:r>
      <w:proofErr w:type="spellStart"/>
      <w:r>
        <w:t>gerakin</w:t>
      </w:r>
      <w:proofErr w:type="spellEnd"/>
      <w:r>
        <w:t xml:space="preserve"> negatiboa du, eta 24.903 euroko a</w:t>
      </w:r>
      <w:r>
        <w:t>u</w:t>
      </w:r>
      <w:r>
        <w:t xml:space="preserve">rrezki garbi negatiboa; magnitude horiek, </w:t>
      </w:r>
      <w:proofErr w:type="spellStart"/>
      <w:r>
        <w:t>Kontu-hartzailetzak</w:t>
      </w:r>
      <w:proofErr w:type="spellEnd"/>
      <w:r>
        <w:t xml:space="preserve"> erakunde aut</w:t>
      </w:r>
      <w:r>
        <w:t>o</w:t>
      </w:r>
      <w:r>
        <w:t>nomo horren oroitidazki ekonomiko eta aurrekontukoan adierazten duenez, okerrera egin dute aurreko ekitaldiarekin alderatuta.</w:t>
      </w:r>
    </w:p>
    <w:p w:rsidR="009C6161" w:rsidRPr="00902394" w:rsidRDefault="00E330EF" w:rsidP="00902394">
      <w:pPr>
        <w:pStyle w:val="texto"/>
      </w:pPr>
      <w:proofErr w:type="spellStart"/>
      <w:r>
        <w:t>Kontu-hartzailetzak</w:t>
      </w:r>
      <w:proofErr w:type="spellEnd"/>
      <w:r>
        <w:t xml:space="preserve"> dio diruzaintzako </w:t>
      </w:r>
      <w:proofErr w:type="spellStart"/>
      <w:r>
        <w:t>gerakin</w:t>
      </w:r>
      <w:proofErr w:type="spellEnd"/>
      <w:r>
        <w:t xml:space="preserve"> negatibo horrek bi osagai d</w:t>
      </w:r>
      <w:r>
        <w:t>i</w:t>
      </w:r>
      <w:r>
        <w:t xml:space="preserve">tuela; finantzaketarik gabe egindako inbertsioak —60.256 </w:t>
      </w:r>
      <w:proofErr w:type="spellStart"/>
      <w:r>
        <w:t>euro—</w:t>
      </w:r>
      <w:proofErr w:type="spellEnd"/>
      <w:r>
        <w:t xml:space="preserve"> eta egit</w:t>
      </w:r>
      <w:r>
        <w:t>u</w:t>
      </w:r>
      <w:r>
        <w:t xml:space="preserve">razko defizita —388.080 </w:t>
      </w:r>
      <w:proofErr w:type="spellStart"/>
      <w:r>
        <w:t>euro—</w:t>
      </w:r>
      <w:proofErr w:type="spellEnd"/>
      <w:r>
        <w:t xml:space="preserve">. </w:t>
      </w:r>
    </w:p>
    <w:p w:rsidR="00382E5A" w:rsidRPr="00E330EF" w:rsidRDefault="0053017A" w:rsidP="00902394">
      <w:pPr>
        <w:pStyle w:val="texto"/>
      </w:pPr>
      <w:r>
        <w:t>Halaber, aipatutako zahar-etxeak 453.651 euroko zorra dauka Udalarekin. Zor horren jatorria 2014a baino lehenagoko ekitaldietan emandako aurrerak</w:t>
      </w:r>
      <w:r>
        <w:t>i</w:t>
      </w:r>
      <w:r>
        <w:t xml:space="preserve">nak dira, hark itzuli ez dituenak, eta arrazoizko zalantzak badaude zenbateko horiek Udalari itzultzeko aukerari buruz. 2016an, emandako diru-laguntza 58.000 eurokoa izan zen. </w:t>
      </w:r>
    </w:p>
    <w:p w:rsidR="00632BEF" w:rsidRDefault="00632BEF" w:rsidP="00E330EF">
      <w:pPr>
        <w:pStyle w:val="texto"/>
      </w:pPr>
    </w:p>
    <w:p w:rsidR="00E330EF" w:rsidRDefault="00F50370" w:rsidP="00E330EF">
      <w:pPr>
        <w:pStyle w:val="texto"/>
      </w:pPr>
      <w:r>
        <w:t>Ikusten da, horrenbestez, egoera zaila dagoela, batez ere diru-sarrera arru</w:t>
      </w:r>
      <w:r>
        <w:t>n</w:t>
      </w:r>
      <w:r>
        <w:t>tak nahikoak ez direlako funtzionamenduko gastuak estaltzeko. Kontabilitate-neurri gisa, 2016ko aurrekontu bateratua onetsi zen, 58.000 euroko superabit</w:t>
      </w:r>
      <w:r>
        <w:t>a</w:t>
      </w:r>
      <w:r>
        <w:lastRenderedPageBreak/>
        <w:t xml:space="preserve">rekin </w:t>
      </w:r>
      <w:proofErr w:type="spellStart"/>
      <w:r>
        <w:t>—kopuru</w:t>
      </w:r>
      <w:proofErr w:type="spellEnd"/>
      <w:r>
        <w:t xml:space="preserve"> hori bat dator Udalaren zahar-etxearentzako </w:t>
      </w:r>
      <w:proofErr w:type="spellStart"/>
      <w:r>
        <w:t>diru-laguntzarekin—</w:t>
      </w:r>
      <w:proofErr w:type="spellEnd"/>
      <w:r>
        <w:t xml:space="preserve">, diruzaintzako </w:t>
      </w:r>
      <w:proofErr w:type="spellStart"/>
      <w:r>
        <w:t>gerakin</w:t>
      </w:r>
      <w:proofErr w:type="spellEnd"/>
      <w:r>
        <w:t xml:space="preserve"> negatiboa finantzatzeko; diru-zenbateko hori, ikusten denez, ez da nahikoa izan kontuak berrorekatzeko. </w:t>
      </w:r>
    </w:p>
    <w:p w:rsidR="00382E5A" w:rsidRPr="00E330EF" w:rsidRDefault="00E330EF" w:rsidP="00E330EF">
      <w:pPr>
        <w:pStyle w:val="texto"/>
      </w:pPr>
      <w:r>
        <w:t>2016ko azken hiruhilekoan, beste hitzarmen bat sinatu da Nafarroako G</w:t>
      </w:r>
      <w:r>
        <w:t>o</w:t>
      </w:r>
      <w:r>
        <w:t>bernuarekin; haren bidez, toki itunduen kopurua handitu da.</w:t>
      </w:r>
    </w:p>
    <w:p w:rsidR="002F795B" w:rsidRPr="00902394" w:rsidRDefault="002F795B" w:rsidP="00902394">
      <w:pPr>
        <w:pStyle w:val="texto"/>
      </w:pPr>
      <w:r>
        <w:t>Zahar-etxea dela eta, honako hauek gomendatzen ditugu:</w:t>
      </w:r>
    </w:p>
    <w:p w:rsidR="002F795B" w:rsidRPr="003F3C47" w:rsidRDefault="00B02C64" w:rsidP="000314B3">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Pr>
          <w:i/>
          <w:szCs w:val="26"/>
        </w:rPr>
        <w:t>Udalak neurri zehatzak hartu beharko lituzke zahar-etxearen bideragarr</w:t>
      </w:r>
      <w:r>
        <w:rPr>
          <w:i/>
          <w:szCs w:val="26"/>
        </w:rPr>
        <w:t>i</w:t>
      </w:r>
      <w:r>
        <w:rPr>
          <w:i/>
          <w:szCs w:val="26"/>
        </w:rPr>
        <w:t>tasun finantzarioa bermatzeko eta, azken batez, zerbitzua ematen jarrai dadin bermatzeko. Horretarako, jarduketa-plan bat egin behar du, eta hartan haren behar finantzarioak eta kudeaketarako neurri egokiak jaso.</w:t>
      </w:r>
    </w:p>
    <w:p w:rsidR="0053017A" w:rsidRPr="0053017A" w:rsidRDefault="002F795B" w:rsidP="0053017A">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Pr>
          <w:i/>
          <w:szCs w:val="26"/>
        </w:rPr>
        <w:t xml:space="preserve">Toki Ogasunei buruzko Foru Legean ezarritako neurriak aplikatzea zahar-etxearen diruzaintzako </w:t>
      </w:r>
      <w:proofErr w:type="spellStart"/>
      <w:r>
        <w:rPr>
          <w:i/>
          <w:szCs w:val="26"/>
        </w:rPr>
        <w:t>gerakin</w:t>
      </w:r>
      <w:proofErr w:type="spellEnd"/>
      <w:r>
        <w:rPr>
          <w:i/>
          <w:szCs w:val="26"/>
        </w:rPr>
        <w:t xml:space="preserve"> negatiboa ezeztatzeko. </w:t>
      </w:r>
    </w:p>
    <w:p w:rsidR="0053017A" w:rsidRDefault="0053017A" w:rsidP="004E6827">
      <w:pPr>
        <w:pStyle w:val="texto"/>
        <w:tabs>
          <w:tab w:val="clear" w:pos="2835"/>
          <w:tab w:val="clear" w:pos="3969"/>
          <w:tab w:val="clear" w:pos="5103"/>
          <w:tab w:val="clear" w:pos="6237"/>
          <w:tab w:val="clear" w:pos="7371"/>
        </w:tabs>
        <w:spacing w:after="0"/>
      </w:pPr>
    </w:p>
    <w:p w:rsidR="00F86397" w:rsidRPr="00BD0F7C" w:rsidRDefault="00C102A2" w:rsidP="00B9040B">
      <w:pPr>
        <w:pStyle w:val="atitulo2"/>
      </w:pPr>
      <w:bookmarkStart w:id="58" w:name="_Toc513027466"/>
      <w:r>
        <w:t>IV.2. Aurrekontu-egonkortasunaren eta finantza-iraunkortasunaren he</w:t>
      </w:r>
      <w:r>
        <w:t>l</w:t>
      </w:r>
      <w:r>
        <w:t>buruak betetzea</w:t>
      </w:r>
      <w:bookmarkEnd w:id="58"/>
      <w:r>
        <w:t xml:space="preserve"> </w:t>
      </w:r>
    </w:p>
    <w:p w:rsidR="001B2C9B" w:rsidRDefault="001B2C9B" w:rsidP="001B2C9B">
      <w:pPr>
        <w:pStyle w:val="texto"/>
        <w:tabs>
          <w:tab w:val="clear" w:pos="2835"/>
          <w:tab w:val="clear" w:pos="3969"/>
          <w:tab w:val="clear" w:pos="5103"/>
          <w:tab w:val="clear" w:pos="6237"/>
          <w:tab w:val="clear" w:pos="7371"/>
        </w:tabs>
        <w:rPr>
          <w:szCs w:val="26"/>
        </w:rPr>
      </w:pPr>
      <w:r>
        <w:t>Aurrekontu-egonkortasunari eta finantza-iraunkortasunari buruzko apirilaren 27ko 2/2012 Lege Organikoari jarraituz, Udalak honako arau fiskal hauek bete behar ditu funtsean:</w:t>
      </w:r>
    </w:p>
    <w:p w:rsidR="001B2C9B" w:rsidRDefault="001B2C9B"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Aurrekontu-egonkortasuna, edo ekitaldiko </w:t>
      </w:r>
      <w:proofErr w:type="spellStart"/>
      <w:r>
        <w:t>oreka/finantzaketa-gaitasuna</w:t>
      </w:r>
      <w:proofErr w:type="spellEnd"/>
      <w:r>
        <w:t>, kontabilitate nazionaleko terminoetan neurtua.</w:t>
      </w:r>
    </w:p>
    <w:p w:rsidR="001B2C9B" w:rsidRPr="00F66D24" w:rsidRDefault="001B2C9B"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pacing w:val="4"/>
          <w:szCs w:val="26"/>
        </w:rPr>
      </w:pPr>
      <w:r>
        <w:t xml:space="preserve">Gastu-arauak </w:t>
      </w:r>
      <w:proofErr w:type="spellStart"/>
      <w:r>
        <w:t>—hau</w:t>
      </w:r>
      <w:proofErr w:type="spellEnd"/>
      <w:r>
        <w:t xml:space="preserve"> da, Udalaren 2016ko gastu zenbakarriaren eta 2015eko gastuaren artean dagoen </w:t>
      </w:r>
      <w:proofErr w:type="spellStart"/>
      <w:r>
        <w:t>aldeak—</w:t>
      </w:r>
      <w:proofErr w:type="spellEnd"/>
      <w:r>
        <w:t xml:space="preserve"> ezin du gainditu </w:t>
      </w:r>
      <w:proofErr w:type="spellStart"/>
      <w:r>
        <w:t>BPGaren</w:t>
      </w:r>
      <w:proofErr w:type="spellEnd"/>
      <w:r>
        <w:t xml:space="preserve"> hazkundearen err</w:t>
      </w:r>
      <w:r>
        <w:t>e</w:t>
      </w:r>
      <w:r>
        <w:t>ferentziako tasa. Tasa hori ehuneko 1,8an ezarri zen ekitaldi horretarako.</w:t>
      </w:r>
    </w:p>
    <w:p w:rsidR="001B2C9B" w:rsidRDefault="001B2C9B"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89"/>
        <w:rPr>
          <w:szCs w:val="26"/>
        </w:rPr>
      </w:pPr>
      <w:r>
        <w:t>Zor publikoaren iraunkortasunak esan nahi du Udalaren zorrak, kontabil</w:t>
      </w:r>
      <w:r>
        <w:t>i</w:t>
      </w:r>
      <w:r>
        <w:t>tate nazionaleko terminoetan, ezin duela gainditu diru-sarrera arrunten ehuneko 110a.</w:t>
      </w:r>
    </w:p>
    <w:p w:rsidR="001B2C9B" w:rsidRPr="00A30C03" w:rsidRDefault="001B2C9B" w:rsidP="00A30C03">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89"/>
        <w:rPr>
          <w:szCs w:val="26"/>
        </w:rPr>
      </w:pPr>
      <w:r>
        <w:t>Merkataritza-zorraren iraunkortasunak esan nahi du hornitzaileei ordai</w:t>
      </w:r>
      <w:r>
        <w:t>n</w:t>
      </w:r>
      <w:r>
        <w:t>tzeko batez besteko epeak ezin duela gainditu, orokorrean, 30 eguneko muga.</w:t>
      </w:r>
    </w:p>
    <w:p w:rsidR="001B2C9B" w:rsidRPr="006363EB" w:rsidRDefault="001B2C9B" w:rsidP="001B2C9B">
      <w:pPr>
        <w:pStyle w:val="texto"/>
      </w:pPr>
      <w:r>
        <w:t>Egindako azterketatik honako hauek azpimarratuko ditugu:</w:t>
      </w:r>
    </w:p>
    <w:p w:rsidR="00A27F05" w:rsidRDefault="00A27F05" w:rsidP="006C3281">
      <w:pPr>
        <w:pStyle w:val="texto"/>
        <w:numPr>
          <w:ilvl w:val="0"/>
          <w:numId w:val="11"/>
        </w:numPr>
        <w:tabs>
          <w:tab w:val="left" w:pos="482"/>
          <w:tab w:val="left" w:pos="1560"/>
        </w:tabs>
        <w:ind w:left="0" w:firstLine="284"/>
      </w:pPr>
      <w:r>
        <w:t>Bateratzearen perimetroa</w:t>
      </w:r>
    </w:p>
    <w:p w:rsidR="004F17FD" w:rsidRPr="001B2C9B" w:rsidRDefault="00A27F05" w:rsidP="001B2C9B">
      <w:pPr>
        <w:pStyle w:val="texto"/>
      </w:pPr>
      <w:r>
        <w:t>Kontabilitate nazionalaren ondorioetarako, Udalak aurreikusi duen bateratze-perimetroa Udalak berak, bere erakunde autonomoak eta bere sozietateak os</w:t>
      </w:r>
      <w:r>
        <w:t>a</w:t>
      </w:r>
      <w:r>
        <w:t xml:space="preserve">tzen dute. </w:t>
      </w:r>
    </w:p>
    <w:p w:rsidR="006C3281" w:rsidRDefault="004F17FD" w:rsidP="009410D3">
      <w:pPr>
        <w:pStyle w:val="texto"/>
        <w:numPr>
          <w:ilvl w:val="0"/>
          <w:numId w:val="11"/>
        </w:numPr>
        <w:tabs>
          <w:tab w:val="clear" w:pos="2835"/>
          <w:tab w:val="clear" w:pos="3969"/>
          <w:tab w:val="clear" w:pos="5103"/>
          <w:tab w:val="clear" w:pos="6237"/>
          <w:tab w:val="clear" w:pos="7371"/>
          <w:tab w:val="left" w:pos="482"/>
          <w:tab w:val="left" w:pos="1276"/>
          <w:tab w:val="left" w:pos="1560"/>
        </w:tabs>
        <w:spacing w:after="100"/>
        <w:ind w:left="0" w:firstLine="284"/>
        <w:rPr>
          <w:i/>
          <w:szCs w:val="26"/>
        </w:rPr>
      </w:pPr>
      <w:r>
        <w:t>Aurrekontu-egonkortasunaren araua.</w:t>
      </w:r>
      <w:r>
        <w:rPr>
          <w:i/>
          <w:szCs w:val="26"/>
        </w:rPr>
        <w:t xml:space="preserve"> </w:t>
      </w:r>
    </w:p>
    <w:p w:rsidR="009F3E0D" w:rsidRPr="00743537" w:rsidRDefault="004F17FD" w:rsidP="00A87907">
      <w:pPr>
        <w:pStyle w:val="texto"/>
        <w:tabs>
          <w:tab w:val="clear" w:pos="2835"/>
          <w:tab w:val="clear" w:pos="3969"/>
          <w:tab w:val="clear" w:pos="5103"/>
          <w:tab w:val="clear" w:pos="6237"/>
          <w:tab w:val="clear" w:pos="7371"/>
        </w:tabs>
        <w:spacing w:after="200"/>
        <w:rPr>
          <w:spacing w:val="2"/>
          <w:szCs w:val="26"/>
        </w:rPr>
      </w:pPr>
      <w:r>
        <w:t>Udalak 2016an arau hori bete du, zeren eta gaitasuna lortu baitu 0,71 milioi finantzatzeko, ondoren azaltzen den bezala:</w:t>
      </w:r>
    </w:p>
    <w:tbl>
      <w:tblPr>
        <w:tblW w:w="8789" w:type="dxa"/>
        <w:tblInd w:w="70" w:type="dxa"/>
        <w:tblCellMar>
          <w:left w:w="70" w:type="dxa"/>
          <w:right w:w="70" w:type="dxa"/>
        </w:tblCellMar>
        <w:tblLook w:val="00A0" w:firstRow="1" w:lastRow="0" w:firstColumn="1" w:lastColumn="0" w:noHBand="0" w:noVBand="0"/>
      </w:tblPr>
      <w:tblGrid>
        <w:gridCol w:w="5795"/>
        <w:gridCol w:w="2994"/>
      </w:tblGrid>
      <w:tr w:rsidR="00BD0F7C" w:rsidRPr="00BD0F7C" w:rsidTr="006C3281">
        <w:trPr>
          <w:trHeight w:val="255"/>
        </w:trPr>
        <w:tc>
          <w:tcPr>
            <w:tcW w:w="5795" w:type="dxa"/>
            <w:tcBorders>
              <w:top w:val="single" w:sz="4" w:space="0" w:color="auto"/>
              <w:left w:val="nil"/>
              <w:bottom w:val="single" w:sz="4" w:space="0" w:color="auto"/>
              <w:right w:val="nil"/>
            </w:tcBorders>
            <w:shd w:val="clear" w:color="auto" w:fill="FFCC99"/>
            <w:noWrap/>
            <w:vAlign w:val="center"/>
          </w:tcPr>
          <w:p w:rsidR="00321518" w:rsidRPr="00BD0F7C" w:rsidRDefault="00321518" w:rsidP="0063627B">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lastRenderedPageBreak/>
              <w:t>Kontzeptua</w:t>
            </w:r>
          </w:p>
        </w:tc>
        <w:tc>
          <w:tcPr>
            <w:tcW w:w="2994" w:type="dxa"/>
            <w:tcBorders>
              <w:top w:val="single" w:sz="4" w:space="0" w:color="auto"/>
              <w:left w:val="nil"/>
              <w:bottom w:val="single" w:sz="4" w:space="0" w:color="auto"/>
              <w:right w:val="nil"/>
            </w:tcBorders>
            <w:shd w:val="clear" w:color="auto" w:fill="FFCC99"/>
            <w:noWrap/>
            <w:vAlign w:val="center"/>
          </w:tcPr>
          <w:p w:rsidR="00321518" w:rsidRPr="00BD0F7C" w:rsidRDefault="00321518" w:rsidP="0063627B">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2016</w:t>
            </w:r>
          </w:p>
        </w:tc>
      </w:tr>
      <w:tr w:rsidR="00BD0F7C" w:rsidRPr="00BD0F7C" w:rsidTr="006C3281">
        <w:trPr>
          <w:trHeight w:val="255"/>
        </w:trPr>
        <w:tc>
          <w:tcPr>
            <w:tcW w:w="5795" w:type="dxa"/>
            <w:tcBorders>
              <w:top w:val="single" w:sz="2" w:space="0" w:color="auto"/>
              <w:left w:val="nil"/>
              <w:bottom w:val="single" w:sz="2" w:space="0" w:color="auto"/>
              <w:right w:val="nil"/>
            </w:tcBorders>
            <w:noWrap/>
            <w:vAlign w:val="center"/>
          </w:tcPr>
          <w:p w:rsidR="00321518" w:rsidRPr="00BD0F7C" w:rsidRDefault="00321518" w:rsidP="0063627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Aurrekontuko saldo ez finantzarioa</w:t>
            </w:r>
          </w:p>
        </w:tc>
        <w:tc>
          <w:tcPr>
            <w:tcW w:w="2994" w:type="dxa"/>
            <w:tcBorders>
              <w:top w:val="single" w:sz="2" w:space="0" w:color="auto"/>
              <w:left w:val="nil"/>
              <w:bottom w:val="single" w:sz="2" w:space="0" w:color="auto"/>
              <w:right w:val="nil"/>
            </w:tcBorders>
            <w:noWrap/>
            <w:vAlign w:val="center"/>
          </w:tcPr>
          <w:p w:rsidR="00321518" w:rsidRPr="00BD0F7C" w:rsidRDefault="00BD0F7C" w:rsidP="003B0B5C">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677.228</w:t>
            </w:r>
          </w:p>
        </w:tc>
      </w:tr>
      <w:tr w:rsidR="00BD0F7C" w:rsidRPr="00BD0F7C" w:rsidTr="006C3281">
        <w:trPr>
          <w:trHeight w:val="255"/>
        </w:trPr>
        <w:tc>
          <w:tcPr>
            <w:tcW w:w="5795" w:type="dxa"/>
            <w:tcBorders>
              <w:top w:val="single" w:sz="2" w:space="0" w:color="auto"/>
              <w:left w:val="nil"/>
              <w:bottom w:val="single" w:sz="4" w:space="0" w:color="auto"/>
              <w:right w:val="nil"/>
            </w:tcBorders>
            <w:noWrap/>
            <w:vAlign w:val="center"/>
          </w:tcPr>
          <w:p w:rsidR="00321518" w:rsidRPr="00BD0F7C" w:rsidRDefault="00CA0AA0" w:rsidP="0063627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Zalantzazko diru-bilketako diru-sarreren doikuntza</w:t>
            </w:r>
          </w:p>
        </w:tc>
        <w:tc>
          <w:tcPr>
            <w:tcW w:w="2994" w:type="dxa"/>
            <w:tcBorders>
              <w:top w:val="single" w:sz="2" w:space="0" w:color="auto"/>
              <w:left w:val="nil"/>
              <w:bottom w:val="single" w:sz="4" w:space="0" w:color="auto"/>
              <w:right w:val="nil"/>
            </w:tcBorders>
            <w:noWrap/>
            <w:vAlign w:val="center"/>
          </w:tcPr>
          <w:p w:rsidR="00321518" w:rsidRPr="00BD0F7C" w:rsidRDefault="00BD0F7C" w:rsidP="0063627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32.547</w:t>
            </w:r>
          </w:p>
        </w:tc>
      </w:tr>
      <w:tr w:rsidR="00BD0F7C" w:rsidRPr="00BD0F7C" w:rsidTr="006C3281">
        <w:trPr>
          <w:trHeight w:val="255"/>
        </w:trPr>
        <w:tc>
          <w:tcPr>
            <w:tcW w:w="5795" w:type="dxa"/>
            <w:tcBorders>
              <w:top w:val="single" w:sz="4" w:space="0" w:color="auto"/>
              <w:left w:val="nil"/>
              <w:bottom w:val="single" w:sz="4" w:space="0" w:color="auto"/>
              <w:right w:val="nil"/>
            </w:tcBorders>
            <w:shd w:val="clear" w:color="auto" w:fill="FFCC99"/>
            <w:noWrap/>
            <w:vAlign w:val="center"/>
          </w:tcPr>
          <w:p w:rsidR="00321518" w:rsidRPr="00BD0F7C" w:rsidRDefault="00321518" w:rsidP="0063627B">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Finantzaketa-ahalmena</w:t>
            </w:r>
          </w:p>
        </w:tc>
        <w:tc>
          <w:tcPr>
            <w:tcW w:w="2994" w:type="dxa"/>
            <w:tcBorders>
              <w:top w:val="single" w:sz="4" w:space="0" w:color="auto"/>
              <w:left w:val="nil"/>
              <w:bottom w:val="single" w:sz="4" w:space="0" w:color="auto"/>
              <w:right w:val="nil"/>
            </w:tcBorders>
            <w:shd w:val="clear" w:color="auto" w:fill="FFCC99"/>
            <w:noWrap/>
            <w:vAlign w:val="center"/>
          </w:tcPr>
          <w:p w:rsidR="00321518" w:rsidRPr="00BD0F7C" w:rsidRDefault="00BD0F7C" w:rsidP="0063627B">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709.775</w:t>
            </w:r>
          </w:p>
        </w:tc>
      </w:tr>
    </w:tbl>
    <w:p w:rsidR="006C3281" w:rsidRDefault="00321518" w:rsidP="009410D3">
      <w:pPr>
        <w:pStyle w:val="texto"/>
        <w:numPr>
          <w:ilvl w:val="0"/>
          <w:numId w:val="11"/>
        </w:numPr>
        <w:tabs>
          <w:tab w:val="clear" w:pos="2835"/>
          <w:tab w:val="clear" w:pos="3969"/>
          <w:tab w:val="clear" w:pos="5103"/>
          <w:tab w:val="clear" w:pos="6237"/>
          <w:tab w:val="clear" w:pos="7371"/>
          <w:tab w:val="left" w:pos="482"/>
          <w:tab w:val="left" w:pos="1560"/>
        </w:tabs>
        <w:spacing w:before="120" w:after="120"/>
        <w:ind w:left="0" w:firstLine="284"/>
        <w:rPr>
          <w:i/>
          <w:szCs w:val="26"/>
        </w:rPr>
      </w:pPr>
      <w:r>
        <w:t>Gastuaren araua.</w:t>
      </w:r>
      <w:r>
        <w:rPr>
          <w:i/>
          <w:szCs w:val="26"/>
        </w:rPr>
        <w:t xml:space="preserve"> </w:t>
      </w:r>
    </w:p>
    <w:p w:rsidR="004F17FD" w:rsidRPr="009F3E0D" w:rsidRDefault="00321518" w:rsidP="009A4A97">
      <w:pPr>
        <w:pStyle w:val="texto"/>
        <w:tabs>
          <w:tab w:val="clear" w:pos="2835"/>
          <w:tab w:val="clear" w:pos="3969"/>
          <w:tab w:val="clear" w:pos="5103"/>
          <w:tab w:val="clear" w:pos="6237"/>
          <w:tab w:val="clear" w:pos="7371"/>
        </w:tabs>
        <w:spacing w:before="120" w:after="120"/>
        <w:rPr>
          <w:i/>
          <w:szCs w:val="26"/>
        </w:rPr>
      </w:pPr>
      <w:r>
        <w:t>2016ko ekitaldiko gastu zenbakarria 2015eko ekitaldikoa baino 123.793 euro txikiagoa da; horrenbestez, bete egiten da arau hori, zeren eta ez baita ehuneko 1,8ko erreferentziako tasa gainditu.</w:t>
      </w:r>
    </w:p>
    <w:tbl>
      <w:tblPr>
        <w:tblW w:w="8705" w:type="dxa"/>
        <w:jc w:val="center"/>
        <w:tblLook w:val="01E0" w:firstRow="1" w:lastRow="1" w:firstColumn="1" w:lastColumn="1" w:noHBand="0" w:noVBand="0"/>
      </w:tblPr>
      <w:tblGrid>
        <w:gridCol w:w="6306"/>
        <w:gridCol w:w="1199"/>
        <w:gridCol w:w="1200"/>
      </w:tblGrid>
      <w:tr w:rsidR="005E7E77" w:rsidRPr="00BD0F7C" w:rsidTr="00A87907">
        <w:trPr>
          <w:trHeight w:val="255"/>
          <w:jc w:val="center"/>
        </w:trPr>
        <w:tc>
          <w:tcPr>
            <w:tcW w:w="6306" w:type="dxa"/>
            <w:tcBorders>
              <w:top w:val="single" w:sz="4" w:space="0" w:color="auto"/>
              <w:bottom w:val="single" w:sz="4" w:space="0" w:color="auto"/>
            </w:tcBorders>
            <w:shd w:val="clear" w:color="auto" w:fill="FFCC99"/>
            <w:vAlign w:val="center"/>
          </w:tcPr>
          <w:p w:rsidR="00321518" w:rsidRPr="00BD0F7C" w:rsidRDefault="00321518" w:rsidP="0063627B">
            <w:pPr>
              <w:spacing w:after="0"/>
              <w:ind w:firstLine="0"/>
              <w:jc w:val="left"/>
              <w:rPr>
                <w:rFonts w:ascii="Arial Narrow" w:hAnsi="Arial Narrow"/>
              </w:rPr>
            </w:pPr>
            <w:r>
              <w:rPr>
                <w:rFonts w:ascii="Arial Narrow" w:hAnsi="Arial Narrow"/>
              </w:rPr>
              <w:t>Kontzeptua</w:t>
            </w:r>
          </w:p>
        </w:tc>
        <w:tc>
          <w:tcPr>
            <w:tcW w:w="1199" w:type="dxa"/>
            <w:tcBorders>
              <w:top w:val="single" w:sz="4" w:space="0" w:color="auto"/>
              <w:bottom w:val="single" w:sz="4" w:space="0" w:color="auto"/>
            </w:tcBorders>
            <w:shd w:val="clear" w:color="auto" w:fill="FFCC99"/>
            <w:vAlign w:val="center"/>
          </w:tcPr>
          <w:p w:rsidR="00321518" w:rsidRPr="00BD0F7C" w:rsidRDefault="00B9561B" w:rsidP="0063627B">
            <w:pPr>
              <w:spacing w:after="0"/>
              <w:ind w:firstLine="0"/>
              <w:jc w:val="right"/>
              <w:rPr>
                <w:rFonts w:ascii="Arial Narrow" w:hAnsi="Arial Narrow"/>
              </w:rPr>
            </w:pPr>
            <w:r>
              <w:rPr>
                <w:rFonts w:ascii="Arial Narrow" w:hAnsi="Arial Narrow"/>
              </w:rPr>
              <w:t>2015</w:t>
            </w:r>
          </w:p>
        </w:tc>
        <w:tc>
          <w:tcPr>
            <w:tcW w:w="1200" w:type="dxa"/>
            <w:tcBorders>
              <w:top w:val="single" w:sz="4" w:space="0" w:color="auto"/>
              <w:bottom w:val="single" w:sz="4" w:space="0" w:color="auto"/>
            </w:tcBorders>
            <w:shd w:val="clear" w:color="auto" w:fill="FFCC99"/>
            <w:vAlign w:val="center"/>
          </w:tcPr>
          <w:p w:rsidR="00321518" w:rsidRPr="00BD0F7C" w:rsidRDefault="00B9561B" w:rsidP="0063627B">
            <w:pPr>
              <w:spacing w:after="0"/>
              <w:ind w:firstLine="0"/>
              <w:jc w:val="right"/>
              <w:rPr>
                <w:rFonts w:ascii="Arial Narrow" w:hAnsi="Arial Narrow"/>
              </w:rPr>
            </w:pPr>
            <w:r>
              <w:rPr>
                <w:rFonts w:ascii="Arial Narrow" w:hAnsi="Arial Narrow"/>
              </w:rPr>
              <w:t>2016</w:t>
            </w:r>
          </w:p>
        </w:tc>
      </w:tr>
      <w:tr w:rsidR="005E7E77" w:rsidRPr="00BD0F7C" w:rsidTr="00A87907">
        <w:trPr>
          <w:trHeight w:val="255"/>
          <w:jc w:val="center"/>
        </w:trPr>
        <w:tc>
          <w:tcPr>
            <w:tcW w:w="6306" w:type="dxa"/>
            <w:tcBorders>
              <w:top w:val="single" w:sz="4" w:space="0" w:color="auto"/>
              <w:bottom w:val="single" w:sz="2" w:space="0" w:color="auto"/>
            </w:tcBorders>
            <w:vAlign w:val="center"/>
          </w:tcPr>
          <w:p w:rsidR="00321518" w:rsidRPr="00BD0F7C" w:rsidRDefault="00B9561B" w:rsidP="0063627B">
            <w:pPr>
              <w:spacing w:after="0"/>
              <w:ind w:firstLine="0"/>
              <w:jc w:val="left"/>
              <w:rPr>
                <w:rFonts w:ascii="Arial Narrow" w:hAnsi="Arial Narrow"/>
              </w:rPr>
            </w:pPr>
            <w:r>
              <w:rPr>
                <w:rFonts w:ascii="Arial Narrow" w:hAnsi="Arial Narrow"/>
              </w:rPr>
              <w:t>Gastua (1. kapitulutik 7.era)</w:t>
            </w:r>
          </w:p>
        </w:tc>
        <w:tc>
          <w:tcPr>
            <w:tcW w:w="1199" w:type="dxa"/>
            <w:tcBorders>
              <w:top w:val="single" w:sz="4" w:space="0" w:color="auto"/>
              <w:bottom w:val="single" w:sz="2" w:space="0" w:color="auto"/>
            </w:tcBorders>
            <w:vAlign w:val="center"/>
          </w:tcPr>
          <w:p w:rsidR="00321518" w:rsidRPr="00BD0F7C" w:rsidRDefault="00BD0F7C" w:rsidP="0063627B">
            <w:pPr>
              <w:spacing w:after="0"/>
              <w:ind w:firstLine="0"/>
              <w:jc w:val="right"/>
              <w:rPr>
                <w:rFonts w:ascii="Arial Narrow" w:hAnsi="Arial Narrow"/>
              </w:rPr>
            </w:pPr>
            <w:r>
              <w:rPr>
                <w:rFonts w:ascii="Arial Narrow" w:hAnsi="Arial Narrow"/>
              </w:rPr>
              <w:t>7.072.823</w:t>
            </w:r>
          </w:p>
        </w:tc>
        <w:tc>
          <w:tcPr>
            <w:tcW w:w="1200" w:type="dxa"/>
            <w:tcBorders>
              <w:top w:val="single" w:sz="4" w:space="0" w:color="auto"/>
              <w:bottom w:val="single" w:sz="2" w:space="0" w:color="auto"/>
            </w:tcBorders>
            <w:vAlign w:val="center"/>
          </w:tcPr>
          <w:p w:rsidR="00321518" w:rsidRPr="00BD0F7C" w:rsidRDefault="00894F59" w:rsidP="0063627B">
            <w:pPr>
              <w:spacing w:after="0"/>
              <w:ind w:firstLine="0"/>
              <w:jc w:val="right"/>
              <w:rPr>
                <w:rFonts w:ascii="Arial Narrow" w:hAnsi="Arial Narrow"/>
              </w:rPr>
            </w:pPr>
            <w:r>
              <w:rPr>
                <w:rFonts w:ascii="Arial Narrow" w:hAnsi="Arial Narrow"/>
              </w:rPr>
              <w:t>6.784.240</w:t>
            </w:r>
          </w:p>
        </w:tc>
      </w:tr>
      <w:tr w:rsidR="005E7E77" w:rsidRPr="00BD0F7C" w:rsidTr="00A87907">
        <w:trPr>
          <w:trHeight w:val="255"/>
          <w:jc w:val="center"/>
        </w:trPr>
        <w:tc>
          <w:tcPr>
            <w:tcW w:w="6306" w:type="dxa"/>
            <w:tcBorders>
              <w:top w:val="single" w:sz="2" w:space="0" w:color="auto"/>
              <w:bottom w:val="single" w:sz="2" w:space="0" w:color="auto"/>
            </w:tcBorders>
            <w:vAlign w:val="center"/>
          </w:tcPr>
          <w:p w:rsidR="00321518" w:rsidRPr="00BD0F7C" w:rsidRDefault="00B9561B" w:rsidP="0063627B">
            <w:pPr>
              <w:spacing w:after="0"/>
              <w:ind w:firstLine="0"/>
              <w:jc w:val="left"/>
              <w:rPr>
                <w:rFonts w:ascii="Arial Narrow" w:hAnsi="Arial Narrow"/>
              </w:rPr>
            </w:pPr>
            <w:r>
              <w:rPr>
                <w:rFonts w:ascii="Arial Narrow" w:hAnsi="Arial Narrow"/>
              </w:rPr>
              <w:t>Zorpetze-interesengatiko doikuntza</w:t>
            </w:r>
          </w:p>
        </w:tc>
        <w:tc>
          <w:tcPr>
            <w:tcW w:w="1199" w:type="dxa"/>
            <w:tcBorders>
              <w:top w:val="single" w:sz="2" w:space="0" w:color="auto"/>
              <w:bottom w:val="single" w:sz="2" w:space="0" w:color="auto"/>
            </w:tcBorders>
            <w:vAlign w:val="center"/>
          </w:tcPr>
          <w:p w:rsidR="00321518" w:rsidRPr="00BD0F7C" w:rsidRDefault="00BD0F7C" w:rsidP="0063627B">
            <w:pPr>
              <w:spacing w:after="0"/>
              <w:ind w:firstLine="0"/>
              <w:jc w:val="right"/>
              <w:rPr>
                <w:rFonts w:ascii="Arial Narrow" w:hAnsi="Arial Narrow"/>
              </w:rPr>
            </w:pPr>
            <w:r>
              <w:rPr>
                <w:rFonts w:ascii="Arial Narrow" w:hAnsi="Arial Narrow"/>
              </w:rPr>
              <w:t>-32.439</w:t>
            </w:r>
          </w:p>
        </w:tc>
        <w:tc>
          <w:tcPr>
            <w:tcW w:w="1200" w:type="dxa"/>
            <w:tcBorders>
              <w:top w:val="single" w:sz="2" w:space="0" w:color="auto"/>
              <w:bottom w:val="single" w:sz="2" w:space="0" w:color="auto"/>
            </w:tcBorders>
            <w:vAlign w:val="center"/>
          </w:tcPr>
          <w:p w:rsidR="00321518" w:rsidRPr="00BD0F7C" w:rsidRDefault="00BD0F7C" w:rsidP="0063627B">
            <w:pPr>
              <w:spacing w:after="0"/>
              <w:ind w:firstLine="0"/>
              <w:jc w:val="right"/>
              <w:rPr>
                <w:rFonts w:ascii="Arial Narrow" w:hAnsi="Arial Narrow"/>
              </w:rPr>
            </w:pPr>
            <w:r>
              <w:rPr>
                <w:rFonts w:ascii="Arial Narrow" w:hAnsi="Arial Narrow"/>
              </w:rPr>
              <w:t>-24.014</w:t>
            </w:r>
          </w:p>
        </w:tc>
      </w:tr>
      <w:tr w:rsidR="005E7E77" w:rsidRPr="00BD0F7C" w:rsidTr="00A87907">
        <w:trPr>
          <w:trHeight w:val="255"/>
          <w:jc w:val="center"/>
        </w:trPr>
        <w:tc>
          <w:tcPr>
            <w:tcW w:w="6306" w:type="dxa"/>
            <w:tcBorders>
              <w:top w:val="single" w:sz="2" w:space="0" w:color="auto"/>
              <w:bottom w:val="single" w:sz="2" w:space="0" w:color="auto"/>
            </w:tcBorders>
            <w:vAlign w:val="center"/>
          </w:tcPr>
          <w:p w:rsidR="00321518" w:rsidRPr="00BD0F7C" w:rsidRDefault="00B9561B" w:rsidP="0063627B">
            <w:pPr>
              <w:spacing w:after="0"/>
              <w:ind w:firstLine="0"/>
              <w:jc w:val="left"/>
              <w:rPr>
                <w:rFonts w:ascii="Arial Narrow" w:hAnsi="Arial Narrow"/>
              </w:rPr>
            </w:pPr>
            <w:r>
              <w:rPr>
                <w:rFonts w:ascii="Arial Narrow" w:hAnsi="Arial Narrow"/>
              </w:rPr>
              <w:t>SEC dela-eta egindako doikuntzak</w:t>
            </w:r>
          </w:p>
        </w:tc>
        <w:tc>
          <w:tcPr>
            <w:tcW w:w="1199" w:type="dxa"/>
            <w:tcBorders>
              <w:top w:val="single" w:sz="2" w:space="0" w:color="auto"/>
              <w:bottom w:val="single" w:sz="2" w:space="0" w:color="auto"/>
            </w:tcBorders>
            <w:vAlign w:val="center"/>
          </w:tcPr>
          <w:p w:rsidR="00321518" w:rsidRPr="00BD0F7C" w:rsidRDefault="00BD0F7C" w:rsidP="0063627B">
            <w:pPr>
              <w:spacing w:after="0"/>
              <w:ind w:firstLine="0"/>
              <w:jc w:val="right"/>
              <w:rPr>
                <w:rFonts w:ascii="Arial Narrow" w:hAnsi="Arial Narrow"/>
              </w:rPr>
            </w:pPr>
            <w:r>
              <w:rPr>
                <w:rFonts w:ascii="Arial Narrow" w:hAnsi="Arial Narrow"/>
              </w:rPr>
              <w:t>-187.479</w:t>
            </w:r>
          </w:p>
        </w:tc>
        <w:tc>
          <w:tcPr>
            <w:tcW w:w="1200" w:type="dxa"/>
            <w:tcBorders>
              <w:top w:val="single" w:sz="2" w:space="0" w:color="auto"/>
              <w:bottom w:val="single" w:sz="2" w:space="0" w:color="auto"/>
            </w:tcBorders>
            <w:vAlign w:val="center"/>
          </w:tcPr>
          <w:p w:rsidR="00321518" w:rsidRPr="00BD0F7C" w:rsidRDefault="00BD0F7C" w:rsidP="0063627B">
            <w:pPr>
              <w:spacing w:after="0"/>
              <w:ind w:firstLine="0"/>
              <w:jc w:val="right"/>
              <w:rPr>
                <w:rFonts w:ascii="Arial Narrow" w:hAnsi="Arial Narrow"/>
              </w:rPr>
            </w:pPr>
            <w:r>
              <w:rPr>
                <w:rFonts w:ascii="Arial Narrow" w:hAnsi="Arial Narrow"/>
              </w:rPr>
              <w:t>-3.317</w:t>
            </w:r>
          </w:p>
        </w:tc>
      </w:tr>
      <w:tr w:rsidR="005E7E77" w:rsidRPr="00BD0F7C" w:rsidTr="00A87907">
        <w:trPr>
          <w:trHeight w:val="255"/>
          <w:jc w:val="center"/>
        </w:trPr>
        <w:tc>
          <w:tcPr>
            <w:tcW w:w="6306" w:type="dxa"/>
            <w:tcBorders>
              <w:top w:val="single" w:sz="2" w:space="0" w:color="auto"/>
              <w:bottom w:val="single" w:sz="2" w:space="0" w:color="auto"/>
            </w:tcBorders>
            <w:vAlign w:val="center"/>
          </w:tcPr>
          <w:p w:rsidR="00B9561B" w:rsidRPr="00BD0F7C" w:rsidRDefault="00B9561B" w:rsidP="0063627B">
            <w:pPr>
              <w:spacing w:after="0"/>
              <w:ind w:firstLine="0"/>
              <w:jc w:val="left"/>
              <w:rPr>
                <w:rFonts w:ascii="Arial Narrow" w:hAnsi="Arial Narrow"/>
              </w:rPr>
            </w:pPr>
            <w:r>
              <w:rPr>
                <w:rFonts w:ascii="Arial Narrow" w:hAnsi="Arial Narrow"/>
              </w:rPr>
              <w:t>Funts finalistekin finantzatutako gastuengatiko doikuntzak</w:t>
            </w:r>
          </w:p>
        </w:tc>
        <w:tc>
          <w:tcPr>
            <w:tcW w:w="1199" w:type="dxa"/>
            <w:tcBorders>
              <w:top w:val="single" w:sz="2" w:space="0" w:color="auto"/>
              <w:bottom w:val="single" w:sz="2" w:space="0" w:color="auto"/>
            </w:tcBorders>
            <w:vAlign w:val="center"/>
          </w:tcPr>
          <w:p w:rsidR="00B9561B" w:rsidRPr="00BD0F7C" w:rsidRDefault="00BD0F7C" w:rsidP="00894F59">
            <w:pPr>
              <w:spacing w:after="0"/>
              <w:ind w:firstLine="0"/>
              <w:jc w:val="right"/>
              <w:rPr>
                <w:rFonts w:ascii="Arial Narrow" w:hAnsi="Arial Narrow"/>
              </w:rPr>
            </w:pPr>
            <w:r>
              <w:rPr>
                <w:rFonts w:ascii="Arial Narrow" w:hAnsi="Arial Narrow"/>
              </w:rPr>
              <w:t>-489.809</w:t>
            </w:r>
          </w:p>
        </w:tc>
        <w:tc>
          <w:tcPr>
            <w:tcW w:w="1200" w:type="dxa"/>
            <w:tcBorders>
              <w:top w:val="single" w:sz="2" w:space="0" w:color="auto"/>
              <w:bottom w:val="single" w:sz="2" w:space="0" w:color="auto"/>
            </w:tcBorders>
            <w:vAlign w:val="center"/>
          </w:tcPr>
          <w:p w:rsidR="00B9561B" w:rsidRPr="00BD0F7C" w:rsidRDefault="00BD0F7C" w:rsidP="0063627B">
            <w:pPr>
              <w:spacing w:after="0"/>
              <w:ind w:firstLine="0"/>
              <w:jc w:val="right"/>
              <w:rPr>
                <w:rFonts w:ascii="Arial Narrow" w:hAnsi="Arial Narrow"/>
              </w:rPr>
            </w:pPr>
            <w:r>
              <w:rPr>
                <w:rFonts w:ascii="Arial Narrow" w:hAnsi="Arial Narrow"/>
              </w:rPr>
              <w:t>403.070</w:t>
            </w:r>
          </w:p>
        </w:tc>
      </w:tr>
      <w:tr w:rsidR="005E7E77" w:rsidRPr="00BD0F7C" w:rsidTr="00A87907">
        <w:trPr>
          <w:trHeight w:val="255"/>
          <w:jc w:val="center"/>
        </w:trPr>
        <w:tc>
          <w:tcPr>
            <w:tcW w:w="6306" w:type="dxa"/>
            <w:tcBorders>
              <w:top w:val="single" w:sz="2" w:space="0" w:color="auto"/>
              <w:bottom w:val="single" w:sz="2" w:space="0" w:color="auto"/>
            </w:tcBorders>
            <w:vAlign w:val="center"/>
          </w:tcPr>
          <w:p w:rsidR="00B9561B" w:rsidRPr="00BD0F7C" w:rsidRDefault="00B9561B" w:rsidP="0063627B">
            <w:pPr>
              <w:spacing w:after="0"/>
              <w:ind w:firstLine="0"/>
              <w:jc w:val="left"/>
              <w:rPr>
                <w:rFonts w:ascii="Arial Narrow" w:hAnsi="Arial Narrow"/>
              </w:rPr>
            </w:pPr>
            <w:r>
              <w:rPr>
                <w:rFonts w:ascii="Arial Narrow" w:hAnsi="Arial Narrow"/>
              </w:rPr>
              <w:t>Oinarri-urtearen gastu zenbakarria</w:t>
            </w:r>
          </w:p>
        </w:tc>
        <w:tc>
          <w:tcPr>
            <w:tcW w:w="1199" w:type="dxa"/>
            <w:tcBorders>
              <w:top w:val="single" w:sz="2" w:space="0" w:color="auto"/>
              <w:bottom w:val="single" w:sz="2" w:space="0" w:color="auto"/>
            </w:tcBorders>
            <w:vAlign w:val="center"/>
          </w:tcPr>
          <w:p w:rsidR="00B9561B" w:rsidRPr="00BD0F7C" w:rsidRDefault="00BD0F7C" w:rsidP="0063627B">
            <w:pPr>
              <w:spacing w:after="0"/>
              <w:ind w:firstLine="0"/>
              <w:jc w:val="right"/>
              <w:rPr>
                <w:rFonts w:ascii="Arial Narrow" w:hAnsi="Arial Narrow"/>
              </w:rPr>
            </w:pPr>
            <w:r>
              <w:rPr>
                <w:rFonts w:ascii="Arial Narrow" w:hAnsi="Arial Narrow"/>
              </w:rPr>
              <w:t>6.363.096</w:t>
            </w:r>
          </w:p>
        </w:tc>
        <w:tc>
          <w:tcPr>
            <w:tcW w:w="1200" w:type="dxa"/>
            <w:tcBorders>
              <w:top w:val="single" w:sz="2" w:space="0" w:color="auto"/>
              <w:bottom w:val="single" w:sz="2" w:space="0" w:color="auto"/>
            </w:tcBorders>
            <w:shd w:val="clear" w:color="auto" w:fill="FABF8F" w:themeFill="accent6" w:themeFillTint="99"/>
            <w:vAlign w:val="center"/>
          </w:tcPr>
          <w:p w:rsidR="00B9561B" w:rsidRPr="00864426" w:rsidRDefault="00BD0F7C" w:rsidP="0063627B">
            <w:pPr>
              <w:spacing w:after="0"/>
              <w:ind w:firstLine="0"/>
              <w:jc w:val="right"/>
              <w:rPr>
                <w:rFonts w:ascii="Arial Narrow" w:hAnsi="Arial Narrow"/>
                <w:b/>
              </w:rPr>
            </w:pPr>
            <w:r>
              <w:rPr>
                <w:rFonts w:ascii="Arial" w:hAnsi="Arial"/>
                <w:sz w:val="18"/>
                <w:szCs w:val="18"/>
              </w:rPr>
              <w:t>6.353.839</w:t>
            </w:r>
          </w:p>
        </w:tc>
      </w:tr>
      <w:tr w:rsidR="005E7E77" w:rsidRPr="00BD0F7C" w:rsidTr="00A87907">
        <w:trPr>
          <w:trHeight w:val="255"/>
          <w:jc w:val="center"/>
        </w:trPr>
        <w:tc>
          <w:tcPr>
            <w:tcW w:w="6306" w:type="dxa"/>
            <w:tcBorders>
              <w:top w:val="single" w:sz="2" w:space="0" w:color="auto"/>
              <w:bottom w:val="single" w:sz="4" w:space="0" w:color="auto"/>
            </w:tcBorders>
            <w:vAlign w:val="center"/>
          </w:tcPr>
          <w:p w:rsidR="00321518" w:rsidRPr="00BD0F7C" w:rsidRDefault="00B9561B" w:rsidP="0063627B">
            <w:pPr>
              <w:spacing w:after="0"/>
              <w:ind w:firstLine="0"/>
              <w:jc w:val="left"/>
              <w:rPr>
                <w:rFonts w:ascii="Arial Narrow" w:hAnsi="Arial Narrow"/>
              </w:rPr>
            </w:pPr>
            <w:proofErr w:type="spellStart"/>
            <w:r>
              <w:rPr>
                <w:rFonts w:ascii="Arial Narrow" w:hAnsi="Arial Narrow"/>
              </w:rPr>
              <w:t>BPGaren</w:t>
            </w:r>
            <w:proofErr w:type="spellEnd"/>
            <w:r>
              <w:rPr>
                <w:rFonts w:ascii="Arial Narrow" w:hAnsi="Arial Narrow"/>
              </w:rPr>
              <w:t xml:space="preserve"> erreferentziako tasa</w:t>
            </w:r>
          </w:p>
        </w:tc>
        <w:tc>
          <w:tcPr>
            <w:tcW w:w="1199" w:type="dxa"/>
            <w:tcBorders>
              <w:top w:val="single" w:sz="2" w:space="0" w:color="auto"/>
              <w:bottom w:val="single" w:sz="4" w:space="0" w:color="auto"/>
            </w:tcBorders>
            <w:vAlign w:val="center"/>
          </w:tcPr>
          <w:p w:rsidR="00321518" w:rsidRPr="00BD0F7C" w:rsidRDefault="00BD0F7C" w:rsidP="0063627B">
            <w:pPr>
              <w:spacing w:after="0"/>
              <w:ind w:firstLine="0"/>
              <w:jc w:val="right"/>
              <w:rPr>
                <w:rFonts w:ascii="Arial Narrow" w:hAnsi="Arial Narrow"/>
              </w:rPr>
            </w:pPr>
            <w:r>
              <w:rPr>
                <w:rFonts w:ascii="Arial Narrow" w:hAnsi="Arial Narrow"/>
              </w:rPr>
              <w:t>1,018</w:t>
            </w:r>
          </w:p>
        </w:tc>
        <w:tc>
          <w:tcPr>
            <w:tcW w:w="1200" w:type="dxa"/>
            <w:tcBorders>
              <w:top w:val="single" w:sz="2" w:space="0" w:color="auto"/>
              <w:bottom w:val="single" w:sz="4" w:space="0" w:color="auto"/>
            </w:tcBorders>
            <w:vAlign w:val="center"/>
          </w:tcPr>
          <w:p w:rsidR="00321518" w:rsidRPr="00BD0F7C" w:rsidRDefault="00321518" w:rsidP="0063627B">
            <w:pPr>
              <w:spacing w:after="0"/>
              <w:ind w:firstLine="0"/>
              <w:jc w:val="right"/>
              <w:rPr>
                <w:rFonts w:ascii="Arial Narrow" w:hAnsi="Arial Narrow"/>
                <w:lang w:val="es-ES" w:eastAsia="es-ES"/>
              </w:rPr>
            </w:pPr>
          </w:p>
        </w:tc>
      </w:tr>
      <w:tr w:rsidR="005E7E77" w:rsidRPr="00BD0F7C" w:rsidTr="00A87907">
        <w:trPr>
          <w:trHeight w:val="255"/>
          <w:jc w:val="center"/>
        </w:trPr>
        <w:tc>
          <w:tcPr>
            <w:tcW w:w="6306" w:type="dxa"/>
            <w:tcBorders>
              <w:top w:val="single" w:sz="4" w:space="0" w:color="auto"/>
              <w:bottom w:val="single" w:sz="4" w:space="0" w:color="auto"/>
            </w:tcBorders>
            <w:shd w:val="clear" w:color="auto" w:fill="FFCC99"/>
            <w:vAlign w:val="center"/>
          </w:tcPr>
          <w:p w:rsidR="00321518" w:rsidRPr="00BD0F7C" w:rsidRDefault="00B9561B" w:rsidP="0063627B">
            <w:pPr>
              <w:spacing w:after="0"/>
              <w:ind w:firstLine="0"/>
              <w:jc w:val="left"/>
              <w:rPr>
                <w:rFonts w:ascii="Arial" w:hAnsi="Arial" w:cs="Arial"/>
                <w:sz w:val="18"/>
                <w:szCs w:val="18"/>
              </w:rPr>
            </w:pPr>
            <w:r>
              <w:rPr>
                <w:rFonts w:ascii="Arial" w:hAnsi="Arial"/>
                <w:sz w:val="18"/>
                <w:szCs w:val="18"/>
              </w:rPr>
              <w:t>2016rako gehieneko gastu zenbakarria</w:t>
            </w:r>
          </w:p>
        </w:tc>
        <w:tc>
          <w:tcPr>
            <w:tcW w:w="1199" w:type="dxa"/>
            <w:tcBorders>
              <w:top w:val="single" w:sz="4" w:space="0" w:color="auto"/>
              <w:bottom w:val="single" w:sz="4" w:space="0" w:color="auto"/>
            </w:tcBorders>
            <w:shd w:val="clear" w:color="auto" w:fill="FFCC99"/>
            <w:vAlign w:val="center"/>
          </w:tcPr>
          <w:p w:rsidR="00321518" w:rsidRPr="00BD0F7C" w:rsidRDefault="00BD0F7C" w:rsidP="0063627B">
            <w:pPr>
              <w:spacing w:after="0"/>
              <w:ind w:firstLine="0"/>
              <w:jc w:val="right"/>
              <w:rPr>
                <w:rFonts w:ascii="Arial" w:hAnsi="Arial" w:cs="Arial"/>
                <w:sz w:val="18"/>
                <w:szCs w:val="18"/>
              </w:rPr>
            </w:pPr>
            <w:r>
              <w:rPr>
                <w:rFonts w:ascii="Arial" w:hAnsi="Arial"/>
                <w:sz w:val="18"/>
                <w:szCs w:val="18"/>
              </w:rPr>
              <w:t>6.477.632</w:t>
            </w:r>
          </w:p>
        </w:tc>
        <w:tc>
          <w:tcPr>
            <w:tcW w:w="1200" w:type="dxa"/>
            <w:tcBorders>
              <w:top w:val="single" w:sz="4" w:space="0" w:color="auto"/>
              <w:bottom w:val="single" w:sz="4" w:space="0" w:color="auto"/>
            </w:tcBorders>
            <w:shd w:val="clear" w:color="auto" w:fill="FFCC99"/>
            <w:vAlign w:val="center"/>
          </w:tcPr>
          <w:p w:rsidR="00321518" w:rsidRPr="00BD0F7C" w:rsidRDefault="00321518" w:rsidP="0063627B">
            <w:pPr>
              <w:spacing w:after="0"/>
              <w:ind w:firstLine="0"/>
              <w:jc w:val="right"/>
              <w:rPr>
                <w:rFonts w:ascii="Arial" w:hAnsi="Arial" w:cs="Arial"/>
                <w:sz w:val="18"/>
                <w:szCs w:val="18"/>
                <w:lang w:val="es-ES" w:eastAsia="es-ES"/>
              </w:rPr>
            </w:pPr>
          </w:p>
        </w:tc>
      </w:tr>
    </w:tbl>
    <w:p w:rsidR="006C3281" w:rsidRDefault="00B9561B" w:rsidP="009410D3">
      <w:pPr>
        <w:pStyle w:val="texto"/>
        <w:numPr>
          <w:ilvl w:val="0"/>
          <w:numId w:val="11"/>
        </w:numPr>
        <w:tabs>
          <w:tab w:val="clear" w:pos="2835"/>
          <w:tab w:val="clear" w:pos="3969"/>
          <w:tab w:val="clear" w:pos="5103"/>
          <w:tab w:val="clear" w:pos="6237"/>
          <w:tab w:val="clear" w:pos="7371"/>
          <w:tab w:val="left" w:pos="482"/>
          <w:tab w:val="left" w:pos="1560"/>
        </w:tabs>
        <w:spacing w:before="120" w:after="120"/>
        <w:ind w:left="0" w:firstLine="284"/>
        <w:rPr>
          <w:i/>
          <w:szCs w:val="26"/>
        </w:rPr>
      </w:pPr>
      <w:r>
        <w:t>Finantza-iraunkortasunaren araua.</w:t>
      </w:r>
      <w:r>
        <w:rPr>
          <w:i/>
          <w:szCs w:val="26"/>
        </w:rPr>
        <w:t xml:space="preserve"> </w:t>
      </w:r>
    </w:p>
    <w:p w:rsidR="00321518" w:rsidRPr="009F3E0D" w:rsidRDefault="00B9561B" w:rsidP="009A4A97">
      <w:pPr>
        <w:pStyle w:val="texto"/>
        <w:tabs>
          <w:tab w:val="clear" w:pos="2835"/>
          <w:tab w:val="clear" w:pos="3969"/>
          <w:tab w:val="clear" w:pos="5103"/>
          <w:tab w:val="clear" w:pos="6237"/>
          <w:tab w:val="clear" w:pos="7371"/>
        </w:tabs>
        <w:spacing w:before="120" w:after="120"/>
        <w:rPr>
          <w:i/>
          <w:szCs w:val="26"/>
        </w:rPr>
      </w:pPr>
      <w:r>
        <w:t>2016ko abenduaren 31ko zor bizia 4,13 milioi da, eta zenbateko horrek 2016ko ekitaldiko diru-sarrera arrunten ehuneko 55 egiten du; portzentaje hori arau indardunak ezartzen duen ehuneko 110eko mugatik behera dago.</w:t>
      </w:r>
    </w:p>
    <w:p w:rsidR="006C3281" w:rsidRDefault="000D7010" w:rsidP="006C3281">
      <w:pPr>
        <w:pStyle w:val="texto"/>
        <w:numPr>
          <w:ilvl w:val="0"/>
          <w:numId w:val="11"/>
        </w:numPr>
        <w:tabs>
          <w:tab w:val="clear" w:pos="2835"/>
          <w:tab w:val="clear" w:pos="3969"/>
          <w:tab w:val="clear" w:pos="5103"/>
          <w:tab w:val="clear" w:pos="6237"/>
          <w:tab w:val="clear" w:pos="7371"/>
          <w:tab w:val="left" w:pos="284"/>
          <w:tab w:val="left" w:pos="482"/>
          <w:tab w:val="left" w:pos="1276"/>
          <w:tab w:val="left" w:pos="1560"/>
        </w:tabs>
        <w:spacing w:before="120" w:after="120"/>
        <w:ind w:left="0" w:firstLine="284"/>
        <w:rPr>
          <w:i/>
          <w:szCs w:val="26"/>
        </w:rPr>
      </w:pPr>
      <w:r>
        <w:t>Hornitzaileei ordaintzeko epea.</w:t>
      </w:r>
      <w:r>
        <w:rPr>
          <w:i/>
          <w:szCs w:val="26"/>
        </w:rPr>
        <w:t xml:space="preserve"> </w:t>
      </w:r>
    </w:p>
    <w:p w:rsidR="000D7010" w:rsidRPr="009F3E0D" w:rsidRDefault="000D7010" w:rsidP="00A87907">
      <w:pPr>
        <w:pStyle w:val="texto"/>
        <w:tabs>
          <w:tab w:val="clear" w:pos="2835"/>
          <w:tab w:val="clear" w:pos="3969"/>
          <w:tab w:val="clear" w:pos="5103"/>
          <w:tab w:val="clear" w:pos="6237"/>
          <w:tab w:val="clear" w:pos="7371"/>
        </w:tabs>
        <w:spacing w:before="120" w:after="120"/>
        <w:rPr>
          <w:i/>
          <w:szCs w:val="26"/>
        </w:rPr>
      </w:pPr>
      <w:r>
        <w:t>Adierazle horren batez besteko hiruhilekoko balioa honako hau izan da 2016an:</w:t>
      </w:r>
    </w:p>
    <w:tbl>
      <w:tblPr>
        <w:tblW w:w="8789" w:type="dxa"/>
        <w:tblInd w:w="70" w:type="dxa"/>
        <w:tblLayout w:type="fixed"/>
        <w:tblCellMar>
          <w:left w:w="70" w:type="dxa"/>
          <w:right w:w="70" w:type="dxa"/>
        </w:tblCellMar>
        <w:tblLook w:val="00A0" w:firstRow="1" w:lastRow="0" w:firstColumn="1" w:lastColumn="0" w:noHBand="0" w:noVBand="0"/>
      </w:tblPr>
      <w:tblGrid>
        <w:gridCol w:w="4395"/>
        <w:gridCol w:w="4394"/>
      </w:tblGrid>
      <w:tr w:rsidR="005E7E77" w:rsidRPr="00B72F9E" w:rsidTr="00743537">
        <w:trPr>
          <w:trHeight w:val="255"/>
        </w:trPr>
        <w:tc>
          <w:tcPr>
            <w:tcW w:w="5795" w:type="dxa"/>
            <w:tcBorders>
              <w:top w:val="single" w:sz="4" w:space="0" w:color="auto"/>
              <w:left w:val="nil"/>
              <w:bottom w:val="single" w:sz="4" w:space="0" w:color="auto"/>
              <w:right w:val="nil"/>
            </w:tcBorders>
            <w:shd w:val="clear" w:color="auto" w:fill="FFCC99"/>
            <w:noWrap/>
            <w:vAlign w:val="center"/>
          </w:tcPr>
          <w:p w:rsidR="000D7010" w:rsidRPr="00B72F9E" w:rsidRDefault="000D7010" w:rsidP="0063627B">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Hornitzaileei ordaintzeko batez besteko epea</w:t>
            </w:r>
          </w:p>
        </w:tc>
        <w:tc>
          <w:tcPr>
            <w:tcW w:w="5795" w:type="dxa"/>
            <w:tcBorders>
              <w:top w:val="single" w:sz="4" w:space="0" w:color="auto"/>
              <w:left w:val="nil"/>
              <w:bottom w:val="single" w:sz="4" w:space="0" w:color="auto"/>
              <w:right w:val="nil"/>
            </w:tcBorders>
            <w:shd w:val="clear" w:color="auto" w:fill="FFCC99"/>
            <w:noWrap/>
            <w:vAlign w:val="center"/>
          </w:tcPr>
          <w:p w:rsidR="000D7010" w:rsidRPr="00B72F9E" w:rsidRDefault="000D7010" w:rsidP="0063627B">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2016</w:t>
            </w:r>
          </w:p>
        </w:tc>
      </w:tr>
      <w:tr w:rsidR="005E7E77" w:rsidRPr="00B72F9E" w:rsidTr="00743537">
        <w:trPr>
          <w:trHeight w:val="255"/>
        </w:trPr>
        <w:tc>
          <w:tcPr>
            <w:tcW w:w="5795" w:type="dxa"/>
            <w:tcBorders>
              <w:top w:val="single" w:sz="2" w:space="0" w:color="auto"/>
              <w:left w:val="nil"/>
              <w:bottom w:val="single" w:sz="2" w:space="0" w:color="auto"/>
              <w:right w:val="nil"/>
            </w:tcBorders>
            <w:noWrap/>
            <w:vAlign w:val="center"/>
          </w:tcPr>
          <w:p w:rsidR="000D7010" w:rsidRPr="00B72F9E" w:rsidRDefault="000D7010" w:rsidP="0063627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Lehenengo hiruhilekoa</w:t>
            </w:r>
          </w:p>
        </w:tc>
        <w:tc>
          <w:tcPr>
            <w:tcW w:w="5795" w:type="dxa"/>
            <w:tcBorders>
              <w:top w:val="single" w:sz="2" w:space="0" w:color="auto"/>
              <w:left w:val="nil"/>
              <w:bottom w:val="single" w:sz="2" w:space="0" w:color="auto"/>
              <w:right w:val="nil"/>
            </w:tcBorders>
            <w:noWrap/>
            <w:vAlign w:val="center"/>
          </w:tcPr>
          <w:p w:rsidR="000D7010" w:rsidRPr="00B72F9E" w:rsidRDefault="00B72F9E" w:rsidP="0063627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-18,41</w:t>
            </w:r>
          </w:p>
        </w:tc>
      </w:tr>
      <w:tr w:rsidR="005E7E77" w:rsidRPr="00893BDE" w:rsidTr="00743537">
        <w:trPr>
          <w:trHeight w:val="255"/>
        </w:trPr>
        <w:tc>
          <w:tcPr>
            <w:tcW w:w="5795" w:type="dxa"/>
            <w:tcBorders>
              <w:top w:val="single" w:sz="2" w:space="0" w:color="auto"/>
              <w:left w:val="nil"/>
              <w:bottom w:val="single" w:sz="4" w:space="0" w:color="auto"/>
              <w:right w:val="nil"/>
            </w:tcBorders>
            <w:noWrap/>
            <w:vAlign w:val="center"/>
          </w:tcPr>
          <w:p w:rsidR="000D7010" w:rsidRPr="00893BDE" w:rsidRDefault="000D7010" w:rsidP="0063627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Bigarren hiruhilekoa</w:t>
            </w:r>
          </w:p>
        </w:tc>
        <w:tc>
          <w:tcPr>
            <w:tcW w:w="5795" w:type="dxa"/>
            <w:tcBorders>
              <w:top w:val="single" w:sz="2" w:space="0" w:color="auto"/>
              <w:left w:val="nil"/>
              <w:bottom w:val="single" w:sz="4" w:space="0" w:color="auto"/>
              <w:right w:val="nil"/>
            </w:tcBorders>
            <w:noWrap/>
            <w:vAlign w:val="center"/>
          </w:tcPr>
          <w:p w:rsidR="000D7010" w:rsidRPr="00893BDE" w:rsidRDefault="00893BDE" w:rsidP="0063627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-22,30</w:t>
            </w:r>
          </w:p>
        </w:tc>
      </w:tr>
      <w:tr w:rsidR="005E7E77" w:rsidRPr="00B72F9E" w:rsidTr="00743537">
        <w:trPr>
          <w:trHeight w:val="255"/>
        </w:trPr>
        <w:tc>
          <w:tcPr>
            <w:tcW w:w="5795" w:type="dxa"/>
            <w:tcBorders>
              <w:top w:val="single" w:sz="2" w:space="0" w:color="auto"/>
              <w:left w:val="nil"/>
              <w:bottom w:val="single" w:sz="4" w:space="0" w:color="auto"/>
              <w:right w:val="nil"/>
            </w:tcBorders>
            <w:noWrap/>
            <w:vAlign w:val="center"/>
          </w:tcPr>
          <w:p w:rsidR="000D7010" w:rsidRPr="00B72F9E" w:rsidRDefault="000D7010" w:rsidP="0063627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Hirugarren hiruhilekoa</w:t>
            </w:r>
          </w:p>
        </w:tc>
        <w:tc>
          <w:tcPr>
            <w:tcW w:w="5795" w:type="dxa"/>
            <w:tcBorders>
              <w:top w:val="single" w:sz="2" w:space="0" w:color="auto"/>
              <w:left w:val="nil"/>
              <w:bottom w:val="single" w:sz="4" w:space="0" w:color="auto"/>
              <w:right w:val="nil"/>
            </w:tcBorders>
            <w:noWrap/>
            <w:vAlign w:val="center"/>
          </w:tcPr>
          <w:p w:rsidR="000D7010" w:rsidRPr="00B72F9E" w:rsidRDefault="00B72F9E" w:rsidP="0063627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-12,43</w:t>
            </w:r>
          </w:p>
        </w:tc>
      </w:tr>
      <w:tr w:rsidR="005E7E77" w:rsidRPr="00B72F9E" w:rsidTr="00743537">
        <w:trPr>
          <w:trHeight w:val="255"/>
        </w:trPr>
        <w:tc>
          <w:tcPr>
            <w:tcW w:w="5795" w:type="dxa"/>
            <w:tcBorders>
              <w:top w:val="single" w:sz="4" w:space="0" w:color="auto"/>
              <w:left w:val="nil"/>
              <w:bottom w:val="single" w:sz="4" w:space="0" w:color="auto"/>
              <w:right w:val="nil"/>
            </w:tcBorders>
            <w:noWrap/>
            <w:vAlign w:val="center"/>
          </w:tcPr>
          <w:p w:rsidR="000D7010" w:rsidRPr="00B72F9E" w:rsidRDefault="000D7010" w:rsidP="0063627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Laugarren hiruhilekoa</w:t>
            </w:r>
          </w:p>
        </w:tc>
        <w:tc>
          <w:tcPr>
            <w:tcW w:w="5795" w:type="dxa"/>
            <w:tcBorders>
              <w:top w:val="single" w:sz="4" w:space="0" w:color="auto"/>
              <w:left w:val="nil"/>
              <w:bottom w:val="single" w:sz="4" w:space="0" w:color="auto"/>
              <w:right w:val="nil"/>
            </w:tcBorders>
            <w:noWrap/>
            <w:vAlign w:val="center"/>
          </w:tcPr>
          <w:p w:rsidR="000D7010" w:rsidRPr="00B72F9E" w:rsidRDefault="00B72F9E" w:rsidP="0063627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-17,46</w:t>
            </w:r>
          </w:p>
        </w:tc>
      </w:tr>
    </w:tbl>
    <w:p w:rsidR="001B2C9B" w:rsidRPr="00632BEF" w:rsidRDefault="000D7010" w:rsidP="00632BEF">
      <w:pPr>
        <w:pStyle w:val="texto"/>
        <w:tabs>
          <w:tab w:val="clear" w:pos="2835"/>
          <w:tab w:val="clear" w:pos="3969"/>
          <w:tab w:val="clear" w:pos="5103"/>
          <w:tab w:val="clear" w:pos="6237"/>
          <w:tab w:val="clear" w:pos="7371"/>
        </w:tabs>
        <w:spacing w:before="240"/>
        <w:rPr>
          <w:spacing w:val="4"/>
          <w:szCs w:val="26"/>
        </w:rPr>
      </w:pPr>
      <w:r>
        <w:t>Horrenbestez, Udalak bete egin du arau hori, zeren eta ordaintzeko epea tx</w:t>
      </w:r>
      <w:r>
        <w:t>i</w:t>
      </w:r>
      <w:r>
        <w:t>kiagoa baita araudi indardunak merkataritza-eragiketetarako ezarritakoa baino (normalean, 30 egun naturaleko epea izaten da).</w:t>
      </w:r>
      <w:bookmarkStart w:id="59" w:name="_Toc339016607"/>
      <w:bookmarkStart w:id="60" w:name="_Toc442251798"/>
    </w:p>
    <w:p w:rsidR="00FB6298" w:rsidRDefault="00FB6298" w:rsidP="00FB6298">
      <w:pPr>
        <w:pStyle w:val="texto"/>
        <w:tabs>
          <w:tab w:val="clear" w:pos="2835"/>
          <w:tab w:val="clear" w:pos="3969"/>
          <w:tab w:val="clear" w:pos="5103"/>
          <w:tab w:val="clear" w:pos="6237"/>
          <w:tab w:val="clear" w:pos="7371"/>
        </w:tabs>
        <w:rPr>
          <w:szCs w:val="26"/>
        </w:rPr>
      </w:pPr>
      <w:r>
        <w:t>Azkenik, nabarmendu behar dugu ezen, Aurrekontu-egonkortasunari eta f</w:t>
      </w:r>
      <w:r>
        <w:t>i</w:t>
      </w:r>
      <w:r>
        <w:t>nantza-iraunkortasunari buruzko 2/2012 Lege Organikoaren 32. artikuluari j</w:t>
      </w:r>
      <w:r>
        <w:t>a</w:t>
      </w:r>
      <w:r>
        <w:t>rraituz, Udalak 2016an ikuspuntu finantzariotik jasangarriak diren inbertsioak egin dituela, aurreko ekitaldiko superabita aplikatuz. Inbertsio horiek 3.317 e</w:t>
      </w:r>
      <w:r>
        <w:t>u</w:t>
      </w:r>
      <w:r>
        <w:t xml:space="preserve">roko gastua ekarri dute 2016an. </w:t>
      </w:r>
    </w:p>
    <w:p w:rsidR="004F7E06" w:rsidRPr="005A158E" w:rsidRDefault="00F86397" w:rsidP="00465705">
      <w:pPr>
        <w:pStyle w:val="atitulo2"/>
        <w:spacing w:before="240"/>
        <w:rPr>
          <w:color w:val="auto"/>
        </w:rPr>
      </w:pPr>
      <w:bookmarkStart w:id="61" w:name="_Toc309383726"/>
      <w:bookmarkStart w:id="62" w:name="_Toc339016615"/>
      <w:bookmarkStart w:id="63" w:name="_Toc442251806"/>
      <w:bookmarkStart w:id="64" w:name="_Toc513027467"/>
      <w:bookmarkEnd w:id="59"/>
      <w:bookmarkEnd w:id="60"/>
      <w:r>
        <w:rPr>
          <w:color w:val="auto"/>
        </w:rPr>
        <w:t>IV.3. Alderdi orokorrak</w:t>
      </w:r>
      <w:bookmarkEnd w:id="61"/>
      <w:bookmarkEnd w:id="62"/>
      <w:bookmarkEnd w:id="63"/>
      <w:bookmarkEnd w:id="64"/>
    </w:p>
    <w:p w:rsidR="006600DD" w:rsidRPr="00E76B3C" w:rsidRDefault="00840AC8" w:rsidP="006C328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2016ko ekitaldirako aurrekontua eta betetze-oinarriak 2016ko martxoaren 16ko Udalaren Osoko Bilkurak onetsi zituen; hau da, legedi indardunak ezarr</w:t>
      </w:r>
      <w:r>
        <w:t>i</w:t>
      </w:r>
      <w:r>
        <w:lastRenderedPageBreak/>
        <w:t>tako epea gaindituta. Dokumentu horrek ez du informaziorik biltzen udal sozi</w:t>
      </w:r>
      <w:r>
        <w:t>e</w:t>
      </w:r>
      <w:r>
        <w:t>tateari buruz.</w:t>
      </w:r>
    </w:p>
    <w:p w:rsidR="00A36911" w:rsidRDefault="00A36911"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Aurrekontu-aldaketen lagin bat berrikusi da, eta ondorioztatu da zuzen iz</w:t>
      </w:r>
      <w:r>
        <w:t>a</w:t>
      </w:r>
      <w:r>
        <w:t>pidetu zirela.</w:t>
      </w:r>
    </w:p>
    <w:p w:rsidR="009C221C" w:rsidRDefault="00D74928"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2016ko kontu orokorra 2017ko irailaren 6an onetsi zuen Udalaren Osoko Bilkurak. </w:t>
      </w:r>
    </w:p>
    <w:p w:rsidR="009C221C" w:rsidRPr="00E60C72" w:rsidRDefault="009C221C" w:rsidP="00E60C72">
      <w:pPr>
        <w:pStyle w:val="texto"/>
        <w:tabs>
          <w:tab w:val="clear" w:pos="2835"/>
          <w:tab w:val="clear" w:pos="3969"/>
          <w:tab w:val="clear" w:pos="5103"/>
          <w:tab w:val="clear" w:pos="6237"/>
          <w:tab w:val="clear" w:pos="7371"/>
        </w:tabs>
        <w:rPr>
          <w:szCs w:val="26"/>
        </w:rPr>
      </w:pPr>
      <w:r>
        <w:t>Kontu orokor horrek Udalaren eta haren erakunde autonomoaren egoera-orri bateratua jasotzen du, aurrekontu-informazioari eta gainerako egoera-orri f</w:t>
      </w:r>
      <w:r>
        <w:t>i</w:t>
      </w:r>
      <w:r>
        <w:t xml:space="preserve">nantzarioei dagokienez; salbuespena </w:t>
      </w:r>
      <w:proofErr w:type="spellStart"/>
      <w:r>
        <w:t>oroit-idazki</w:t>
      </w:r>
      <w:proofErr w:type="spellEnd"/>
      <w:r>
        <w:t xml:space="preserve"> ekonomikoa da, zeina entit</w:t>
      </w:r>
      <w:r>
        <w:t>a</w:t>
      </w:r>
      <w:r>
        <w:t xml:space="preserve">tez </w:t>
      </w:r>
      <w:proofErr w:type="spellStart"/>
      <w:r>
        <w:t>entitate</w:t>
      </w:r>
      <w:proofErr w:type="spellEnd"/>
      <w:r>
        <w:t xml:space="preserve"> aurkezten baita. </w:t>
      </w:r>
    </w:p>
    <w:p w:rsidR="000F0745" w:rsidRPr="00D74928" w:rsidRDefault="000F0745"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Ondasunen inbentarioa 2006koa da. 2017ko ekitaldian, Udalak inbentarioa gaurkotu du: 28,49 milioi euroko saldoa du. Lan horretan ez da sartu zahar-etxearenak diren ondasunen berrikuspena; horien kontabilitate-balioa 3,97 m</w:t>
      </w:r>
      <w:r>
        <w:t>i</w:t>
      </w:r>
      <w:r>
        <w:t>lioi eurokoa da 2016ko abenduaren 31n.</w:t>
      </w:r>
    </w:p>
    <w:p w:rsidR="00D74928" w:rsidRPr="00E60C72" w:rsidRDefault="00D74928"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Udalak ez du hirigintza-hitzarmenen erregistrorik sortu. </w:t>
      </w:r>
    </w:p>
    <w:p w:rsidR="0027621F" w:rsidRDefault="0027621F"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Udalak ez du zahar-etxearen jardueren gaineko kontrol- eta gainbegiratze-mekanismorik erabiltzen modu sistematikoan.</w:t>
      </w:r>
    </w:p>
    <w:p w:rsidR="009C221C" w:rsidRDefault="009C221C" w:rsidP="00AC5575">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t>Udalaren zor biziaren muga-eguneratzeen egutegia, banku-entitateekikoa, honako hau da 2016ko abenduaren 31n:</w:t>
      </w:r>
    </w:p>
    <w:tbl>
      <w:tblPr>
        <w:tblW w:w="8841" w:type="dxa"/>
        <w:jc w:val="center"/>
        <w:tblLook w:val="01E0" w:firstRow="1" w:lastRow="1" w:firstColumn="1" w:lastColumn="1" w:noHBand="0" w:noVBand="0"/>
      </w:tblPr>
      <w:tblGrid>
        <w:gridCol w:w="5026"/>
        <w:gridCol w:w="1257"/>
        <w:gridCol w:w="1197"/>
        <w:gridCol w:w="1361"/>
      </w:tblGrid>
      <w:tr w:rsidR="009C221C" w:rsidRPr="00A87907" w:rsidTr="00AD2EAC">
        <w:trPr>
          <w:trHeight w:val="255"/>
          <w:jc w:val="center"/>
        </w:trPr>
        <w:tc>
          <w:tcPr>
            <w:tcW w:w="5026" w:type="dxa"/>
            <w:tcBorders>
              <w:top w:val="single" w:sz="4" w:space="0" w:color="auto"/>
              <w:bottom w:val="single" w:sz="4" w:space="0" w:color="auto"/>
            </w:tcBorders>
            <w:shd w:val="clear" w:color="auto" w:fill="FABF8F" w:themeFill="accent6" w:themeFillTint="99"/>
            <w:vAlign w:val="center"/>
          </w:tcPr>
          <w:p w:rsidR="009C221C" w:rsidRPr="00A87907" w:rsidRDefault="009C221C" w:rsidP="00A87907">
            <w:pPr>
              <w:spacing w:after="0"/>
              <w:ind w:firstLine="0"/>
              <w:jc w:val="left"/>
              <w:rPr>
                <w:rFonts w:ascii="Arial" w:hAnsi="Arial" w:cs="Arial"/>
                <w:sz w:val="18"/>
                <w:szCs w:val="18"/>
              </w:rPr>
            </w:pPr>
            <w:r>
              <w:rPr>
                <w:rFonts w:ascii="Arial" w:hAnsi="Arial"/>
                <w:sz w:val="18"/>
                <w:szCs w:val="18"/>
              </w:rPr>
              <w:t>Ekitaldia</w:t>
            </w:r>
          </w:p>
        </w:tc>
        <w:tc>
          <w:tcPr>
            <w:tcW w:w="1257" w:type="dxa"/>
            <w:tcBorders>
              <w:top w:val="single" w:sz="4" w:space="0" w:color="auto"/>
              <w:bottom w:val="single" w:sz="4" w:space="0" w:color="auto"/>
            </w:tcBorders>
            <w:shd w:val="clear" w:color="auto" w:fill="FABF8F" w:themeFill="accent6" w:themeFillTint="99"/>
            <w:vAlign w:val="center"/>
          </w:tcPr>
          <w:p w:rsidR="009C221C" w:rsidRPr="00A87907" w:rsidRDefault="009C221C" w:rsidP="00A87907">
            <w:pPr>
              <w:spacing w:after="0"/>
              <w:ind w:firstLine="0"/>
              <w:jc w:val="right"/>
              <w:rPr>
                <w:rFonts w:ascii="Arial" w:hAnsi="Arial" w:cs="Arial"/>
                <w:sz w:val="18"/>
                <w:szCs w:val="18"/>
              </w:rPr>
            </w:pPr>
            <w:r>
              <w:rPr>
                <w:rFonts w:ascii="Arial" w:hAnsi="Arial"/>
                <w:sz w:val="18"/>
                <w:szCs w:val="18"/>
              </w:rPr>
              <w:t>Amortizazioa</w:t>
            </w:r>
          </w:p>
        </w:tc>
        <w:tc>
          <w:tcPr>
            <w:tcW w:w="1197" w:type="dxa"/>
            <w:tcBorders>
              <w:top w:val="single" w:sz="4" w:space="0" w:color="auto"/>
              <w:bottom w:val="single" w:sz="4" w:space="0" w:color="auto"/>
            </w:tcBorders>
            <w:shd w:val="clear" w:color="auto" w:fill="FABF8F" w:themeFill="accent6" w:themeFillTint="99"/>
            <w:vAlign w:val="center"/>
          </w:tcPr>
          <w:p w:rsidR="009C221C" w:rsidRPr="00A87907" w:rsidRDefault="009C221C" w:rsidP="00A87907">
            <w:pPr>
              <w:spacing w:after="0"/>
              <w:ind w:firstLine="0"/>
              <w:jc w:val="right"/>
              <w:rPr>
                <w:rFonts w:ascii="Arial" w:hAnsi="Arial" w:cs="Arial"/>
                <w:sz w:val="18"/>
                <w:szCs w:val="18"/>
              </w:rPr>
            </w:pPr>
            <w:r>
              <w:rPr>
                <w:rFonts w:ascii="Arial" w:hAnsi="Arial"/>
                <w:sz w:val="18"/>
                <w:szCs w:val="18"/>
              </w:rPr>
              <w:t>Ehunekoa</w:t>
            </w:r>
          </w:p>
        </w:tc>
        <w:tc>
          <w:tcPr>
            <w:tcW w:w="1361" w:type="dxa"/>
            <w:tcBorders>
              <w:top w:val="single" w:sz="4" w:space="0" w:color="auto"/>
              <w:bottom w:val="single" w:sz="4" w:space="0" w:color="auto"/>
            </w:tcBorders>
            <w:shd w:val="clear" w:color="auto" w:fill="FABF8F" w:themeFill="accent6" w:themeFillTint="99"/>
            <w:vAlign w:val="center"/>
          </w:tcPr>
          <w:p w:rsidR="00AD2EAC" w:rsidRDefault="009C221C" w:rsidP="00A87907">
            <w:pPr>
              <w:spacing w:after="0"/>
              <w:ind w:firstLine="0"/>
              <w:jc w:val="right"/>
              <w:rPr>
                <w:rFonts w:ascii="Arial" w:hAnsi="Arial" w:cs="Arial"/>
                <w:sz w:val="18"/>
                <w:szCs w:val="18"/>
              </w:rPr>
            </w:pPr>
            <w:r>
              <w:rPr>
                <w:rFonts w:ascii="Arial" w:hAnsi="Arial"/>
                <w:sz w:val="18"/>
                <w:szCs w:val="18"/>
              </w:rPr>
              <w:t>Ehuneko m</w:t>
            </w:r>
            <w:r>
              <w:rPr>
                <w:rFonts w:ascii="Arial" w:hAnsi="Arial"/>
                <w:sz w:val="18"/>
                <w:szCs w:val="18"/>
              </w:rPr>
              <w:t>e</w:t>
            </w:r>
            <w:r>
              <w:rPr>
                <w:rFonts w:ascii="Arial" w:hAnsi="Arial"/>
                <w:sz w:val="18"/>
                <w:szCs w:val="18"/>
              </w:rPr>
              <w:t xml:space="preserve">tatua </w:t>
            </w:r>
          </w:p>
          <w:p w:rsidR="009C221C" w:rsidRPr="00A87907" w:rsidRDefault="009C221C" w:rsidP="00A87907">
            <w:pPr>
              <w:spacing w:after="0"/>
              <w:ind w:firstLine="0"/>
              <w:jc w:val="right"/>
              <w:rPr>
                <w:rFonts w:ascii="Arial" w:hAnsi="Arial" w:cs="Arial"/>
                <w:sz w:val="18"/>
                <w:szCs w:val="18"/>
              </w:rPr>
            </w:pPr>
          </w:p>
        </w:tc>
      </w:tr>
      <w:tr w:rsidR="009C221C" w:rsidRPr="00AD2EAC" w:rsidTr="00AD2EAC">
        <w:trPr>
          <w:trHeight w:val="255"/>
          <w:jc w:val="center"/>
        </w:trPr>
        <w:tc>
          <w:tcPr>
            <w:tcW w:w="5026" w:type="dxa"/>
            <w:tcBorders>
              <w:top w:val="single" w:sz="4" w:space="0" w:color="auto"/>
              <w:bottom w:val="single" w:sz="2" w:space="0" w:color="auto"/>
            </w:tcBorders>
            <w:vAlign w:val="center"/>
          </w:tcPr>
          <w:p w:rsidR="009C221C" w:rsidRPr="00AD2EAC" w:rsidRDefault="009C221C" w:rsidP="00A87907">
            <w:pPr>
              <w:spacing w:after="0"/>
              <w:ind w:firstLine="0"/>
              <w:jc w:val="left"/>
              <w:rPr>
                <w:rFonts w:ascii="Arial Narrow" w:hAnsi="Arial Narrow"/>
                <w:sz w:val="18"/>
                <w:szCs w:val="18"/>
              </w:rPr>
            </w:pPr>
            <w:r>
              <w:rPr>
                <w:rFonts w:ascii="Arial Narrow" w:hAnsi="Arial Narrow"/>
                <w:sz w:val="18"/>
                <w:szCs w:val="18"/>
              </w:rPr>
              <w:t>2017</w:t>
            </w:r>
          </w:p>
        </w:tc>
        <w:tc>
          <w:tcPr>
            <w:tcW w:w="1257" w:type="dxa"/>
            <w:tcBorders>
              <w:top w:val="single" w:sz="4"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277.574</w:t>
            </w:r>
          </w:p>
        </w:tc>
        <w:tc>
          <w:tcPr>
            <w:tcW w:w="1197" w:type="dxa"/>
            <w:tcBorders>
              <w:top w:val="single" w:sz="4"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7</w:t>
            </w:r>
          </w:p>
        </w:tc>
        <w:tc>
          <w:tcPr>
            <w:tcW w:w="1361" w:type="dxa"/>
            <w:tcBorders>
              <w:top w:val="single" w:sz="4"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7</w:t>
            </w:r>
          </w:p>
        </w:tc>
      </w:tr>
      <w:tr w:rsidR="009C221C" w:rsidRPr="00AD2EAC" w:rsidTr="00AD2EAC">
        <w:trPr>
          <w:trHeight w:val="255"/>
          <w:jc w:val="center"/>
        </w:trPr>
        <w:tc>
          <w:tcPr>
            <w:tcW w:w="5026" w:type="dxa"/>
            <w:tcBorders>
              <w:top w:val="single" w:sz="2" w:space="0" w:color="auto"/>
              <w:bottom w:val="single" w:sz="2" w:space="0" w:color="auto"/>
            </w:tcBorders>
            <w:vAlign w:val="center"/>
          </w:tcPr>
          <w:p w:rsidR="009C221C" w:rsidRPr="00AD2EAC" w:rsidRDefault="009C221C" w:rsidP="00A87907">
            <w:pPr>
              <w:spacing w:after="0"/>
              <w:ind w:firstLine="0"/>
              <w:jc w:val="left"/>
              <w:rPr>
                <w:rFonts w:ascii="Arial Narrow" w:hAnsi="Arial Narrow"/>
                <w:sz w:val="18"/>
                <w:szCs w:val="18"/>
              </w:rPr>
            </w:pPr>
            <w:r>
              <w:rPr>
                <w:rFonts w:ascii="Arial Narrow" w:hAnsi="Arial Narrow"/>
                <w:sz w:val="18"/>
                <w:szCs w:val="18"/>
              </w:rPr>
              <w:t>2018</w:t>
            </w:r>
          </w:p>
        </w:tc>
        <w:tc>
          <w:tcPr>
            <w:tcW w:w="125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278.454</w:t>
            </w:r>
          </w:p>
        </w:tc>
        <w:tc>
          <w:tcPr>
            <w:tcW w:w="119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7</w:t>
            </w:r>
          </w:p>
        </w:tc>
        <w:tc>
          <w:tcPr>
            <w:tcW w:w="1361"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13</w:t>
            </w:r>
          </w:p>
        </w:tc>
      </w:tr>
      <w:tr w:rsidR="009C221C" w:rsidRPr="00AD2EAC" w:rsidTr="00AD2EAC">
        <w:trPr>
          <w:trHeight w:val="255"/>
          <w:jc w:val="center"/>
        </w:trPr>
        <w:tc>
          <w:tcPr>
            <w:tcW w:w="5026" w:type="dxa"/>
            <w:tcBorders>
              <w:top w:val="single" w:sz="2" w:space="0" w:color="auto"/>
              <w:bottom w:val="single" w:sz="2" w:space="0" w:color="auto"/>
            </w:tcBorders>
            <w:vAlign w:val="center"/>
          </w:tcPr>
          <w:p w:rsidR="009C221C" w:rsidRPr="00AD2EAC" w:rsidRDefault="009C221C" w:rsidP="00A87907">
            <w:pPr>
              <w:spacing w:after="0"/>
              <w:ind w:firstLine="0"/>
              <w:jc w:val="left"/>
              <w:rPr>
                <w:rFonts w:ascii="Arial Narrow" w:hAnsi="Arial Narrow"/>
                <w:sz w:val="18"/>
                <w:szCs w:val="18"/>
              </w:rPr>
            </w:pPr>
            <w:r>
              <w:rPr>
                <w:rFonts w:ascii="Arial Narrow" w:hAnsi="Arial Narrow"/>
                <w:sz w:val="18"/>
                <w:szCs w:val="18"/>
              </w:rPr>
              <w:t>2019</w:t>
            </w:r>
          </w:p>
        </w:tc>
        <w:tc>
          <w:tcPr>
            <w:tcW w:w="125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279.340</w:t>
            </w:r>
          </w:p>
        </w:tc>
        <w:tc>
          <w:tcPr>
            <w:tcW w:w="119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7</w:t>
            </w:r>
          </w:p>
        </w:tc>
        <w:tc>
          <w:tcPr>
            <w:tcW w:w="1361"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20</w:t>
            </w:r>
          </w:p>
        </w:tc>
      </w:tr>
      <w:tr w:rsidR="009C221C" w:rsidRPr="00AD2EAC" w:rsidTr="00AD2EAC">
        <w:trPr>
          <w:trHeight w:val="255"/>
          <w:jc w:val="center"/>
        </w:trPr>
        <w:tc>
          <w:tcPr>
            <w:tcW w:w="5026" w:type="dxa"/>
            <w:tcBorders>
              <w:top w:val="single" w:sz="2" w:space="0" w:color="auto"/>
              <w:bottom w:val="single" w:sz="2" w:space="0" w:color="auto"/>
            </w:tcBorders>
            <w:vAlign w:val="center"/>
          </w:tcPr>
          <w:p w:rsidR="009C221C" w:rsidRPr="00AD2EAC" w:rsidRDefault="009C221C" w:rsidP="00A87907">
            <w:pPr>
              <w:spacing w:after="0"/>
              <w:ind w:firstLine="0"/>
              <w:jc w:val="left"/>
              <w:rPr>
                <w:rFonts w:ascii="Arial Narrow" w:hAnsi="Arial Narrow"/>
                <w:sz w:val="18"/>
                <w:szCs w:val="18"/>
              </w:rPr>
            </w:pPr>
            <w:r>
              <w:rPr>
                <w:rFonts w:ascii="Arial Narrow" w:hAnsi="Arial Narrow"/>
                <w:sz w:val="18"/>
                <w:szCs w:val="18"/>
              </w:rPr>
              <w:t>2020</w:t>
            </w:r>
          </w:p>
        </w:tc>
        <w:tc>
          <w:tcPr>
            <w:tcW w:w="125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280.234</w:t>
            </w:r>
          </w:p>
        </w:tc>
        <w:tc>
          <w:tcPr>
            <w:tcW w:w="119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7</w:t>
            </w:r>
          </w:p>
        </w:tc>
        <w:tc>
          <w:tcPr>
            <w:tcW w:w="1361"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27</w:t>
            </w:r>
          </w:p>
        </w:tc>
      </w:tr>
      <w:tr w:rsidR="009C221C" w:rsidRPr="00AD2EAC" w:rsidTr="00AD2EAC">
        <w:trPr>
          <w:trHeight w:val="255"/>
          <w:jc w:val="center"/>
        </w:trPr>
        <w:tc>
          <w:tcPr>
            <w:tcW w:w="5026" w:type="dxa"/>
            <w:tcBorders>
              <w:top w:val="single" w:sz="2" w:space="0" w:color="auto"/>
              <w:bottom w:val="single" w:sz="2" w:space="0" w:color="auto"/>
            </w:tcBorders>
            <w:vAlign w:val="center"/>
          </w:tcPr>
          <w:p w:rsidR="009C221C" w:rsidRPr="00AD2EAC" w:rsidRDefault="009C221C" w:rsidP="00A87907">
            <w:pPr>
              <w:spacing w:after="0"/>
              <w:ind w:firstLine="0"/>
              <w:jc w:val="left"/>
              <w:rPr>
                <w:rFonts w:ascii="Arial Narrow" w:hAnsi="Arial Narrow"/>
                <w:sz w:val="18"/>
                <w:szCs w:val="18"/>
              </w:rPr>
            </w:pPr>
            <w:r>
              <w:rPr>
                <w:rFonts w:ascii="Arial Narrow" w:hAnsi="Arial Narrow"/>
                <w:sz w:val="18"/>
                <w:szCs w:val="18"/>
              </w:rPr>
              <w:t>2021</w:t>
            </w:r>
          </w:p>
        </w:tc>
        <w:tc>
          <w:tcPr>
            <w:tcW w:w="125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281.136</w:t>
            </w:r>
          </w:p>
        </w:tc>
        <w:tc>
          <w:tcPr>
            <w:tcW w:w="119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7</w:t>
            </w:r>
          </w:p>
        </w:tc>
        <w:tc>
          <w:tcPr>
            <w:tcW w:w="1361"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34</w:t>
            </w:r>
          </w:p>
        </w:tc>
      </w:tr>
      <w:tr w:rsidR="009C221C" w:rsidRPr="00AD2EAC" w:rsidTr="00AD2EAC">
        <w:trPr>
          <w:trHeight w:val="255"/>
          <w:jc w:val="center"/>
        </w:trPr>
        <w:tc>
          <w:tcPr>
            <w:tcW w:w="5026" w:type="dxa"/>
            <w:tcBorders>
              <w:top w:val="single" w:sz="2" w:space="0" w:color="auto"/>
              <w:bottom w:val="single" w:sz="2" w:space="0" w:color="auto"/>
            </w:tcBorders>
            <w:vAlign w:val="center"/>
          </w:tcPr>
          <w:p w:rsidR="009C221C" w:rsidRPr="00AD2EAC" w:rsidRDefault="009C221C" w:rsidP="00A87907">
            <w:pPr>
              <w:spacing w:after="0"/>
              <w:ind w:firstLine="0"/>
              <w:jc w:val="left"/>
              <w:rPr>
                <w:rFonts w:ascii="Arial Narrow" w:hAnsi="Arial Narrow"/>
                <w:sz w:val="18"/>
                <w:szCs w:val="18"/>
              </w:rPr>
            </w:pPr>
            <w:r>
              <w:rPr>
                <w:rFonts w:ascii="Arial Narrow" w:hAnsi="Arial Narrow"/>
                <w:sz w:val="18"/>
                <w:szCs w:val="18"/>
              </w:rPr>
              <w:t>2022-2026</w:t>
            </w:r>
          </w:p>
        </w:tc>
        <w:tc>
          <w:tcPr>
            <w:tcW w:w="125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1.308.258</w:t>
            </w:r>
          </w:p>
        </w:tc>
        <w:tc>
          <w:tcPr>
            <w:tcW w:w="119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32</w:t>
            </w:r>
          </w:p>
        </w:tc>
        <w:tc>
          <w:tcPr>
            <w:tcW w:w="1361"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66</w:t>
            </w:r>
          </w:p>
        </w:tc>
      </w:tr>
      <w:tr w:rsidR="009C221C" w:rsidRPr="00AD2EAC" w:rsidTr="00AD2EAC">
        <w:trPr>
          <w:trHeight w:val="255"/>
          <w:jc w:val="center"/>
        </w:trPr>
        <w:tc>
          <w:tcPr>
            <w:tcW w:w="5026" w:type="dxa"/>
            <w:tcBorders>
              <w:top w:val="single" w:sz="2" w:space="0" w:color="auto"/>
              <w:bottom w:val="single" w:sz="2" w:space="0" w:color="auto"/>
            </w:tcBorders>
            <w:vAlign w:val="center"/>
          </w:tcPr>
          <w:p w:rsidR="009C221C" w:rsidRPr="00AD2EAC" w:rsidRDefault="009C221C" w:rsidP="00A87907">
            <w:pPr>
              <w:spacing w:after="0"/>
              <w:ind w:firstLine="0"/>
              <w:jc w:val="left"/>
              <w:rPr>
                <w:rFonts w:ascii="Arial Narrow" w:hAnsi="Arial Narrow"/>
                <w:sz w:val="18"/>
                <w:szCs w:val="18"/>
              </w:rPr>
            </w:pPr>
            <w:r>
              <w:rPr>
                <w:rFonts w:ascii="Arial Narrow" w:hAnsi="Arial Narrow"/>
                <w:sz w:val="18"/>
                <w:szCs w:val="18"/>
              </w:rPr>
              <w:t>2027-2031</w:t>
            </w:r>
          </w:p>
        </w:tc>
        <w:tc>
          <w:tcPr>
            <w:tcW w:w="125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1.072.186</w:t>
            </w:r>
          </w:p>
        </w:tc>
        <w:tc>
          <w:tcPr>
            <w:tcW w:w="119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26</w:t>
            </w:r>
          </w:p>
        </w:tc>
        <w:tc>
          <w:tcPr>
            <w:tcW w:w="1361"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91</w:t>
            </w:r>
          </w:p>
        </w:tc>
      </w:tr>
      <w:tr w:rsidR="009C221C" w:rsidRPr="00AD2EAC" w:rsidTr="00AD2EAC">
        <w:trPr>
          <w:trHeight w:val="255"/>
          <w:jc w:val="center"/>
        </w:trPr>
        <w:tc>
          <w:tcPr>
            <w:tcW w:w="5026" w:type="dxa"/>
            <w:tcBorders>
              <w:top w:val="single" w:sz="2" w:space="0" w:color="auto"/>
              <w:bottom w:val="single" w:sz="2" w:space="0" w:color="auto"/>
            </w:tcBorders>
            <w:vAlign w:val="center"/>
          </w:tcPr>
          <w:p w:rsidR="009C221C" w:rsidRPr="00AD2EAC" w:rsidRDefault="009C221C" w:rsidP="00A87907">
            <w:pPr>
              <w:spacing w:after="0"/>
              <w:ind w:firstLine="0"/>
              <w:jc w:val="left"/>
              <w:rPr>
                <w:rFonts w:ascii="Arial Narrow" w:hAnsi="Arial Narrow"/>
                <w:sz w:val="18"/>
                <w:szCs w:val="18"/>
              </w:rPr>
            </w:pPr>
            <w:r>
              <w:rPr>
                <w:rFonts w:ascii="Arial Narrow" w:hAnsi="Arial Narrow"/>
                <w:sz w:val="18"/>
                <w:szCs w:val="18"/>
              </w:rPr>
              <w:t>2032-2035</w:t>
            </w:r>
          </w:p>
        </w:tc>
        <w:tc>
          <w:tcPr>
            <w:tcW w:w="125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351.530</w:t>
            </w:r>
          </w:p>
        </w:tc>
        <w:tc>
          <w:tcPr>
            <w:tcW w:w="119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7</w:t>
            </w:r>
          </w:p>
        </w:tc>
        <w:tc>
          <w:tcPr>
            <w:tcW w:w="1361"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rPr>
            </w:pPr>
            <w:r>
              <w:rPr>
                <w:rFonts w:ascii="Arial Narrow" w:hAnsi="Arial Narrow"/>
                <w:sz w:val="18"/>
                <w:szCs w:val="18"/>
              </w:rPr>
              <w:t>100</w:t>
            </w:r>
          </w:p>
        </w:tc>
      </w:tr>
      <w:tr w:rsidR="009C221C" w:rsidRPr="00BD0F7C" w:rsidTr="00AD2EAC">
        <w:trPr>
          <w:trHeight w:val="255"/>
          <w:jc w:val="center"/>
        </w:trPr>
        <w:tc>
          <w:tcPr>
            <w:tcW w:w="5026" w:type="dxa"/>
            <w:tcBorders>
              <w:top w:val="single" w:sz="4" w:space="0" w:color="auto"/>
              <w:bottom w:val="single" w:sz="4" w:space="0" w:color="auto"/>
            </w:tcBorders>
            <w:shd w:val="clear" w:color="auto" w:fill="FABF8F" w:themeFill="accent6" w:themeFillTint="99"/>
            <w:vAlign w:val="center"/>
          </w:tcPr>
          <w:p w:rsidR="009C221C" w:rsidRPr="00BD0F7C" w:rsidRDefault="009C221C" w:rsidP="00A87907">
            <w:pPr>
              <w:spacing w:after="0"/>
              <w:ind w:firstLine="0"/>
              <w:jc w:val="left"/>
              <w:rPr>
                <w:rFonts w:ascii="Arial" w:hAnsi="Arial" w:cs="Arial"/>
                <w:sz w:val="18"/>
                <w:szCs w:val="18"/>
                <w:lang w:val="es-ES" w:eastAsia="es-ES"/>
              </w:rPr>
            </w:pPr>
          </w:p>
        </w:tc>
        <w:tc>
          <w:tcPr>
            <w:tcW w:w="1257" w:type="dxa"/>
            <w:tcBorders>
              <w:top w:val="single" w:sz="4" w:space="0" w:color="auto"/>
              <w:bottom w:val="single" w:sz="4" w:space="0" w:color="auto"/>
            </w:tcBorders>
            <w:shd w:val="clear" w:color="auto" w:fill="FABF8F" w:themeFill="accent6" w:themeFillTint="99"/>
            <w:vAlign w:val="center"/>
          </w:tcPr>
          <w:p w:rsidR="009C221C" w:rsidRPr="00BD0F7C" w:rsidRDefault="009C221C" w:rsidP="00A87907">
            <w:pPr>
              <w:spacing w:after="0"/>
              <w:ind w:firstLine="0"/>
              <w:jc w:val="right"/>
              <w:rPr>
                <w:rFonts w:ascii="Arial" w:hAnsi="Arial" w:cs="Arial"/>
                <w:sz w:val="18"/>
                <w:szCs w:val="18"/>
              </w:rPr>
            </w:pPr>
            <w:r>
              <w:rPr>
                <w:rFonts w:ascii="Arial" w:hAnsi="Arial"/>
                <w:sz w:val="18"/>
                <w:szCs w:val="18"/>
              </w:rPr>
              <w:t>4.128.712</w:t>
            </w:r>
          </w:p>
        </w:tc>
        <w:tc>
          <w:tcPr>
            <w:tcW w:w="1197" w:type="dxa"/>
            <w:tcBorders>
              <w:top w:val="single" w:sz="4" w:space="0" w:color="auto"/>
              <w:bottom w:val="single" w:sz="4" w:space="0" w:color="auto"/>
            </w:tcBorders>
            <w:shd w:val="clear" w:color="auto" w:fill="FABF8F" w:themeFill="accent6" w:themeFillTint="99"/>
            <w:vAlign w:val="center"/>
          </w:tcPr>
          <w:p w:rsidR="009C221C" w:rsidRPr="00BD0F7C" w:rsidRDefault="009C221C" w:rsidP="00A87907">
            <w:pPr>
              <w:spacing w:after="0"/>
              <w:ind w:firstLine="0"/>
              <w:jc w:val="right"/>
              <w:rPr>
                <w:rFonts w:ascii="Arial" w:hAnsi="Arial" w:cs="Arial"/>
                <w:sz w:val="18"/>
                <w:szCs w:val="18"/>
              </w:rPr>
            </w:pPr>
            <w:r>
              <w:rPr>
                <w:rFonts w:ascii="Arial" w:hAnsi="Arial"/>
                <w:sz w:val="18"/>
                <w:szCs w:val="18"/>
              </w:rPr>
              <w:t>100</w:t>
            </w:r>
          </w:p>
        </w:tc>
        <w:tc>
          <w:tcPr>
            <w:tcW w:w="1361" w:type="dxa"/>
            <w:tcBorders>
              <w:top w:val="single" w:sz="4" w:space="0" w:color="auto"/>
              <w:bottom w:val="single" w:sz="4" w:space="0" w:color="auto"/>
            </w:tcBorders>
            <w:shd w:val="clear" w:color="auto" w:fill="FABF8F" w:themeFill="accent6" w:themeFillTint="99"/>
            <w:vAlign w:val="center"/>
          </w:tcPr>
          <w:p w:rsidR="009C221C" w:rsidRPr="00BD0F7C" w:rsidRDefault="009C221C" w:rsidP="00A87907">
            <w:pPr>
              <w:spacing w:after="0"/>
              <w:ind w:firstLine="0"/>
              <w:jc w:val="right"/>
              <w:rPr>
                <w:rFonts w:ascii="Arial" w:hAnsi="Arial" w:cs="Arial"/>
                <w:sz w:val="18"/>
                <w:szCs w:val="18"/>
                <w:lang w:val="es-ES" w:eastAsia="es-ES"/>
              </w:rPr>
            </w:pPr>
          </w:p>
        </w:tc>
      </w:tr>
    </w:tbl>
    <w:p w:rsidR="00E27645" w:rsidRPr="00AC5575" w:rsidRDefault="009C221C" w:rsidP="009C221C">
      <w:pPr>
        <w:pStyle w:val="texto"/>
        <w:tabs>
          <w:tab w:val="clear" w:pos="2835"/>
          <w:tab w:val="clear" w:pos="3969"/>
          <w:tab w:val="clear" w:pos="5103"/>
          <w:tab w:val="clear" w:pos="6237"/>
          <w:tab w:val="clear" w:pos="7371"/>
        </w:tabs>
        <w:spacing w:before="240" w:after="120"/>
        <w:rPr>
          <w:szCs w:val="26"/>
        </w:rPr>
      </w:pPr>
      <w:r>
        <w:t>Ikusten da maileguak amortizatzeko kuotak nahiko uniformeak izan direla ekitaldietan zehar.</w:t>
      </w:r>
      <w:r>
        <w:rPr>
          <w:color w:val="FF0000"/>
          <w:szCs w:val="26"/>
        </w:rPr>
        <w:t xml:space="preserve"> </w:t>
      </w:r>
    </w:p>
    <w:p w:rsidR="00AC5575" w:rsidRPr="00AC5575" w:rsidRDefault="00AC5575" w:rsidP="009C221C">
      <w:pPr>
        <w:pStyle w:val="texto"/>
        <w:tabs>
          <w:tab w:val="clear" w:pos="2835"/>
          <w:tab w:val="clear" w:pos="3969"/>
          <w:tab w:val="clear" w:pos="5103"/>
          <w:tab w:val="clear" w:pos="6237"/>
          <w:tab w:val="clear" w:pos="7371"/>
        </w:tabs>
        <w:spacing w:before="240" w:after="120"/>
        <w:rPr>
          <w:szCs w:val="26"/>
          <w:lang w:val="es-ES"/>
        </w:rPr>
      </w:pPr>
    </w:p>
    <w:p w:rsidR="00AC5575" w:rsidRPr="009C221C" w:rsidRDefault="00AC5575" w:rsidP="009C221C">
      <w:pPr>
        <w:pStyle w:val="texto"/>
        <w:tabs>
          <w:tab w:val="clear" w:pos="2835"/>
          <w:tab w:val="clear" w:pos="3969"/>
          <w:tab w:val="clear" w:pos="5103"/>
          <w:tab w:val="clear" w:pos="6237"/>
          <w:tab w:val="clear" w:pos="7371"/>
        </w:tabs>
        <w:spacing w:before="240" w:after="120"/>
        <w:rPr>
          <w:szCs w:val="26"/>
          <w:lang w:val="es-ES"/>
        </w:rPr>
      </w:pPr>
    </w:p>
    <w:p w:rsidR="00A677FC" w:rsidRPr="00444073" w:rsidRDefault="00A677FC" w:rsidP="00EB0D83">
      <w:pPr>
        <w:pStyle w:val="texto"/>
        <w:tabs>
          <w:tab w:val="clear" w:pos="2835"/>
          <w:tab w:val="clear" w:pos="3969"/>
          <w:tab w:val="clear" w:pos="5103"/>
          <w:tab w:val="clear" w:pos="6237"/>
          <w:tab w:val="clear" w:pos="7371"/>
        </w:tabs>
        <w:spacing w:before="120" w:after="120"/>
        <w:rPr>
          <w:szCs w:val="26"/>
        </w:rPr>
      </w:pPr>
      <w:r>
        <w:t>Gure gomendioak:</w:t>
      </w:r>
    </w:p>
    <w:p w:rsidR="00A677FC" w:rsidRDefault="00A677FC"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rPr>
      </w:pPr>
      <w:r>
        <w:rPr>
          <w:i/>
        </w:rPr>
        <w:t>Udalaren aurrekontua onestea legedi indardunean aurreikusitako epean, eta aurrekontuaren espedientean eskatutako dokumentu guztiak sartzea.</w:t>
      </w:r>
    </w:p>
    <w:p w:rsidR="002E0710" w:rsidRDefault="00F83405"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rPr>
      </w:pPr>
      <w:r>
        <w:rPr>
          <w:i/>
          <w:szCs w:val="26"/>
        </w:rPr>
        <w:lastRenderedPageBreak/>
        <w:t xml:space="preserve">Kontu orokorra indarrean dagoen araudiak agintzen dituen epeen barruan onartzea. Hartan </w:t>
      </w:r>
      <w:proofErr w:type="spellStart"/>
      <w:r>
        <w:rPr>
          <w:i/>
          <w:szCs w:val="26"/>
        </w:rPr>
        <w:t>oroit-idazki</w:t>
      </w:r>
      <w:proofErr w:type="spellEnd"/>
      <w:r>
        <w:rPr>
          <w:i/>
          <w:szCs w:val="26"/>
        </w:rPr>
        <w:t xml:space="preserve"> ekonomiko bateratua jasotzea.</w:t>
      </w:r>
    </w:p>
    <w:p w:rsidR="00444073" w:rsidRPr="0027621F" w:rsidRDefault="00F83405"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rPr>
      </w:pPr>
      <w:r>
        <w:rPr>
          <w:i/>
          <w:szCs w:val="26"/>
        </w:rPr>
        <w:t>Udal inbentarioa gaurkotzeko hasitako lanak amaitzea, hura Udalaren o</w:t>
      </w:r>
      <w:r>
        <w:rPr>
          <w:i/>
          <w:szCs w:val="26"/>
        </w:rPr>
        <w:t>n</w:t>
      </w:r>
      <w:r>
        <w:rPr>
          <w:i/>
          <w:szCs w:val="26"/>
        </w:rPr>
        <w:t xml:space="preserve">dasun guztietara zabalduz, honako helburu honekin: </w:t>
      </w:r>
      <w:proofErr w:type="spellStart"/>
      <w:r>
        <w:rPr>
          <w:i/>
          <w:szCs w:val="26"/>
        </w:rPr>
        <w:t>altak</w:t>
      </w:r>
      <w:proofErr w:type="spellEnd"/>
      <w:r>
        <w:rPr>
          <w:i/>
          <w:szCs w:val="26"/>
        </w:rPr>
        <w:t xml:space="preserve"> eta bajak kontrolatu eta jarraitzeko sistema bat ezartzea, zeinak erraztuko baititu inbentarioa ete</w:t>
      </w:r>
      <w:r>
        <w:rPr>
          <w:i/>
          <w:szCs w:val="26"/>
        </w:rPr>
        <w:t>n</w:t>
      </w:r>
      <w:r>
        <w:rPr>
          <w:i/>
          <w:szCs w:val="26"/>
        </w:rPr>
        <w:t>gabe gaurkotzea eta kontabilitatean islatutako ibilgetuarekin lotzea.</w:t>
      </w:r>
    </w:p>
    <w:p w:rsidR="00F83405" w:rsidRDefault="0027621F"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rPr>
      </w:pPr>
      <w:r>
        <w:rPr>
          <w:i/>
          <w:szCs w:val="26"/>
        </w:rPr>
        <w:t>Hirigintza-hitzarmenen Erregistroa osatzea.</w:t>
      </w:r>
    </w:p>
    <w:p w:rsidR="00E45F2B" w:rsidRPr="00E60C72" w:rsidRDefault="00E60C72" w:rsidP="00AD2EAC">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89"/>
        <w:rPr>
          <w:i/>
          <w:szCs w:val="26"/>
        </w:rPr>
      </w:pPr>
      <w:r>
        <w:rPr>
          <w:i/>
          <w:szCs w:val="26"/>
        </w:rPr>
        <w:t>Udalaren kontroleko eta gainbegiratze teknikoko organoen jarduketa-prozedurak sistematikoki aplikatzea zahar-etxearen jardueretan, haren kude</w:t>
      </w:r>
      <w:r>
        <w:rPr>
          <w:i/>
          <w:szCs w:val="26"/>
        </w:rPr>
        <w:t>a</w:t>
      </w:r>
      <w:r>
        <w:rPr>
          <w:i/>
          <w:szCs w:val="26"/>
        </w:rPr>
        <w:t>keta-esparruetan legedi indardunaren betetzea egiaztatzeko.</w:t>
      </w:r>
    </w:p>
    <w:p w:rsidR="004F7E06" w:rsidRPr="00095DB3" w:rsidRDefault="00F86397" w:rsidP="00EB0D83">
      <w:pPr>
        <w:pStyle w:val="atitulo2"/>
        <w:spacing w:after="200"/>
        <w:rPr>
          <w:color w:val="auto"/>
        </w:rPr>
      </w:pPr>
      <w:bookmarkStart w:id="65" w:name="_Toc309383727"/>
      <w:bookmarkStart w:id="66" w:name="_Toc339016616"/>
      <w:bookmarkStart w:id="67" w:name="_Toc442251807"/>
      <w:bookmarkStart w:id="68" w:name="_Toc513027468"/>
      <w:r>
        <w:rPr>
          <w:color w:val="auto"/>
        </w:rPr>
        <w:t>IV.4. Langileak</w:t>
      </w:r>
      <w:bookmarkEnd w:id="65"/>
      <w:bookmarkEnd w:id="66"/>
      <w:bookmarkEnd w:id="67"/>
      <w:bookmarkEnd w:id="68"/>
    </w:p>
    <w:p w:rsidR="00887F23" w:rsidRPr="00550BAF" w:rsidRDefault="00D23952" w:rsidP="004E6827">
      <w:pPr>
        <w:pStyle w:val="texto"/>
        <w:tabs>
          <w:tab w:val="clear" w:pos="2835"/>
          <w:tab w:val="clear" w:pos="3969"/>
          <w:tab w:val="clear" w:pos="5103"/>
          <w:tab w:val="clear" w:pos="6237"/>
          <w:tab w:val="clear" w:pos="7371"/>
        </w:tabs>
        <w:rPr>
          <w:szCs w:val="26"/>
        </w:rPr>
      </w:pPr>
      <w:r>
        <w:t>Langile-gastuek 3,55 milioi euro egin zuten, eta betetze-maila ehuneko 94koa izan da. 2016ko ekitaldian sortutako gastu guztien ehuneko 50 dira. 2015eko ekitaldikoaren aldean, gastu hori ehuneko 0,5 igo da.</w:t>
      </w:r>
    </w:p>
    <w:p w:rsidR="0071763D" w:rsidRPr="00550BAF" w:rsidRDefault="009A1980" w:rsidP="004E6827">
      <w:pPr>
        <w:pStyle w:val="texto"/>
        <w:tabs>
          <w:tab w:val="clear" w:pos="2835"/>
          <w:tab w:val="clear" w:pos="3969"/>
          <w:tab w:val="clear" w:pos="5103"/>
          <w:tab w:val="clear" w:pos="6237"/>
          <w:tab w:val="clear" w:pos="7371"/>
        </w:tabs>
        <w:spacing w:after="240"/>
        <w:rPr>
          <w:szCs w:val="26"/>
        </w:rPr>
      </w:pPr>
      <w:r>
        <w:t>Hona gastu horien xehatzea eta 2015ekoekiko alderaketa:</w:t>
      </w:r>
    </w:p>
    <w:tbl>
      <w:tblPr>
        <w:tblW w:w="8684" w:type="dxa"/>
        <w:jc w:val="center"/>
        <w:tblLook w:val="01E0" w:firstRow="1" w:lastRow="1" w:firstColumn="1" w:lastColumn="1" w:noHBand="0" w:noVBand="0"/>
      </w:tblPr>
      <w:tblGrid>
        <w:gridCol w:w="5067"/>
        <w:gridCol w:w="1199"/>
        <w:gridCol w:w="1200"/>
        <w:gridCol w:w="1218"/>
      </w:tblGrid>
      <w:tr w:rsidR="00AD2EAC" w:rsidRPr="00325586" w:rsidTr="00AD2EAC">
        <w:trPr>
          <w:trHeight w:val="227"/>
          <w:jc w:val="center"/>
        </w:trPr>
        <w:tc>
          <w:tcPr>
            <w:tcW w:w="5067" w:type="dxa"/>
            <w:vMerge w:val="restart"/>
            <w:tcBorders>
              <w:top w:val="single" w:sz="4" w:space="0" w:color="auto"/>
            </w:tcBorders>
            <w:shd w:val="clear" w:color="auto" w:fill="FABF8F" w:themeFill="accent6" w:themeFillTint="99"/>
            <w:vAlign w:val="center"/>
          </w:tcPr>
          <w:p w:rsidR="00AD2EAC" w:rsidRPr="00550BAF" w:rsidRDefault="00AD2EAC" w:rsidP="00AD2EAC">
            <w:pPr>
              <w:spacing w:after="0"/>
              <w:ind w:firstLine="0"/>
              <w:jc w:val="left"/>
              <w:rPr>
                <w:rFonts w:ascii="Arial" w:hAnsi="Arial" w:cs="Arial"/>
                <w:sz w:val="18"/>
                <w:szCs w:val="18"/>
              </w:rPr>
            </w:pPr>
            <w:r>
              <w:rPr>
                <w:rFonts w:ascii="Arial" w:hAnsi="Arial"/>
                <w:sz w:val="18"/>
                <w:szCs w:val="18"/>
              </w:rPr>
              <w:t>Langile-gastuak</w:t>
            </w:r>
          </w:p>
        </w:tc>
        <w:tc>
          <w:tcPr>
            <w:tcW w:w="2399" w:type="dxa"/>
            <w:gridSpan w:val="2"/>
            <w:tcBorders>
              <w:top w:val="single" w:sz="4" w:space="0" w:color="auto"/>
              <w:bottom w:val="single" w:sz="4" w:space="0" w:color="auto"/>
            </w:tcBorders>
            <w:shd w:val="clear" w:color="auto" w:fill="FABF8F" w:themeFill="accent6" w:themeFillTint="99"/>
            <w:vAlign w:val="center"/>
          </w:tcPr>
          <w:p w:rsidR="00AD2EAC" w:rsidRPr="00325586" w:rsidRDefault="00AD2EAC" w:rsidP="00AD2EAC">
            <w:pPr>
              <w:tabs>
                <w:tab w:val="left" w:pos="852"/>
              </w:tabs>
              <w:spacing w:after="0"/>
              <w:ind w:right="-1486" w:firstLine="0"/>
              <w:jc w:val="left"/>
              <w:rPr>
                <w:rFonts w:ascii="Arial" w:hAnsi="Arial" w:cs="Arial"/>
                <w:sz w:val="18"/>
                <w:szCs w:val="18"/>
              </w:rPr>
            </w:pPr>
            <w:r>
              <w:rPr>
                <w:rFonts w:ascii="Arial" w:hAnsi="Arial"/>
                <w:sz w:val="18"/>
                <w:szCs w:val="18"/>
              </w:rPr>
              <w:t xml:space="preserve"> Aitortutako betebeharrak</w:t>
            </w:r>
          </w:p>
        </w:tc>
        <w:tc>
          <w:tcPr>
            <w:tcW w:w="1218" w:type="dxa"/>
            <w:vMerge w:val="restart"/>
            <w:tcBorders>
              <w:top w:val="single" w:sz="4" w:space="0" w:color="auto"/>
            </w:tcBorders>
            <w:shd w:val="clear" w:color="auto" w:fill="FABF8F" w:themeFill="accent6" w:themeFillTint="99"/>
            <w:vAlign w:val="center"/>
          </w:tcPr>
          <w:p w:rsidR="00AD2EAC" w:rsidRPr="00325586" w:rsidRDefault="00AD2EAC" w:rsidP="00AD2EAC">
            <w:pPr>
              <w:spacing w:after="0"/>
              <w:ind w:right="-57" w:firstLine="0"/>
              <w:jc w:val="right"/>
              <w:rPr>
                <w:rFonts w:ascii="Arial" w:hAnsi="Arial" w:cs="Arial"/>
                <w:sz w:val="18"/>
                <w:szCs w:val="18"/>
              </w:rPr>
            </w:pPr>
            <w:r>
              <w:rPr>
                <w:rFonts w:ascii="Arial" w:hAnsi="Arial"/>
                <w:sz w:val="18"/>
                <w:szCs w:val="18"/>
              </w:rPr>
              <w:t>Ehunekoa</w:t>
            </w:r>
          </w:p>
          <w:p w:rsidR="00AD2EAC" w:rsidRPr="00325586" w:rsidRDefault="00AD2EAC" w:rsidP="003833AD">
            <w:pPr>
              <w:spacing w:after="0"/>
              <w:ind w:right="-57" w:firstLine="0"/>
              <w:jc w:val="right"/>
              <w:rPr>
                <w:rFonts w:ascii="Arial" w:hAnsi="Arial" w:cs="Arial"/>
                <w:sz w:val="18"/>
                <w:szCs w:val="18"/>
              </w:rPr>
            </w:pPr>
            <w:r>
              <w:rPr>
                <w:rFonts w:ascii="Arial" w:hAnsi="Arial"/>
                <w:sz w:val="18"/>
                <w:szCs w:val="18"/>
              </w:rPr>
              <w:t>Aldea</w:t>
            </w:r>
          </w:p>
        </w:tc>
      </w:tr>
      <w:tr w:rsidR="00AD2EAC" w:rsidRPr="00325586" w:rsidTr="00AD2EAC">
        <w:trPr>
          <w:trHeight w:val="227"/>
          <w:jc w:val="center"/>
        </w:trPr>
        <w:tc>
          <w:tcPr>
            <w:tcW w:w="5067" w:type="dxa"/>
            <w:vMerge/>
            <w:tcBorders>
              <w:bottom w:val="single" w:sz="4" w:space="0" w:color="auto"/>
            </w:tcBorders>
            <w:shd w:val="clear" w:color="auto" w:fill="FABF8F" w:themeFill="accent6" w:themeFillTint="99"/>
            <w:vAlign w:val="center"/>
          </w:tcPr>
          <w:p w:rsidR="00AD2EAC" w:rsidRPr="00325586" w:rsidRDefault="00AD2EAC" w:rsidP="00AD2EAC">
            <w:pPr>
              <w:spacing w:after="0"/>
              <w:ind w:firstLine="0"/>
              <w:jc w:val="left"/>
              <w:rPr>
                <w:rFonts w:ascii="Arial Narrow" w:hAnsi="Arial Narrow"/>
                <w:lang w:val="es-ES" w:eastAsia="es-ES"/>
              </w:rPr>
            </w:pPr>
          </w:p>
        </w:tc>
        <w:tc>
          <w:tcPr>
            <w:tcW w:w="1199" w:type="dxa"/>
            <w:tcBorders>
              <w:top w:val="single" w:sz="4" w:space="0" w:color="auto"/>
              <w:bottom w:val="single" w:sz="4" w:space="0" w:color="auto"/>
            </w:tcBorders>
            <w:shd w:val="clear" w:color="auto" w:fill="FABF8F" w:themeFill="accent6" w:themeFillTint="99"/>
            <w:vAlign w:val="center"/>
          </w:tcPr>
          <w:p w:rsidR="00AD2EAC" w:rsidRPr="00325586" w:rsidRDefault="00AD2EAC" w:rsidP="00AD2EAC">
            <w:pPr>
              <w:spacing w:after="0"/>
              <w:ind w:firstLine="0"/>
              <w:jc w:val="right"/>
              <w:rPr>
                <w:rFonts w:ascii="Arial Narrow" w:hAnsi="Arial Narrow"/>
              </w:rPr>
            </w:pPr>
            <w:r>
              <w:rPr>
                <w:rFonts w:ascii="Arial Narrow" w:hAnsi="Arial Narrow"/>
              </w:rPr>
              <w:t>2015</w:t>
            </w:r>
          </w:p>
        </w:tc>
        <w:tc>
          <w:tcPr>
            <w:tcW w:w="1200" w:type="dxa"/>
            <w:tcBorders>
              <w:top w:val="single" w:sz="4" w:space="0" w:color="auto"/>
              <w:bottom w:val="single" w:sz="4" w:space="0" w:color="auto"/>
            </w:tcBorders>
            <w:shd w:val="clear" w:color="auto" w:fill="FABF8F" w:themeFill="accent6" w:themeFillTint="99"/>
            <w:vAlign w:val="center"/>
          </w:tcPr>
          <w:p w:rsidR="00AD2EAC" w:rsidRPr="00325586" w:rsidRDefault="00AD2EAC" w:rsidP="00AD2EAC">
            <w:pPr>
              <w:spacing w:after="0"/>
              <w:ind w:firstLine="0"/>
              <w:jc w:val="right"/>
              <w:rPr>
                <w:rFonts w:ascii="Arial Narrow" w:hAnsi="Arial Narrow"/>
              </w:rPr>
            </w:pPr>
            <w:r>
              <w:rPr>
                <w:rFonts w:ascii="Arial Narrow" w:hAnsi="Arial Narrow"/>
              </w:rPr>
              <w:t>2016</w:t>
            </w:r>
          </w:p>
        </w:tc>
        <w:tc>
          <w:tcPr>
            <w:tcW w:w="1218" w:type="dxa"/>
            <w:vMerge/>
            <w:tcBorders>
              <w:bottom w:val="single" w:sz="4" w:space="0" w:color="auto"/>
            </w:tcBorders>
            <w:shd w:val="clear" w:color="auto" w:fill="FABF8F" w:themeFill="accent6" w:themeFillTint="99"/>
            <w:vAlign w:val="center"/>
          </w:tcPr>
          <w:p w:rsidR="00AD2EAC" w:rsidRPr="00325586" w:rsidRDefault="00AD2EAC" w:rsidP="00AD2EAC">
            <w:pPr>
              <w:spacing w:after="0"/>
              <w:ind w:right="-57" w:firstLine="0"/>
              <w:jc w:val="right"/>
              <w:rPr>
                <w:rFonts w:ascii="Arial Narrow" w:hAnsi="Arial Narrow"/>
                <w:lang w:val="es-ES" w:eastAsia="es-ES"/>
              </w:rPr>
            </w:pPr>
          </w:p>
        </w:tc>
      </w:tr>
      <w:tr w:rsidR="00325586" w:rsidRPr="00325586" w:rsidTr="00AD2EAC">
        <w:trPr>
          <w:trHeight w:val="284"/>
          <w:jc w:val="center"/>
        </w:trPr>
        <w:tc>
          <w:tcPr>
            <w:tcW w:w="5067" w:type="dxa"/>
            <w:tcBorders>
              <w:top w:val="single" w:sz="4" w:space="0" w:color="auto"/>
              <w:bottom w:val="single" w:sz="2" w:space="0" w:color="auto"/>
            </w:tcBorders>
            <w:vAlign w:val="center"/>
          </w:tcPr>
          <w:p w:rsidR="00325586" w:rsidRPr="00325586" w:rsidRDefault="00325586" w:rsidP="00AD2EAC">
            <w:pPr>
              <w:spacing w:after="0"/>
              <w:ind w:firstLine="0"/>
              <w:jc w:val="left"/>
              <w:rPr>
                <w:rFonts w:ascii="Arial Narrow" w:hAnsi="Arial Narrow"/>
              </w:rPr>
            </w:pPr>
            <w:r>
              <w:rPr>
                <w:rFonts w:ascii="Arial Narrow" w:hAnsi="Arial Narrow"/>
              </w:rPr>
              <w:t>Goi-karguak</w:t>
            </w:r>
          </w:p>
        </w:tc>
        <w:tc>
          <w:tcPr>
            <w:tcW w:w="1199" w:type="dxa"/>
            <w:tcBorders>
              <w:top w:val="single" w:sz="4" w:space="0" w:color="auto"/>
              <w:bottom w:val="single" w:sz="2" w:space="0" w:color="auto"/>
            </w:tcBorders>
            <w:vAlign w:val="center"/>
          </w:tcPr>
          <w:p w:rsidR="00325586" w:rsidRPr="00325586" w:rsidRDefault="00325586" w:rsidP="00AD2EAC">
            <w:pPr>
              <w:spacing w:after="0"/>
              <w:ind w:firstLine="0"/>
              <w:jc w:val="right"/>
              <w:rPr>
                <w:rFonts w:ascii="Arial Narrow" w:hAnsi="Arial Narrow"/>
              </w:rPr>
            </w:pPr>
            <w:r>
              <w:rPr>
                <w:rFonts w:ascii="Arial Narrow" w:hAnsi="Arial Narrow"/>
              </w:rPr>
              <w:t>59.104</w:t>
            </w:r>
          </w:p>
        </w:tc>
        <w:tc>
          <w:tcPr>
            <w:tcW w:w="1200" w:type="dxa"/>
            <w:tcBorders>
              <w:top w:val="single" w:sz="4" w:space="0" w:color="auto"/>
              <w:bottom w:val="single" w:sz="2" w:space="0" w:color="auto"/>
            </w:tcBorders>
            <w:vAlign w:val="center"/>
          </w:tcPr>
          <w:p w:rsidR="00325586" w:rsidRPr="00325586" w:rsidRDefault="00325586" w:rsidP="00AD2EAC">
            <w:pPr>
              <w:spacing w:after="0"/>
              <w:ind w:firstLine="53"/>
              <w:jc w:val="right"/>
              <w:rPr>
                <w:rFonts w:ascii="Arial Narrow" w:hAnsi="Arial Narrow"/>
              </w:rPr>
            </w:pPr>
            <w:r>
              <w:rPr>
                <w:rFonts w:ascii="Arial Narrow" w:hAnsi="Arial Narrow"/>
              </w:rPr>
              <w:t>58.659</w:t>
            </w:r>
          </w:p>
        </w:tc>
        <w:tc>
          <w:tcPr>
            <w:tcW w:w="1218" w:type="dxa"/>
            <w:tcBorders>
              <w:top w:val="single" w:sz="4" w:space="0" w:color="auto"/>
              <w:bottom w:val="single" w:sz="2" w:space="0" w:color="auto"/>
            </w:tcBorders>
            <w:vAlign w:val="center"/>
          </w:tcPr>
          <w:p w:rsidR="00325586" w:rsidRPr="00325586" w:rsidRDefault="00325586" w:rsidP="00AD2EAC">
            <w:pPr>
              <w:spacing w:after="0"/>
              <w:jc w:val="right"/>
              <w:rPr>
                <w:rFonts w:ascii="Arial Narrow" w:hAnsi="Arial Narrow"/>
              </w:rPr>
            </w:pPr>
            <w:r>
              <w:rPr>
                <w:rFonts w:ascii="Arial Narrow" w:hAnsi="Arial Narrow"/>
              </w:rPr>
              <w:t>-1</w:t>
            </w:r>
          </w:p>
        </w:tc>
      </w:tr>
      <w:tr w:rsidR="00325586" w:rsidRPr="00325586" w:rsidTr="00AD2EAC">
        <w:trPr>
          <w:trHeight w:val="284"/>
          <w:jc w:val="center"/>
        </w:trPr>
        <w:tc>
          <w:tcPr>
            <w:tcW w:w="5067" w:type="dxa"/>
            <w:tcBorders>
              <w:top w:val="single" w:sz="2" w:space="0" w:color="auto"/>
              <w:bottom w:val="single" w:sz="2" w:space="0" w:color="auto"/>
            </w:tcBorders>
            <w:vAlign w:val="center"/>
          </w:tcPr>
          <w:p w:rsidR="00325586" w:rsidRPr="00325586" w:rsidRDefault="00325586" w:rsidP="00AD2EAC">
            <w:pPr>
              <w:spacing w:after="0"/>
              <w:ind w:firstLine="0"/>
              <w:jc w:val="left"/>
              <w:rPr>
                <w:rFonts w:ascii="Arial Narrow" w:hAnsi="Arial Narrow"/>
              </w:rPr>
            </w:pPr>
            <w:r>
              <w:rPr>
                <w:rFonts w:ascii="Arial Narrow" w:hAnsi="Arial Narrow"/>
              </w:rPr>
              <w:t>Funtzionarioak</w:t>
            </w:r>
          </w:p>
        </w:tc>
        <w:tc>
          <w:tcPr>
            <w:tcW w:w="1199" w:type="dxa"/>
            <w:tcBorders>
              <w:top w:val="single" w:sz="2" w:space="0" w:color="auto"/>
              <w:bottom w:val="single" w:sz="2" w:space="0" w:color="auto"/>
            </w:tcBorders>
            <w:vAlign w:val="center"/>
          </w:tcPr>
          <w:p w:rsidR="00325586" w:rsidRPr="00325586" w:rsidRDefault="00325586" w:rsidP="00AD2EAC">
            <w:pPr>
              <w:spacing w:after="0"/>
              <w:ind w:firstLine="0"/>
              <w:jc w:val="right"/>
              <w:rPr>
                <w:rFonts w:ascii="Arial Narrow" w:hAnsi="Arial Narrow"/>
              </w:rPr>
            </w:pPr>
            <w:r>
              <w:rPr>
                <w:rFonts w:ascii="Arial Narrow" w:hAnsi="Arial Narrow"/>
              </w:rPr>
              <w:t>921.326</w:t>
            </w:r>
          </w:p>
        </w:tc>
        <w:tc>
          <w:tcPr>
            <w:tcW w:w="1200" w:type="dxa"/>
            <w:tcBorders>
              <w:top w:val="single" w:sz="2" w:space="0" w:color="auto"/>
              <w:bottom w:val="single" w:sz="2" w:space="0" w:color="auto"/>
            </w:tcBorders>
            <w:vAlign w:val="center"/>
          </w:tcPr>
          <w:p w:rsidR="00325586" w:rsidRPr="00325586" w:rsidRDefault="00325586" w:rsidP="00AD2EAC">
            <w:pPr>
              <w:spacing w:after="0"/>
              <w:ind w:firstLine="53"/>
              <w:jc w:val="right"/>
              <w:rPr>
                <w:rFonts w:ascii="Arial Narrow" w:hAnsi="Arial Narrow"/>
              </w:rPr>
            </w:pPr>
            <w:r>
              <w:rPr>
                <w:rFonts w:ascii="Arial Narrow" w:hAnsi="Arial Narrow"/>
              </w:rPr>
              <w:t>946.330</w:t>
            </w:r>
          </w:p>
        </w:tc>
        <w:tc>
          <w:tcPr>
            <w:tcW w:w="1218" w:type="dxa"/>
            <w:tcBorders>
              <w:top w:val="single" w:sz="2" w:space="0" w:color="auto"/>
              <w:bottom w:val="single" w:sz="2" w:space="0" w:color="auto"/>
            </w:tcBorders>
            <w:vAlign w:val="center"/>
          </w:tcPr>
          <w:p w:rsidR="00325586" w:rsidRPr="00325586" w:rsidRDefault="00325586" w:rsidP="00AD2EAC">
            <w:pPr>
              <w:spacing w:after="0"/>
              <w:jc w:val="right"/>
              <w:rPr>
                <w:rFonts w:ascii="Arial Narrow" w:hAnsi="Arial Narrow"/>
              </w:rPr>
            </w:pPr>
            <w:r>
              <w:rPr>
                <w:rFonts w:ascii="Arial Narrow" w:hAnsi="Arial Narrow"/>
              </w:rPr>
              <w:t>3</w:t>
            </w:r>
          </w:p>
        </w:tc>
      </w:tr>
      <w:tr w:rsidR="00325586" w:rsidRPr="00325586" w:rsidTr="00AD2EAC">
        <w:trPr>
          <w:trHeight w:val="284"/>
          <w:jc w:val="center"/>
        </w:trPr>
        <w:tc>
          <w:tcPr>
            <w:tcW w:w="5067" w:type="dxa"/>
            <w:tcBorders>
              <w:top w:val="single" w:sz="2" w:space="0" w:color="auto"/>
              <w:bottom w:val="single" w:sz="2" w:space="0" w:color="auto"/>
            </w:tcBorders>
            <w:vAlign w:val="center"/>
          </w:tcPr>
          <w:p w:rsidR="00325586" w:rsidRPr="00325586" w:rsidRDefault="00325586" w:rsidP="00AD2EAC">
            <w:pPr>
              <w:spacing w:after="0"/>
              <w:ind w:firstLine="0"/>
              <w:jc w:val="left"/>
              <w:rPr>
                <w:rFonts w:ascii="Arial Narrow" w:hAnsi="Arial Narrow"/>
              </w:rPr>
            </w:pPr>
            <w:r>
              <w:rPr>
                <w:rFonts w:ascii="Arial Narrow" w:hAnsi="Arial Narrow"/>
              </w:rPr>
              <w:t>Lan-kontratudun langileak</w:t>
            </w:r>
          </w:p>
        </w:tc>
        <w:tc>
          <w:tcPr>
            <w:tcW w:w="1199" w:type="dxa"/>
            <w:tcBorders>
              <w:top w:val="single" w:sz="2" w:space="0" w:color="auto"/>
              <w:bottom w:val="single" w:sz="2" w:space="0" w:color="auto"/>
            </w:tcBorders>
            <w:vAlign w:val="center"/>
          </w:tcPr>
          <w:p w:rsidR="00325586" w:rsidRPr="00325586" w:rsidRDefault="00325586" w:rsidP="00AD2EAC">
            <w:pPr>
              <w:spacing w:after="0"/>
              <w:ind w:firstLine="0"/>
              <w:jc w:val="right"/>
              <w:rPr>
                <w:rFonts w:ascii="Arial Narrow" w:hAnsi="Arial Narrow"/>
              </w:rPr>
            </w:pPr>
            <w:r>
              <w:rPr>
                <w:rFonts w:ascii="Arial Narrow" w:hAnsi="Arial Narrow"/>
              </w:rPr>
              <w:t>1.515.062</w:t>
            </w:r>
          </w:p>
        </w:tc>
        <w:tc>
          <w:tcPr>
            <w:tcW w:w="1200" w:type="dxa"/>
            <w:tcBorders>
              <w:top w:val="single" w:sz="2" w:space="0" w:color="auto"/>
              <w:bottom w:val="single" w:sz="2" w:space="0" w:color="auto"/>
            </w:tcBorders>
            <w:vAlign w:val="center"/>
          </w:tcPr>
          <w:p w:rsidR="00325586" w:rsidRPr="00325586" w:rsidRDefault="00325586" w:rsidP="00AD2EAC">
            <w:pPr>
              <w:spacing w:after="0"/>
              <w:ind w:firstLine="53"/>
              <w:jc w:val="right"/>
              <w:rPr>
                <w:rFonts w:ascii="Arial Narrow" w:hAnsi="Arial Narrow"/>
              </w:rPr>
            </w:pPr>
            <w:r>
              <w:rPr>
                <w:rFonts w:ascii="Arial Narrow" w:hAnsi="Arial Narrow"/>
              </w:rPr>
              <w:t>1.436.588</w:t>
            </w:r>
          </w:p>
        </w:tc>
        <w:tc>
          <w:tcPr>
            <w:tcW w:w="1218" w:type="dxa"/>
            <w:tcBorders>
              <w:top w:val="single" w:sz="2" w:space="0" w:color="auto"/>
              <w:bottom w:val="single" w:sz="2" w:space="0" w:color="auto"/>
            </w:tcBorders>
            <w:vAlign w:val="center"/>
          </w:tcPr>
          <w:p w:rsidR="00325586" w:rsidRPr="00325586" w:rsidRDefault="00325586" w:rsidP="00AD2EAC">
            <w:pPr>
              <w:spacing w:after="0"/>
              <w:jc w:val="right"/>
              <w:rPr>
                <w:rFonts w:ascii="Arial Narrow" w:hAnsi="Arial Narrow"/>
              </w:rPr>
            </w:pPr>
            <w:r>
              <w:rPr>
                <w:rFonts w:ascii="Arial Narrow" w:hAnsi="Arial Narrow"/>
              </w:rPr>
              <w:t>-5</w:t>
            </w:r>
          </w:p>
        </w:tc>
      </w:tr>
      <w:tr w:rsidR="00325586" w:rsidRPr="00325586" w:rsidTr="00AD2EAC">
        <w:trPr>
          <w:trHeight w:val="284"/>
          <w:jc w:val="center"/>
        </w:trPr>
        <w:tc>
          <w:tcPr>
            <w:tcW w:w="5067" w:type="dxa"/>
            <w:tcBorders>
              <w:top w:val="single" w:sz="2" w:space="0" w:color="auto"/>
              <w:bottom w:val="single" w:sz="4" w:space="0" w:color="auto"/>
            </w:tcBorders>
            <w:vAlign w:val="center"/>
          </w:tcPr>
          <w:p w:rsidR="00325586" w:rsidRPr="00325586" w:rsidRDefault="00325586" w:rsidP="00AD2EAC">
            <w:pPr>
              <w:spacing w:after="0"/>
              <w:ind w:firstLine="0"/>
              <w:jc w:val="left"/>
              <w:rPr>
                <w:rFonts w:ascii="Arial Narrow" w:hAnsi="Arial Narrow"/>
              </w:rPr>
            </w:pPr>
            <w:r>
              <w:rPr>
                <w:rFonts w:ascii="Arial Narrow" w:hAnsi="Arial Narrow"/>
              </w:rPr>
              <w:t>Gizarte-zamak</w:t>
            </w:r>
          </w:p>
        </w:tc>
        <w:tc>
          <w:tcPr>
            <w:tcW w:w="1199" w:type="dxa"/>
            <w:tcBorders>
              <w:top w:val="single" w:sz="2" w:space="0" w:color="auto"/>
              <w:bottom w:val="single" w:sz="4" w:space="0" w:color="auto"/>
            </w:tcBorders>
            <w:vAlign w:val="center"/>
          </w:tcPr>
          <w:p w:rsidR="00325586" w:rsidRPr="00325586" w:rsidRDefault="00325586" w:rsidP="00AD2EAC">
            <w:pPr>
              <w:spacing w:after="0"/>
              <w:ind w:firstLine="0"/>
              <w:jc w:val="right"/>
              <w:rPr>
                <w:rFonts w:ascii="Arial Narrow" w:hAnsi="Arial Narrow"/>
              </w:rPr>
            </w:pPr>
            <w:r>
              <w:rPr>
                <w:rFonts w:ascii="Arial Narrow" w:hAnsi="Arial Narrow"/>
              </w:rPr>
              <w:t>1.036.805</w:t>
            </w:r>
          </w:p>
        </w:tc>
        <w:tc>
          <w:tcPr>
            <w:tcW w:w="1200" w:type="dxa"/>
            <w:tcBorders>
              <w:top w:val="single" w:sz="2" w:space="0" w:color="auto"/>
              <w:bottom w:val="single" w:sz="4" w:space="0" w:color="auto"/>
            </w:tcBorders>
            <w:vAlign w:val="center"/>
          </w:tcPr>
          <w:p w:rsidR="00325586" w:rsidRPr="00325586" w:rsidRDefault="00325586" w:rsidP="00AD2EAC">
            <w:pPr>
              <w:spacing w:after="0"/>
              <w:ind w:firstLine="53"/>
              <w:jc w:val="right"/>
              <w:rPr>
                <w:rFonts w:ascii="Arial Narrow" w:hAnsi="Arial Narrow"/>
              </w:rPr>
            </w:pPr>
            <w:r>
              <w:rPr>
                <w:rFonts w:ascii="Arial Narrow" w:hAnsi="Arial Narrow"/>
              </w:rPr>
              <w:t>1.110.137</w:t>
            </w:r>
          </w:p>
        </w:tc>
        <w:tc>
          <w:tcPr>
            <w:tcW w:w="1218" w:type="dxa"/>
            <w:tcBorders>
              <w:top w:val="single" w:sz="2" w:space="0" w:color="auto"/>
              <w:bottom w:val="single" w:sz="4" w:space="0" w:color="auto"/>
            </w:tcBorders>
            <w:vAlign w:val="center"/>
          </w:tcPr>
          <w:p w:rsidR="00325586" w:rsidRPr="00325586" w:rsidRDefault="00325586" w:rsidP="00AD2EAC">
            <w:pPr>
              <w:spacing w:after="0"/>
              <w:jc w:val="right"/>
              <w:rPr>
                <w:rFonts w:ascii="Arial Narrow" w:hAnsi="Arial Narrow"/>
              </w:rPr>
            </w:pPr>
            <w:r>
              <w:rPr>
                <w:rFonts w:ascii="Arial Narrow" w:hAnsi="Arial Narrow"/>
              </w:rPr>
              <w:t>7</w:t>
            </w:r>
          </w:p>
        </w:tc>
      </w:tr>
      <w:tr w:rsidR="00325586" w:rsidRPr="00325586" w:rsidTr="00AD2EAC">
        <w:trPr>
          <w:trHeight w:val="284"/>
          <w:jc w:val="center"/>
        </w:trPr>
        <w:tc>
          <w:tcPr>
            <w:tcW w:w="5067" w:type="dxa"/>
            <w:tcBorders>
              <w:top w:val="single" w:sz="4" w:space="0" w:color="auto"/>
              <w:bottom w:val="single" w:sz="4" w:space="0" w:color="auto"/>
            </w:tcBorders>
            <w:shd w:val="clear" w:color="auto" w:fill="FABF8F" w:themeFill="accent6" w:themeFillTint="99"/>
            <w:vAlign w:val="center"/>
          </w:tcPr>
          <w:p w:rsidR="00325586" w:rsidRPr="00325586" w:rsidRDefault="00325586" w:rsidP="00AD2EAC">
            <w:pPr>
              <w:spacing w:after="0"/>
              <w:ind w:firstLine="0"/>
              <w:jc w:val="left"/>
              <w:rPr>
                <w:rFonts w:ascii="Arial" w:hAnsi="Arial" w:cs="Arial"/>
                <w:sz w:val="18"/>
                <w:szCs w:val="18"/>
              </w:rPr>
            </w:pPr>
            <w:r>
              <w:rPr>
                <w:rFonts w:ascii="Arial" w:hAnsi="Arial"/>
                <w:sz w:val="18"/>
                <w:szCs w:val="18"/>
              </w:rPr>
              <w:t>1. kapitulua, guztira</w:t>
            </w:r>
          </w:p>
        </w:tc>
        <w:tc>
          <w:tcPr>
            <w:tcW w:w="1199" w:type="dxa"/>
            <w:tcBorders>
              <w:top w:val="single" w:sz="4" w:space="0" w:color="auto"/>
              <w:bottom w:val="single" w:sz="4" w:space="0" w:color="auto"/>
            </w:tcBorders>
            <w:shd w:val="clear" w:color="auto" w:fill="FABF8F" w:themeFill="accent6" w:themeFillTint="99"/>
            <w:vAlign w:val="center"/>
          </w:tcPr>
          <w:p w:rsidR="00325586" w:rsidRPr="00325586" w:rsidRDefault="00325586" w:rsidP="00AD2EAC">
            <w:pPr>
              <w:spacing w:after="0"/>
              <w:ind w:firstLine="0"/>
              <w:jc w:val="right"/>
              <w:rPr>
                <w:rFonts w:ascii="Arial" w:hAnsi="Arial" w:cs="Arial"/>
                <w:sz w:val="18"/>
                <w:szCs w:val="18"/>
              </w:rPr>
            </w:pPr>
            <w:r>
              <w:rPr>
                <w:rFonts w:ascii="Arial" w:hAnsi="Arial"/>
                <w:sz w:val="18"/>
                <w:szCs w:val="18"/>
              </w:rPr>
              <w:t>3.532.297</w:t>
            </w:r>
          </w:p>
        </w:tc>
        <w:tc>
          <w:tcPr>
            <w:tcW w:w="1200" w:type="dxa"/>
            <w:tcBorders>
              <w:top w:val="single" w:sz="4" w:space="0" w:color="auto"/>
              <w:bottom w:val="single" w:sz="4" w:space="0" w:color="auto"/>
            </w:tcBorders>
            <w:shd w:val="clear" w:color="auto" w:fill="FABF8F" w:themeFill="accent6" w:themeFillTint="99"/>
            <w:vAlign w:val="center"/>
          </w:tcPr>
          <w:p w:rsidR="00325586" w:rsidRPr="00325586" w:rsidRDefault="00325586" w:rsidP="00AD2EAC">
            <w:pPr>
              <w:spacing w:after="0"/>
              <w:ind w:firstLine="53"/>
              <w:jc w:val="right"/>
              <w:rPr>
                <w:rFonts w:ascii="Arial" w:hAnsi="Arial" w:cs="Arial"/>
                <w:sz w:val="18"/>
                <w:szCs w:val="18"/>
              </w:rPr>
            </w:pPr>
            <w:r>
              <w:rPr>
                <w:rFonts w:ascii="Arial" w:hAnsi="Arial"/>
                <w:sz w:val="18"/>
                <w:szCs w:val="18"/>
              </w:rPr>
              <w:t>3.551.714</w:t>
            </w:r>
          </w:p>
        </w:tc>
        <w:tc>
          <w:tcPr>
            <w:tcW w:w="1218" w:type="dxa"/>
            <w:tcBorders>
              <w:top w:val="single" w:sz="4" w:space="0" w:color="auto"/>
              <w:bottom w:val="single" w:sz="4" w:space="0" w:color="auto"/>
            </w:tcBorders>
            <w:shd w:val="clear" w:color="auto" w:fill="FABF8F" w:themeFill="accent6" w:themeFillTint="99"/>
            <w:vAlign w:val="center"/>
          </w:tcPr>
          <w:p w:rsidR="00325586" w:rsidRPr="00325586" w:rsidRDefault="00550BAF" w:rsidP="00AD2EAC">
            <w:pPr>
              <w:spacing w:after="0"/>
              <w:jc w:val="right"/>
              <w:rPr>
                <w:rFonts w:ascii="Arial" w:hAnsi="Arial" w:cs="Arial"/>
                <w:sz w:val="18"/>
                <w:szCs w:val="18"/>
              </w:rPr>
            </w:pPr>
            <w:r>
              <w:rPr>
                <w:rFonts w:ascii="Arial" w:hAnsi="Arial"/>
                <w:sz w:val="18"/>
                <w:szCs w:val="18"/>
              </w:rPr>
              <w:t>0,5</w:t>
            </w:r>
          </w:p>
        </w:tc>
      </w:tr>
    </w:tbl>
    <w:p w:rsidR="00873F63" w:rsidRPr="00550BAF" w:rsidRDefault="0068550E" w:rsidP="00AD2EAC">
      <w:pPr>
        <w:pStyle w:val="texto"/>
        <w:tabs>
          <w:tab w:val="clear" w:pos="2835"/>
          <w:tab w:val="clear" w:pos="3969"/>
          <w:tab w:val="clear" w:pos="5103"/>
          <w:tab w:val="clear" w:pos="6237"/>
          <w:tab w:val="clear" w:pos="7371"/>
        </w:tabs>
        <w:spacing w:before="160"/>
        <w:rPr>
          <w:szCs w:val="26"/>
        </w:rPr>
      </w:pPr>
      <w:r>
        <w:t xml:space="preserve">Gastuaren igoeraren arrazoia da, funtsean, langileen ordainsariak ehuneko bat igo direla. </w:t>
      </w:r>
    </w:p>
    <w:p w:rsidR="006E7382" w:rsidRDefault="006E7382" w:rsidP="00AD2EAC">
      <w:pPr>
        <w:pStyle w:val="texto"/>
        <w:tabs>
          <w:tab w:val="clear" w:pos="2835"/>
          <w:tab w:val="clear" w:pos="3969"/>
          <w:tab w:val="clear" w:pos="5103"/>
          <w:tab w:val="clear" w:pos="6237"/>
          <w:tab w:val="clear" w:pos="7371"/>
        </w:tabs>
        <w:rPr>
          <w:szCs w:val="26"/>
        </w:rPr>
      </w:pPr>
      <w:r>
        <w:t>2016ko langile-gastuetatik ehuneko 63 Udalari dagozkio eta ehuneko 37, b</w:t>
      </w:r>
      <w:r>
        <w:t>e</w:t>
      </w:r>
      <w:r>
        <w:t>rriz, zahar-etxeari.</w:t>
      </w:r>
    </w:p>
    <w:p w:rsidR="00E62814" w:rsidRPr="00550BAF" w:rsidRDefault="00E62814" w:rsidP="00550BAF">
      <w:pPr>
        <w:pStyle w:val="texto"/>
        <w:tabs>
          <w:tab w:val="clear" w:pos="2835"/>
          <w:tab w:val="clear" w:pos="3969"/>
          <w:tab w:val="clear" w:pos="5103"/>
          <w:tab w:val="clear" w:pos="6237"/>
          <w:tab w:val="clear" w:pos="7371"/>
        </w:tabs>
        <w:spacing w:before="160" w:after="180"/>
        <w:rPr>
          <w:szCs w:val="26"/>
        </w:rPr>
      </w:pPr>
      <w:r>
        <w:t>Udaleko langileen enplegu-baldintzak, oro har, zenbait akordio eta hitzarm</w:t>
      </w:r>
      <w:r>
        <w:t>e</w:t>
      </w:r>
      <w:r>
        <w:t>nen arabera arautzen dira. Hartara:</w:t>
      </w:r>
    </w:p>
    <w:p w:rsidR="00E62814" w:rsidRPr="00550BAF" w:rsidRDefault="00550BAF"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Langile funtzionarioak: haien lan-baldintzak 2012rako eta 2013rako ara</w:t>
      </w:r>
      <w:r>
        <w:t>u</w:t>
      </w:r>
      <w:r>
        <w:t>tzeko akordio baten arabera; gaur egun, aplikatzen jarraitzen da akordio hori.</w:t>
      </w:r>
    </w:p>
    <w:p w:rsidR="00E62814" w:rsidRPr="00550BAF" w:rsidRDefault="00AC64C8"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Lan-kontratupeko langileak eta administrazio-kontratupeko langileak, 2004tik 2007ra doan aldirako izenpetutako akordio baten arabera. Akordio hori indarrean dago gaur egun.</w:t>
      </w:r>
    </w:p>
    <w:p w:rsidR="00E62814" w:rsidRPr="00550BAF" w:rsidRDefault="00AC64C8"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Zahar-etxeko langileek beren hitzarmena dute.</w:t>
      </w:r>
    </w:p>
    <w:p w:rsidR="00BE680F" w:rsidRPr="00BE680F" w:rsidRDefault="00FE3AF6" w:rsidP="00AC5575">
      <w:pPr>
        <w:pStyle w:val="texto"/>
        <w:tabs>
          <w:tab w:val="clear" w:pos="2835"/>
          <w:tab w:val="clear" w:pos="3969"/>
          <w:tab w:val="clear" w:pos="5103"/>
          <w:tab w:val="clear" w:pos="6237"/>
          <w:tab w:val="clear" w:pos="7371"/>
        </w:tabs>
        <w:spacing w:before="160" w:after="240"/>
        <w:rPr>
          <w:szCs w:val="26"/>
        </w:rPr>
      </w:pPr>
      <w:r>
        <w:t xml:space="preserve">Udalaren Osoko Bilkurak 2016ko apirilaren 6an onetsi zuen behin betiko 2016ko </w:t>
      </w:r>
      <w:proofErr w:type="spellStart"/>
      <w:r>
        <w:t>plantilla</w:t>
      </w:r>
      <w:proofErr w:type="spellEnd"/>
      <w:r>
        <w:t xml:space="preserve"> organikoa, eta 2016ko apirilaren 28ko </w:t>
      </w:r>
      <w:proofErr w:type="spellStart"/>
      <w:r>
        <w:t>NAOn</w:t>
      </w:r>
      <w:proofErr w:type="spellEnd"/>
      <w:r>
        <w:t xml:space="preserve"> argitaratu zen. </w:t>
      </w:r>
      <w:proofErr w:type="spellStart"/>
      <w:r>
        <w:lastRenderedPageBreak/>
        <w:t>Plantilla</w:t>
      </w:r>
      <w:proofErr w:type="spellEnd"/>
      <w:r>
        <w:t xml:space="preserve"> organiko horrek 77 lanpostu dauzka guztira; sei lanpostu hutsik daude, hurrengo tauletan ikus daitekeen bezala: </w:t>
      </w:r>
    </w:p>
    <w:tbl>
      <w:tblPr>
        <w:tblpPr w:leftFromText="141" w:rightFromText="141" w:vertAnchor="text" w:tblpXSpec="center" w:tblpY="1"/>
        <w:tblOverlap w:val="never"/>
        <w:tblW w:w="8808"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912"/>
        <w:gridCol w:w="1336"/>
        <w:gridCol w:w="1304"/>
        <w:gridCol w:w="1426"/>
        <w:gridCol w:w="1830"/>
      </w:tblGrid>
      <w:tr w:rsidR="00BE680F" w:rsidRPr="003F117B" w:rsidTr="00AC5575">
        <w:trPr>
          <w:trHeight w:val="284"/>
        </w:trPr>
        <w:tc>
          <w:tcPr>
            <w:tcW w:w="2912" w:type="dxa"/>
            <w:tcBorders>
              <w:left w:val="nil"/>
              <w:right w:val="nil"/>
            </w:tcBorders>
            <w:shd w:val="clear" w:color="auto" w:fill="FABF8F" w:themeFill="accent6" w:themeFillTint="99"/>
            <w:noWrap/>
            <w:vAlign w:val="center"/>
          </w:tcPr>
          <w:p w:rsidR="00BE680F" w:rsidRPr="003F117B" w:rsidRDefault="00BE680F" w:rsidP="00A97B26">
            <w:pPr>
              <w:spacing w:after="0"/>
              <w:ind w:firstLine="0"/>
              <w:jc w:val="left"/>
              <w:rPr>
                <w:rFonts w:ascii="Arial" w:hAnsi="Arial" w:cs="Arial"/>
                <w:sz w:val="18"/>
                <w:szCs w:val="18"/>
              </w:rPr>
            </w:pPr>
            <w:r>
              <w:rPr>
                <w:rFonts w:ascii="Arial" w:hAnsi="Arial"/>
                <w:sz w:val="18"/>
                <w:szCs w:val="18"/>
              </w:rPr>
              <w:t>Lanpostu-kopurua</w:t>
            </w:r>
          </w:p>
        </w:tc>
        <w:tc>
          <w:tcPr>
            <w:tcW w:w="1336" w:type="dxa"/>
            <w:tcBorders>
              <w:left w:val="nil"/>
              <w:right w:val="nil"/>
            </w:tcBorders>
            <w:shd w:val="clear" w:color="auto" w:fill="FABF8F" w:themeFill="accent6" w:themeFillTint="99"/>
            <w:noWrap/>
            <w:vAlign w:val="center"/>
          </w:tcPr>
          <w:p w:rsidR="00BE680F" w:rsidRPr="003F117B" w:rsidRDefault="00BE680F" w:rsidP="00A97B26">
            <w:pPr>
              <w:spacing w:after="0"/>
              <w:ind w:firstLine="0"/>
              <w:jc w:val="right"/>
              <w:rPr>
                <w:rFonts w:ascii="Arial" w:hAnsi="Arial" w:cs="Arial"/>
                <w:sz w:val="18"/>
                <w:szCs w:val="18"/>
              </w:rPr>
            </w:pPr>
            <w:r>
              <w:rPr>
                <w:rFonts w:ascii="Arial" w:hAnsi="Arial"/>
                <w:sz w:val="18"/>
                <w:szCs w:val="18"/>
              </w:rPr>
              <w:t>Lanpostuak</w:t>
            </w:r>
          </w:p>
        </w:tc>
        <w:tc>
          <w:tcPr>
            <w:tcW w:w="1304" w:type="dxa"/>
            <w:tcBorders>
              <w:left w:val="nil"/>
              <w:right w:val="nil"/>
            </w:tcBorders>
            <w:shd w:val="clear" w:color="auto" w:fill="FABF8F" w:themeFill="accent6" w:themeFillTint="99"/>
            <w:noWrap/>
            <w:vAlign w:val="center"/>
          </w:tcPr>
          <w:p w:rsidR="00BE680F" w:rsidRPr="003F117B" w:rsidRDefault="00BE680F" w:rsidP="00A97B26">
            <w:pPr>
              <w:spacing w:after="0"/>
              <w:ind w:firstLine="0"/>
              <w:jc w:val="right"/>
              <w:rPr>
                <w:rFonts w:ascii="Arial" w:hAnsi="Arial" w:cs="Arial"/>
                <w:sz w:val="18"/>
                <w:szCs w:val="18"/>
              </w:rPr>
            </w:pPr>
            <w:r>
              <w:rPr>
                <w:rFonts w:ascii="Arial" w:hAnsi="Arial"/>
                <w:sz w:val="18"/>
                <w:szCs w:val="18"/>
              </w:rPr>
              <w:t>Aktiboa</w:t>
            </w:r>
          </w:p>
        </w:tc>
        <w:tc>
          <w:tcPr>
            <w:tcW w:w="1426" w:type="dxa"/>
            <w:tcBorders>
              <w:left w:val="nil"/>
              <w:right w:val="nil"/>
            </w:tcBorders>
            <w:shd w:val="clear" w:color="auto" w:fill="FABF8F" w:themeFill="accent6" w:themeFillTint="99"/>
            <w:noWrap/>
            <w:vAlign w:val="center"/>
          </w:tcPr>
          <w:p w:rsidR="00BE680F" w:rsidRPr="003F117B" w:rsidRDefault="00BE680F" w:rsidP="00A97B26">
            <w:pPr>
              <w:spacing w:after="0"/>
              <w:ind w:firstLine="0"/>
              <w:jc w:val="right"/>
              <w:rPr>
                <w:rFonts w:ascii="Arial" w:hAnsi="Arial" w:cs="Arial"/>
                <w:sz w:val="18"/>
                <w:szCs w:val="18"/>
              </w:rPr>
            </w:pPr>
            <w:r>
              <w:rPr>
                <w:rFonts w:ascii="Arial" w:hAnsi="Arial"/>
                <w:sz w:val="18"/>
                <w:szCs w:val="18"/>
              </w:rPr>
              <w:t>Lanpostu h</w:t>
            </w:r>
            <w:r>
              <w:rPr>
                <w:rFonts w:ascii="Arial" w:hAnsi="Arial"/>
                <w:sz w:val="18"/>
                <w:szCs w:val="18"/>
              </w:rPr>
              <w:t>u</w:t>
            </w:r>
            <w:r>
              <w:rPr>
                <w:rFonts w:ascii="Arial" w:hAnsi="Arial"/>
                <w:sz w:val="18"/>
                <w:szCs w:val="18"/>
              </w:rPr>
              <w:t>tsak</w:t>
            </w:r>
          </w:p>
        </w:tc>
        <w:tc>
          <w:tcPr>
            <w:tcW w:w="1830" w:type="dxa"/>
            <w:tcBorders>
              <w:left w:val="nil"/>
              <w:right w:val="nil"/>
            </w:tcBorders>
            <w:shd w:val="clear" w:color="auto" w:fill="FABF8F" w:themeFill="accent6" w:themeFillTint="99"/>
            <w:noWrap/>
            <w:vAlign w:val="center"/>
          </w:tcPr>
          <w:p w:rsidR="00BE680F" w:rsidRPr="003F117B" w:rsidRDefault="00BE680F" w:rsidP="00A97B26">
            <w:pPr>
              <w:spacing w:after="0"/>
              <w:ind w:firstLine="0"/>
              <w:jc w:val="right"/>
              <w:rPr>
                <w:rFonts w:ascii="Arial" w:hAnsi="Arial" w:cs="Arial"/>
                <w:sz w:val="18"/>
                <w:szCs w:val="18"/>
              </w:rPr>
            </w:pPr>
            <w:r>
              <w:rPr>
                <w:rFonts w:ascii="Arial" w:hAnsi="Arial"/>
                <w:sz w:val="18"/>
                <w:szCs w:val="18"/>
              </w:rPr>
              <w:t>Betetako lanpostu hutsak</w:t>
            </w:r>
          </w:p>
        </w:tc>
      </w:tr>
      <w:tr w:rsidR="00BE680F" w:rsidRPr="003F117B" w:rsidTr="00AC5575">
        <w:trPr>
          <w:trHeight w:val="284"/>
        </w:trPr>
        <w:tc>
          <w:tcPr>
            <w:tcW w:w="2912" w:type="dxa"/>
            <w:tcBorders>
              <w:left w:val="nil"/>
              <w:bottom w:val="single" w:sz="4" w:space="0" w:color="auto"/>
              <w:right w:val="nil"/>
            </w:tcBorders>
            <w:noWrap/>
            <w:vAlign w:val="center"/>
          </w:tcPr>
          <w:p w:rsidR="00BE680F" w:rsidRPr="00181FC3" w:rsidRDefault="00BE680F" w:rsidP="00A97B26">
            <w:pPr>
              <w:spacing w:after="0"/>
              <w:ind w:firstLine="0"/>
              <w:jc w:val="left"/>
              <w:rPr>
                <w:rFonts w:ascii="Arial Narrow" w:hAnsi="Arial Narrow"/>
              </w:rPr>
            </w:pPr>
            <w:r>
              <w:rPr>
                <w:rFonts w:ascii="Arial Narrow" w:hAnsi="Arial Narrow"/>
              </w:rPr>
              <w:t>A. Udala</w:t>
            </w:r>
          </w:p>
        </w:tc>
        <w:tc>
          <w:tcPr>
            <w:tcW w:w="1336" w:type="dxa"/>
            <w:tcBorders>
              <w:left w:val="nil"/>
              <w:bottom w:val="single" w:sz="4" w:space="0" w:color="auto"/>
              <w:right w:val="nil"/>
            </w:tcBorders>
            <w:noWrap/>
            <w:vAlign w:val="center"/>
          </w:tcPr>
          <w:p w:rsidR="00BE680F" w:rsidRPr="0027621F" w:rsidRDefault="00BE680F" w:rsidP="00A97B26">
            <w:pPr>
              <w:spacing w:after="0"/>
              <w:ind w:firstLine="0"/>
              <w:jc w:val="right"/>
              <w:rPr>
                <w:rFonts w:ascii="Arial Narrow" w:hAnsi="Arial Narrow"/>
                <w:i/>
              </w:rPr>
            </w:pPr>
            <w:r>
              <w:rPr>
                <w:rFonts w:ascii="Arial Narrow" w:hAnsi="Arial Narrow"/>
                <w:i/>
              </w:rPr>
              <w:t>36</w:t>
            </w:r>
          </w:p>
        </w:tc>
        <w:tc>
          <w:tcPr>
            <w:tcW w:w="1304" w:type="dxa"/>
            <w:tcBorders>
              <w:left w:val="nil"/>
              <w:bottom w:val="single" w:sz="4" w:space="0" w:color="auto"/>
              <w:right w:val="nil"/>
            </w:tcBorders>
            <w:noWrap/>
            <w:vAlign w:val="center"/>
          </w:tcPr>
          <w:p w:rsidR="00BE680F" w:rsidRPr="0027621F" w:rsidRDefault="00A97B26" w:rsidP="00A97B26">
            <w:pPr>
              <w:spacing w:after="0"/>
              <w:ind w:firstLine="0"/>
              <w:jc w:val="right"/>
              <w:rPr>
                <w:rFonts w:ascii="Arial Narrow" w:hAnsi="Arial Narrow"/>
                <w:i/>
              </w:rPr>
            </w:pPr>
            <w:r>
              <w:rPr>
                <w:rFonts w:ascii="Arial Narrow" w:hAnsi="Arial Narrow"/>
                <w:i/>
              </w:rPr>
              <w:t>33</w:t>
            </w:r>
          </w:p>
        </w:tc>
        <w:tc>
          <w:tcPr>
            <w:tcW w:w="1426" w:type="dxa"/>
            <w:tcBorders>
              <w:left w:val="nil"/>
              <w:bottom w:val="single" w:sz="4" w:space="0" w:color="auto"/>
              <w:right w:val="nil"/>
            </w:tcBorders>
            <w:noWrap/>
            <w:vAlign w:val="center"/>
          </w:tcPr>
          <w:p w:rsidR="00BE680F" w:rsidRPr="0027621F" w:rsidRDefault="0027621F" w:rsidP="00A97B26">
            <w:pPr>
              <w:spacing w:after="0"/>
              <w:ind w:firstLine="0"/>
              <w:jc w:val="right"/>
              <w:rPr>
                <w:rFonts w:ascii="Arial Narrow" w:hAnsi="Arial Narrow"/>
                <w:i/>
              </w:rPr>
            </w:pPr>
            <w:r>
              <w:rPr>
                <w:rFonts w:ascii="Arial Narrow" w:hAnsi="Arial Narrow"/>
                <w:i/>
              </w:rPr>
              <w:t>3</w:t>
            </w:r>
          </w:p>
        </w:tc>
        <w:tc>
          <w:tcPr>
            <w:tcW w:w="1830" w:type="dxa"/>
            <w:tcBorders>
              <w:left w:val="nil"/>
              <w:bottom w:val="single" w:sz="4" w:space="0" w:color="auto"/>
              <w:right w:val="nil"/>
            </w:tcBorders>
            <w:noWrap/>
            <w:vAlign w:val="center"/>
          </w:tcPr>
          <w:p w:rsidR="00BE680F" w:rsidRPr="0027621F" w:rsidRDefault="00BE680F" w:rsidP="00A97B26">
            <w:pPr>
              <w:spacing w:after="0"/>
              <w:ind w:firstLine="0"/>
              <w:jc w:val="right"/>
              <w:rPr>
                <w:rFonts w:ascii="Arial Narrow" w:hAnsi="Arial Narrow"/>
                <w:i/>
              </w:rPr>
            </w:pPr>
            <w:r>
              <w:rPr>
                <w:rFonts w:ascii="Arial Narrow" w:hAnsi="Arial Narrow"/>
                <w:i/>
              </w:rPr>
              <w:t>2</w:t>
            </w:r>
          </w:p>
        </w:tc>
      </w:tr>
      <w:tr w:rsidR="00BE680F" w:rsidRPr="003F117B" w:rsidTr="00AC5575">
        <w:trPr>
          <w:trHeight w:val="284"/>
        </w:trPr>
        <w:tc>
          <w:tcPr>
            <w:tcW w:w="2912" w:type="dxa"/>
            <w:tcBorders>
              <w:left w:val="nil"/>
              <w:bottom w:val="nil"/>
              <w:right w:val="nil"/>
            </w:tcBorders>
            <w:noWrap/>
            <w:vAlign w:val="center"/>
          </w:tcPr>
          <w:p w:rsidR="00BE680F" w:rsidRPr="003F117B" w:rsidRDefault="00BE680F" w:rsidP="00A97B26">
            <w:pPr>
              <w:spacing w:after="0"/>
              <w:ind w:firstLine="0"/>
              <w:jc w:val="left"/>
              <w:rPr>
                <w:rFonts w:ascii="Arial Narrow" w:hAnsi="Arial Narrow"/>
              </w:rPr>
            </w:pPr>
            <w:r>
              <w:rPr>
                <w:rFonts w:ascii="Arial Narrow" w:hAnsi="Arial Narrow"/>
              </w:rPr>
              <w:t>Funtzionarioak</w:t>
            </w:r>
          </w:p>
        </w:tc>
        <w:tc>
          <w:tcPr>
            <w:tcW w:w="1336" w:type="dxa"/>
            <w:tcBorders>
              <w:left w:val="nil"/>
              <w:bottom w:val="nil"/>
              <w:right w:val="nil"/>
            </w:tcBorders>
            <w:noWrap/>
            <w:vAlign w:val="center"/>
          </w:tcPr>
          <w:p w:rsidR="00BE680F" w:rsidRPr="003F117B" w:rsidRDefault="0027621F" w:rsidP="00A97B26">
            <w:pPr>
              <w:spacing w:after="0"/>
              <w:ind w:firstLine="0"/>
              <w:jc w:val="right"/>
              <w:rPr>
                <w:rFonts w:ascii="Arial Narrow" w:hAnsi="Arial Narrow"/>
              </w:rPr>
            </w:pPr>
            <w:r>
              <w:rPr>
                <w:rFonts w:ascii="Arial Narrow" w:hAnsi="Arial Narrow"/>
              </w:rPr>
              <w:t>30</w:t>
            </w:r>
          </w:p>
        </w:tc>
        <w:tc>
          <w:tcPr>
            <w:tcW w:w="1304" w:type="dxa"/>
            <w:tcBorders>
              <w:left w:val="nil"/>
              <w:bottom w:val="nil"/>
              <w:right w:val="nil"/>
            </w:tcBorders>
            <w:noWrap/>
            <w:vAlign w:val="center"/>
          </w:tcPr>
          <w:p w:rsidR="00BE680F" w:rsidRPr="003F117B" w:rsidRDefault="0027621F" w:rsidP="00A97B26">
            <w:pPr>
              <w:spacing w:after="0"/>
              <w:ind w:firstLine="0"/>
              <w:jc w:val="right"/>
              <w:rPr>
                <w:rFonts w:ascii="Arial Narrow" w:hAnsi="Arial Narrow"/>
              </w:rPr>
            </w:pPr>
            <w:r>
              <w:rPr>
                <w:rFonts w:ascii="Arial Narrow" w:hAnsi="Arial Narrow"/>
              </w:rPr>
              <w:t>28</w:t>
            </w:r>
          </w:p>
        </w:tc>
        <w:tc>
          <w:tcPr>
            <w:tcW w:w="1426" w:type="dxa"/>
            <w:tcBorders>
              <w:left w:val="nil"/>
              <w:bottom w:val="nil"/>
              <w:right w:val="nil"/>
            </w:tcBorders>
            <w:noWrap/>
            <w:vAlign w:val="center"/>
          </w:tcPr>
          <w:p w:rsidR="00BE680F" w:rsidRPr="003F117B" w:rsidRDefault="0027621F" w:rsidP="0027621F">
            <w:pPr>
              <w:spacing w:after="0"/>
              <w:ind w:firstLine="0"/>
              <w:jc w:val="right"/>
              <w:rPr>
                <w:rFonts w:ascii="Arial Narrow" w:hAnsi="Arial Narrow"/>
              </w:rPr>
            </w:pPr>
            <w:r>
              <w:rPr>
                <w:rFonts w:ascii="Arial Narrow" w:hAnsi="Arial Narrow"/>
              </w:rPr>
              <w:t>2</w:t>
            </w:r>
          </w:p>
        </w:tc>
        <w:tc>
          <w:tcPr>
            <w:tcW w:w="1830" w:type="dxa"/>
            <w:tcBorders>
              <w:left w:val="nil"/>
              <w:bottom w:val="nil"/>
              <w:right w:val="nil"/>
            </w:tcBorders>
            <w:noWrap/>
            <w:vAlign w:val="center"/>
          </w:tcPr>
          <w:p w:rsidR="00BE680F" w:rsidRPr="003F117B" w:rsidRDefault="00BE680F" w:rsidP="00A97B26">
            <w:pPr>
              <w:spacing w:after="0"/>
              <w:ind w:firstLine="0"/>
              <w:jc w:val="right"/>
              <w:rPr>
                <w:rFonts w:ascii="Arial Narrow" w:hAnsi="Arial Narrow"/>
              </w:rPr>
            </w:pPr>
            <w:r>
              <w:rPr>
                <w:rFonts w:ascii="Arial Narrow" w:hAnsi="Arial Narrow"/>
              </w:rPr>
              <w:t>1</w:t>
            </w:r>
          </w:p>
        </w:tc>
      </w:tr>
      <w:tr w:rsidR="00BE680F" w:rsidRPr="003F117B" w:rsidTr="00AC5575">
        <w:trPr>
          <w:trHeight w:val="284"/>
        </w:trPr>
        <w:tc>
          <w:tcPr>
            <w:tcW w:w="2912" w:type="dxa"/>
            <w:tcBorders>
              <w:top w:val="nil"/>
              <w:left w:val="nil"/>
              <w:bottom w:val="nil"/>
              <w:right w:val="nil"/>
            </w:tcBorders>
            <w:noWrap/>
            <w:vAlign w:val="center"/>
          </w:tcPr>
          <w:p w:rsidR="00BE680F" w:rsidRPr="003F117B" w:rsidRDefault="00BE680F" w:rsidP="00A97B26">
            <w:pPr>
              <w:spacing w:after="0"/>
              <w:ind w:firstLine="0"/>
              <w:jc w:val="left"/>
              <w:rPr>
                <w:rFonts w:ascii="Arial Narrow" w:hAnsi="Arial Narrow"/>
              </w:rPr>
            </w:pPr>
            <w:r>
              <w:rPr>
                <w:rFonts w:ascii="Arial Narrow" w:hAnsi="Arial Narrow"/>
              </w:rPr>
              <w:t>Lan-kontratudun finkoak</w:t>
            </w:r>
          </w:p>
        </w:tc>
        <w:tc>
          <w:tcPr>
            <w:tcW w:w="1336" w:type="dxa"/>
            <w:tcBorders>
              <w:top w:val="nil"/>
              <w:left w:val="nil"/>
              <w:bottom w:val="nil"/>
              <w:right w:val="nil"/>
            </w:tcBorders>
            <w:noWrap/>
            <w:vAlign w:val="center"/>
          </w:tcPr>
          <w:p w:rsidR="00BE680F" w:rsidRPr="003F117B" w:rsidRDefault="00A97B26" w:rsidP="00A97B26">
            <w:pPr>
              <w:spacing w:after="0"/>
              <w:ind w:firstLine="0"/>
              <w:jc w:val="right"/>
              <w:rPr>
                <w:rFonts w:ascii="Arial Narrow" w:hAnsi="Arial Narrow"/>
              </w:rPr>
            </w:pPr>
            <w:r>
              <w:rPr>
                <w:rFonts w:ascii="Arial Narrow" w:hAnsi="Arial Narrow"/>
              </w:rPr>
              <w:t>6</w:t>
            </w:r>
          </w:p>
        </w:tc>
        <w:tc>
          <w:tcPr>
            <w:tcW w:w="1304" w:type="dxa"/>
            <w:tcBorders>
              <w:top w:val="nil"/>
              <w:left w:val="nil"/>
              <w:bottom w:val="nil"/>
              <w:right w:val="nil"/>
            </w:tcBorders>
            <w:noWrap/>
            <w:vAlign w:val="center"/>
          </w:tcPr>
          <w:p w:rsidR="00BE680F" w:rsidRPr="003F117B" w:rsidRDefault="00A97B26" w:rsidP="00A97B26">
            <w:pPr>
              <w:spacing w:after="0"/>
              <w:ind w:firstLine="0"/>
              <w:jc w:val="right"/>
              <w:rPr>
                <w:rFonts w:ascii="Arial Narrow" w:hAnsi="Arial Narrow"/>
              </w:rPr>
            </w:pPr>
            <w:r>
              <w:rPr>
                <w:rFonts w:ascii="Arial Narrow" w:hAnsi="Arial Narrow"/>
              </w:rPr>
              <w:t>5</w:t>
            </w:r>
          </w:p>
        </w:tc>
        <w:tc>
          <w:tcPr>
            <w:tcW w:w="1426" w:type="dxa"/>
            <w:tcBorders>
              <w:top w:val="nil"/>
              <w:left w:val="nil"/>
              <w:bottom w:val="nil"/>
              <w:right w:val="nil"/>
            </w:tcBorders>
            <w:noWrap/>
            <w:vAlign w:val="center"/>
          </w:tcPr>
          <w:p w:rsidR="00BE680F" w:rsidRPr="003F117B" w:rsidRDefault="00BE680F" w:rsidP="00A97B26">
            <w:pPr>
              <w:spacing w:after="0"/>
              <w:ind w:firstLine="0"/>
              <w:jc w:val="right"/>
              <w:rPr>
                <w:rFonts w:ascii="Arial Narrow" w:hAnsi="Arial Narrow"/>
              </w:rPr>
            </w:pPr>
            <w:r>
              <w:rPr>
                <w:rFonts w:ascii="Arial Narrow" w:hAnsi="Arial Narrow"/>
              </w:rPr>
              <w:t>1</w:t>
            </w:r>
          </w:p>
        </w:tc>
        <w:tc>
          <w:tcPr>
            <w:tcW w:w="1830" w:type="dxa"/>
            <w:tcBorders>
              <w:top w:val="nil"/>
              <w:left w:val="nil"/>
              <w:bottom w:val="nil"/>
              <w:right w:val="nil"/>
            </w:tcBorders>
            <w:noWrap/>
            <w:vAlign w:val="center"/>
          </w:tcPr>
          <w:p w:rsidR="00BE680F" w:rsidRPr="003F117B" w:rsidRDefault="00BE680F" w:rsidP="00A97B26">
            <w:pPr>
              <w:spacing w:after="0"/>
              <w:ind w:firstLine="0"/>
              <w:jc w:val="right"/>
              <w:rPr>
                <w:rFonts w:ascii="Arial Narrow" w:hAnsi="Arial Narrow"/>
              </w:rPr>
            </w:pPr>
            <w:r>
              <w:rPr>
                <w:rFonts w:ascii="Arial Narrow" w:hAnsi="Arial Narrow"/>
              </w:rPr>
              <w:t>1</w:t>
            </w:r>
          </w:p>
        </w:tc>
      </w:tr>
      <w:tr w:rsidR="00BE680F" w:rsidRPr="003F117B" w:rsidTr="00AC5575">
        <w:trPr>
          <w:trHeight w:val="284"/>
        </w:trPr>
        <w:tc>
          <w:tcPr>
            <w:tcW w:w="2912" w:type="dxa"/>
            <w:tcBorders>
              <w:top w:val="single" w:sz="4" w:space="0" w:color="auto"/>
              <w:left w:val="nil"/>
              <w:bottom w:val="single" w:sz="4" w:space="0" w:color="auto"/>
              <w:right w:val="nil"/>
            </w:tcBorders>
            <w:noWrap/>
            <w:vAlign w:val="center"/>
          </w:tcPr>
          <w:p w:rsidR="00BE680F" w:rsidRPr="001D06CA" w:rsidRDefault="00BE680F" w:rsidP="00A97B26">
            <w:pPr>
              <w:spacing w:after="0"/>
              <w:ind w:firstLine="0"/>
              <w:jc w:val="left"/>
              <w:rPr>
                <w:rFonts w:ascii="Arial Narrow" w:hAnsi="Arial Narrow"/>
              </w:rPr>
            </w:pPr>
            <w:r>
              <w:rPr>
                <w:rFonts w:ascii="Arial Narrow" w:hAnsi="Arial Narrow"/>
              </w:rPr>
              <w:t xml:space="preserve">B. Zahar-etxea </w:t>
            </w:r>
          </w:p>
        </w:tc>
        <w:tc>
          <w:tcPr>
            <w:tcW w:w="1336" w:type="dxa"/>
            <w:tcBorders>
              <w:top w:val="single" w:sz="4" w:space="0" w:color="auto"/>
              <w:left w:val="nil"/>
              <w:bottom w:val="single" w:sz="4" w:space="0" w:color="auto"/>
              <w:right w:val="nil"/>
            </w:tcBorders>
            <w:noWrap/>
            <w:vAlign w:val="center"/>
          </w:tcPr>
          <w:p w:rsidR="00BE680F" w:rsidRPr="00BE680F" w:rsidRDefault="00BE680F" w:rsidP="00A97B26">
            <w:pPr>
              <w:spacing w:after="0"/>
              <w:ind w:firstLine="0"/>
              <w:jc w:val="right"/>
              <w:rPr>
                <w:rFonts w:ascii="Arial Narrow" w:hAnsi="Arial Narrow"/>
                <w:i/>
              </w:rPr>
            </w:pPr>
            <w:r>
              <w:rPr>
                <w:rFonts w:ascii="Arial Narrow" w:hAnsi="Arial Narrow"/>
                <w:i/>
              </w:rPr>
              <w:t>41</w:t>
            </w:r>
          </w:p>
        </w:tc>
        <w:tc>
          <w:tcPr>
            <w:tcW w:w="1304" w:type="dxa"/>
            <w:tcBorders>
              <w:top w:val="single" w:sz="4" w:space="0" w:color="auto"/>
              <w:left w:val="nil"/>
              <w:bottom w:val="single" w:sz="4" w:space="0" w:color="auto"/>
              <w:right w:val="nil"/>
            </w:tcBorders>
            <w:noWrap/>
            <w:vAlign w:val="center"/>
          </w:tcPr>
          <w:p w:rsidR="00BE680F" w:rsidRPr="00BE680F" w:rsidRDefault="00BE680F" w:rsidP="00A97B26">
            <w:pPr>
              <w:spacing w:after="0"/>
              <w:ind w:firstLine="0"/>
              <w:jc w:val="right"/>
              <w:rPr>
                <w:rFonts w:ascii="Arial Narrow" w:hAnsi="Arial Narrow"/>
                <w:i/>
              </w:rPr>
            </w:pPr>
            <w:r>
              <w:rPr>
                <w:rFonts w:ascii="Arial Narrow" w:hAnsi="Arial Narrow"/>
                <w:i/>
              </w:rPr>
              <w:t>38</w:t>
            </w:r>
          </w:p>
        </w:tc>
        <w:tc>
          <w:tcPr>
            <w:tcW w:w="1426" w:type="dxa"/>
            <w:tcBorders>
              <w:top w:val="single" w:sz="4" w:space="0" w:color="auto"/>
              <w:left w:val="nil"/>
              <w:bottom w:val="single" w:sz="4" w:space="0" w:color="auto"/>
              <w:right w:val="nil"/>
            </w:tcBorders>
            <w:noWrap/>
            <w:vAlign w:val="center"/>
          </w:tcPr>
          <w:p w:rsidR="00BE680F" w:rsidRPr="00BE680F" w:rsidRDefault="00BE680F" w:rsidP="00A97B26">
            <w:pPr>
              <w:spacing w:after="0"/>
              <w:ind w:firstLine="0"/>
              <w:jc w:val="right"/>
              <w:rPr>
                <w:rFonts w:ascii="Arial Narrow" w:hAnsi="Arial Narrow"/>
                <w:i/>
              </w:rPr>
            </w:pPr>
            <w:r>
              <w:rPr>
                <w:rFonts w:ascii="Arial Narrow" w:hAnsi="Arial Narrow"/>
                <w:i/>
              </w:rPr>
              <w:t>3</w:t>
            </w:r>
          </w:p>
        </w:tc>
        <w:tc>
          <w:tcPr>
            <w:tcW w:w="1830" w:type="dxa"/>
            <w:tcBorders>
              <w:top w:val="single" w:sz="4" w:space="0" w:color="auto"/>
              <w:left w:val="nil"/>
              <w:bottom w:val="single" w:sz="4" w:space="0" w:color="auto"/>
              <w:right w:val="nil"/>
            </w:tcBorders>
            <w:noWrap/>
            <w:vAlign w:val="center"/>
          </w:tcPr>
          <w:p w:rsidR="00BE680F" w:rsidRPr="00BE680F" w:rsidRDefault="00BE680F" w:rsidP="00A97B26">
            <w:pPr>
              <w:spacing w:after="0"/>
              <w:ind w:firstLine="0"/>
              <w:jc w:val="right"/>
              <w:rPr>
                <w:rFonts w:ascii="Arial Narrow" w:hAnsi="Arial Narrow"/>
                <w:i/>
              </w:rPr>
            </w:pPr>
            <w:r>
              <w:rPr>
                <w:rFonts w:ascii="Arial Narrow" w:hAnsi="Arial Narrow"/>
                <w:i/>
              </w:rPr>
              <w:t>1</w:t>
            </w:r>
          </w:p>
        </w:tc>
      </w:tr>
      <w:tr w:rsidR="00BE680F" w:rsidRPr="003F117B" w:rsidTr="00AC5575">
        <w:trPr>
          <w:trHeight w:val="284"/>
        </w:trPr>
        <w:tc>
          <w:tcPr>
            <w:tcW w:w="2912" w:type="dxa"/>
            <w:tcBorders>
              <w:top w:val="single" w:sz="4" w:space="0" w:color="auto"/>
              <w:left w:val="nil"/>
              <w:bottom w:val="nil"/>
              <w:right w:val="nil"/>
            </w:tcBorders>
            <w:noWrap/>
            <w:vAlign w:val="center"/>
          </w:tcPr>
          <w:p w:rsidR="00BE680F" w:rsidRPr="003F117B" w:rsidRDefault="00BE680F" w:rsidP="00A97B26">
            <w:pPr>
              <w:spacing w:after="0"/>
              <w:ind w:firstLine="0"/>
              <w:jc w:val="left"/>
              <w:rPr>
                <w:rFonts w:ascii="Arial Narrow" w:hAnsi="Arial Narrow"/>
              </w:rPr>
            </w:pPr>
            <w:r>
              <w:rPr>
                <w:rFonts w:ascii="Arial Narrow" w:hAnsi="Arial Narrow"/>
              </w:rPr>
              <w:t>Funtzionarioak</w:t>
            </w:r>
          </w:p>
        </w:tc>
        <w:tc>
          <w:tcPr>
            <w:tcW w:w="1336" w:type="dxa"/>
            <w:tcBorders>
              <w:top w:val="single" w:sz="4" w:space="0" w:color="auto"/>
              <w:left w:val="nil"/>
              <w:bottom w:val="nil"/>
              <w:right w:val="nil"/>
            </w:tcBorders>
            <w:noWrap/>
            <w:vAlign w:val="center"/>
          </w:tcPr>
          <w:p w:rsidR="00BE680F" w:rsidRPr="003F117B" w:rsidRDefault="00BE680F" w:rsidP="00A97B26">
            <w:pPr>
              <w:spacing w:after="0"/>
              <w:ind w:firstLine="0"/>
              <w:jc w:val="right"/>
              <w:rPr>
                <w:rFonts w:ascii="Arial Narrow" w:hAnsi="Arial Narrow"/>
              </w:rPr>
            </w:pPr>
            <w:r>
              <w:rPr>
                <w:rFonts w:ascii="Arial Narrow" w:hAnsi="Arial Narrow"/>
              </w:rPr>
              <w:t>0</w:t>
            </w:r>
          </w:p>
        </w:tc>
        <w:tc>
          <w:tcPr>
            <w:tcW w:w="1304" w:type="dxa"/>
            <w:tcBorders>
              <w:top w:val="single" w:sz="4" w:space="0" w:color="auto"/>
              <w:left w:val="nil"/>
              <w:bottom w:val="nil"/>
              <w:right w:val="nil"/>
            </w:tcBorders>
            <w:noWrap/>
            <w:vAlign w:val="center"/>
          </w:tcPr>
          <w:p w:rsidR="00BE680F" w:rsidRPr="003F117B" w:rsidRDefault="00BE680F" w:rsidP="00A97B26">
            <w:pPr>
              <w:spacing w:after="0"/>
              <w:ind w:firstLine="0"/>
              <w:jc w:val="right"/>
              <w:rPr>
                <w:rFonts w:ascii="Arial Narrow" w:hAnsi="Arial Narrow"/>
              </w:rPr>
            </w:pPr>
            <w:r>
              <w:rPr>
                <w:rFonts w:ascii="Arial Narrow" w:hAnsi="Arial Narrow"/>
              </w:rPr>
              <w:t>0</w:t>
            </w:r>
          </w:p>
        </w:tc>
        <w:tc>
          <w:tcPr>
            <w:tcW w:w="1426" w:type="dxa"/>
            <w:tcBorders>
              <w:top w:val="single" w:sz="4" w:space="0" w:color="auto"/>
              <w:left w:val="nil"/>
              <w:bottom w:val="nil"/>
              <w:right w:val="nil"/>
            </w:tcBorders>
            <w:noWrap/>
            <w:vAlign w:val="center"/>
          </w:tcPr>
          <w:p w:rsidR="00BE680F" w:rsidRPr="003F117B" w:rsidRDefault="00BE680F" w:rsidP="00A97B26">
            <w:pPr>
              <w:spacing w:after="0"/>
              <w:ind w:firstLine="0"/>
              <w:jc w:val="right"/>
              <w:rPr>
                <w:rFonts w:ascii="Arial Narrow" w:hAnsi="Arial Narrow"/>
              </w:rPr>
            </w:pPr>
            <w:r>
              <w:rPr>
                <w:rFonts w:ascii="Arial Narrow" w:hAnsi="Arial Narrow"/>
              </w:rPr>
              <w:t>0</w:t>
            </w:r>
          </w:p>
        </w:tc>
        <w:tc>
          <w:tcPr>
            <w:tcW w:w="1830" w:type="dxa"/>
            <w:tcBorders>
              <w:top w:val="single" w:sz="4" w:space="0" w:color="auto"/>
              <w:left w:val="nil"/>
              <w:bottom w:val="nil"/>
              <w:right w:val="nil"/>
            </w:tcBorders>
            <w:noWrap/>
            <w:vAlign w:val="center"/>
          </w:tcPr>
          <w:p w:rsidR="00BE680F" w:rsidRPr="003F117B" w:rsidRDefault="00BE680F" w:rsidP="00A97B26">
            <w:pPr>
              <w:spacing w:after="0"/>
              <w:ind w:firstLine="0"/>
              <w:jc w:val="right"/>
              <w:rPr>
                <w:rFonts w:ascii="Arial Narrow" w:hAnsi="Arial Narrow"/>
              </w:rPr>
            </w:pPr>
            <w:r>
              <w:rPr>
                <w:rFonts w:ascii="Arial Narrow" w:hAnsi="Arial Narrow"/>
              </w:rPr>
              <w:t>0</w:t>
            </w:r>
          </w:p>
        </w:tc>
      </w:tr>
      <w:tr w:rsidR="00BE680F" w:rsidRPr="003F117B" w:rsidTr="00AC5575">
        <w:trPr>
          <w:trHeight w:val="284"/>
        </w:trPr>
        <w:tc>
          <w:tcPr>
            <w:tcW w:w="2912" w:type="dxa"/>
            <w:tcBorders>
              <w:top w:val="nil"/>
              <w:left w:val="nil"/>
              <w:bottom w:val="single" w:sz="4" w:space="0" w:color="auto"/>
              <w:right w:val="nil"/>
            </w:tcBorders>
            <w:noWrap/>
            <w:vAlign w:val="center"/>
          </w:tcPr>
          <w:p w:rsidR="00BE680F" w:rsidRPr="003F117B" w:rsidRDefault="00BE680F" w:rsidP="00A97B26">
            <w:pPr>
              <w:spacing w:after="0"/>
              <w:ind w:firstLine="0"/>
              <w:jc w:val="left"/>
              <w:rPr>
                <w:rFonts w:ascii="Arial Narrow" w:hAnsi="Arial Narrow"/>
              </w:rPr>
            </w:pPr>
            <w:r>
              <w:rPr>
                <w:rFonts w:ascii="Arial Narrow" w:hAnsi="Arial Narrow"/>
              </w:rPr>
              <w:t>Lan-kontratudun finkoak</w:t>
            </w:r>
          </w:p>
        </w:tc>
        <w:tc>
          <w:tcPr>
            <w:tcW w:w="1336" w:type="dxa"/>
            <w:tcBorders>
              <w:top w:val="nil"/>
              <w:left w:val="nil"/>
              <w:bottom w:val="single" w:sz="4" w:space="0" w:color="auto"/>
              <w:right w:val="nil"/>
            </w:tcBorders>
            <w:noWrap/>
            <w:vAlign w:val="center"/>
          </w:tcPr>
          <w:p w:rsidR="00BE680F" w:rsidRPr="003F117B" w:rsidRDefault="00BE680F" w:rsidP="00A97B26">
            <w:pPr>
              <w:spacing w:after="0"/>
              <w:ind w:firstLine="0"/>
              <w:jc w:val="right"/>
              <w:rPr>
                <w:rFonts w:ascii="Arial Narrow" w:hAnsi="Arial Narrow"/>
              </w:rPr>
            </w:pPr>
            <w:r>
              <w:rPr>
                <w:rFonts w:ascii="Arial Narrow" w:hAnsi="Arial Narrow"/>
              </w:rPr>
              <w:t>41</w:t>
            </w:r>
          </w:p>
        </w:tc>
        <w:tc>
          <w:tcPr>
            <w:tcW w:w="1304" w:type="dxa"/>
            <w:tcBorders>
              <w:top w:val="nil"/>
              <w:left w:val="nil"/>
              <w:bottom w:val="single" w:sz="4" w:space="0" w:color="auto"/>
              <w:right w:val="nil"/>
            </w:tcBorders>
            <w:noWrap/>
            <w:vAlign w:val="center"/>
          </w:tcPr>
          <w:p w:rsidR="00BE680F" w:rsidRPr="003F117B" w:rsidRDefault="00BE680F" w:rsidP="00A97B26">
            <w:pPr>
              <w:spacing w:after="0"/>
              <w:ind w:firstLine="0"/>
              <w:jc w:val="right"/>
              <w:rPr>
                <w:rFonts w:ascii="Arial Narrow" w:hAnsi="Arial Narrow"/>
              </w:rPr>
            </w:pPr>
            <w:r>
              <w:rPr>
                <w:rFonts w:ascii="Arial Narrow" w:hAnsi="Arial Narrow"/>
              </w:rPr>
              <w:t>38</w:t>
            </w:r>
          </w:p>
        </w:tc>
        <w:tc>
          <w:tcPr>
            <w:tcW w:w="1426" w:type="dxa"/>
            <w:tcBorders>
              <w:top w:val="nil"/>
              <w:left w:val="nil"/>
              <w:bottom w:val="single" w:sz="4" w:space="0" w:color="auto"/>
              <w:right w:val="nil"/>
            </w:tcBorders>
            <w:noWrap/>
            <w:vAlign w:val="center"/>
          </w:tcPr>
          <w:p w:rsidR="00BE680F" w:rsidRPr="003F117B" w:rsidRDefault="00BE680F" w:rsidP="00A97B26">
            <w:pPr>
              <w:spacing w:after="0"/>
              <w:ind w:firstLine="0"/>
              <w:jc w:val="right"/>
              <w:rPr>
                <w:rFonts w:ascii="Arial Narrow" w:hAnsi="Arial Narrow"/>
              </w:rPr>
            </w:pPr>
            <w:r>
              <w:rPr>
                <w:rFonts w:ascii="Arial Narrow" w:hAnsi="Arial Narrow"/>
              </w:rPr>
              <w:t>3</w:t>
            </w:r>
          </w:p>
        </w:tc>
        <w:tc>
          <w:tcPr>
            <w:tcW w:w="1830" w:type="dxa"/>
            <w:tcBorders>
              <w:top w:val="nil"/>
              <w:left w:val="nil"/>
              <w:bottom w:val="single" w:sz="4" w:space="0" w:color="auto"/>
              <w:right w:val="nil"/>
            </w:tcBorders>
            <w:noWrap/>
            <w:vAlign w:val="center"/>
          </w:tcPr>
          <w:p w:rsidR="00BE680F" w:rsidRPr="003F117B" w:rsidRDefault="00BE680F" w:rsidP="00A97B26">
            <w:pPr>
              <w:spacing w:after="0"/>
              <w:ind w:firstLine="0"/>
              <w:jc w:val="right"/>
              <w:rPr>
                <w:rFonts w:ascii="Arial Narrow" w:hAnsi="Arial Narrow"/>
              </w:rPr>
            </w:pPr>
            <w:r>
              <w:rPr>
                <w:rFonts w:ascii="Arial Narrow" w:hAnsi="Arial Narrow"/>
              </w:rPr>
              <w:t>1</w:t>
            </w:r>
          </w:p>
        </w:tc>
      </w:tr>
      <w:tr w:rsidR="00BE680F" w:rsidRPr="003F117B" w:rsidTr="00AC5575">
        <w:trPr>
          <w:trHeight w:val="284"/>
        </w:trPr>
        <w:tc>
          <w:tcPr>
            <w:tcW w:w="2912" w:type="dxa"/>
            <w:tcBorders>
              <w:left w:val="nil"/>
              <w:right w:val="nil"/>
            </w:tcBorders>
            <w:shd w:val="clear" w:color="auto" w:fill="FABF8F" w:themeFill="accent6" w:themeFillTint="99"/>
            <w:noWrap/>
            <w:vAlign w:val="center"/>
          </w:tcPr>
          <w:p w:rsidR="00BE680F" w:rsidRPr="003F117B" w:rsidRDefault="00BE680F" w:rsidP="00A97B26">
            <w:pPr>
              <w:spacing w:after="0"/>
              <w:ind w:firstLine="0"/>
              <w:jc w:val="left"/>
              <w:rPr>
                <w:rFonts w:ascii="Arial" w:hAnsi="Arial" w:cs="Arial"/>
                <w:sz w:val="18"/>
                <w:szCs w:val="18"/>
              </w:rPr>
            </w:pPr>
            <w:r>
              <w:rPr>
                <w:rFonts w:ascii="Arial" w:hAnsi="Arial"/>
                <w:sz w:val="18"/>
                <w:szCs w:val="18"/>
              </w:rPr>
              <w:t>Guztira</w:t>
            </w:r>
          </w:p>
        </w:tc>
        <w:tc>
          <w:tcPr>
            <w:tcW w:w="1336" w:type="dxa"/>
            <w:tcBorders>
              <w:left w:val="nil"/>
              <w:right w:val="nil"/>
            </w:tcBorders>
            <w:shd w:val="clear" w:color="auto" w:fill="FABF8F" w:themeFill="accent6" w:themeFillTint="99"/>
            <w:noWrap/>
            <w:vAlign w:val="center"/>
          </w:tcPr>
          <w:p w:rsidR="00BE680F" w:rsidRPr="003F117B" w:rsidRDefault="00A97B26" w:rsidP="00A97B26">
            <w:pPr>
              <w:spacing w:after="0"/>
              <w:ind w:firstLine="0"/>
              <w:jc w:val="right"/>
              <w:rPr>
                <w:rFonts w:ascii="Arial" w:hAnsi="Arial" w:cs="Arial"/>
                <w:sz w:val="18"/>
                <w:szCs w:val="18"/>
              </w:rPr>
            </w:pPr>
            <w:r>
              <w:rPr>
                <w:rFonts w:ascii="Arial" w:hAnsi="Arial"/>
                <w:sz w:val="18"/>
                <w:szCs w:val="18"/>
              </w:rPr>
              <w:t>77</w:t>
            </w:r>
          </w:p>
        </w:tc>
        <w:tc>
          <w:tcPr>
            <w:tcW w:w="1304" w:type="dxa"/>
            <w:tcBorders>
              <w:left w:val="nil"/>
              <w:right w:val="nil"/>
            </w:tcBorders>
            <w:shd w:val="clear" w:color="auto" w:fill="FABF8F" w:themeFill="accent6" w:themeFillTint="99"/>
            <w:noWrap/>
            <w:vAlign w:val="center"/>
          </w:tcPr>
          <w:p w:rsidR="00BE680F" w:rsidRPr="003F117B" w:rsidRDefault="0027621F" w:rsidP="00A97B26">
            <w:pPr>
              <w:spacing w:after="0"/>
              <w:ind w:firstLine="0"/>
              <w:jc w:val="right"/>
              <w:rPr>
                <w:rFonts w:ascii="Arial" w:hAnsi="Arial" w:cs="Arial"/>
                <w:sz w:val="18"/>
                <w:szCs w:val="18"/>
              </w:rPr>
            </w:pPr>
            <w:r>
              <w:rPr>
                <w:rFonts w:ascii="Arial" w:hAnsi="Arial"/>
                <w:sz w:val="18"/>
                <w:szCs w:val="18"/>
              </w:rPr>
              <w:t>71</w:t>
            </w:r>
          </w:p>
        </w:tc>
        <w:tc>
          <w:tcPr>
            <w:tcW w:w="1426" w:type="dxa"/>
            <w:tcBorders>
              <w:left w:val="nil"/>
              <w:right w:val="nil"/>
            </w:tcBorders>
            <w:shd w:val="clear" w:color="auto" w:fill="FABF8F" w:themeFill="accent6" w:themeFillTint="99"/>
            <w:noWrap/>
            <w:vAlign w:val="center"/>
          </w:tcPr>
          <w:p w:rsidR="00BE680F" w:rsidRPr="003F117B" w:rsidRDefault="0027621F" w:rsidP="00A97B26">
            <w:pPr>
              <w:spacing w:after="0"/>
              <w:ind w:firstLine="0"/>
              <w:jc w:val="right"/>
              <w:rPr>
                <w:rFonts w:ascii="Arial" w:hAnsi="Arial" w:cs="Arial"/>
                <w:sz w:val="18"/>
                <w:szCs w:val="18"/>
              </w:rPr>
            </w:pPr>
            <w:r>
              <w:rPr>
                <w:rFonts w:ascii="Arial" w:hAnsi="Arial"/>
                <w:sz w:val="18"/>
                <w:szCs w:val="18"/>
              </w:rPr>
              <w:t>6</w:t>
            </w:r>
          </w:p>
        </w:tc>
        <w:tc>
          <w:tcPr>
            <w:tcW w:w="1830" w:type="dxa"/>
            <w:tcBorders>
              <w:left w:val="nil"/>
              <w:right w:val="nil"/>
            </w:tcBorders>
            <w:shd w:val="clear" w:color="auto" w:fill="FABF8F" w:themeFill="accent6" w:themeFillTint="99"/>
            <w:noWrap/>
            <w:vAlign w:val="center"/>
          </w:tcPr>
          <w:p w:rsidR="00BE680F" w:rsidRPr="003F117B" w:rsidRDefault="00BE680F" w:rsidP="00A97B26">
            <w:pPr>
              <w:spacing w:after="0"/>
              <w:ind w:firstLine="0"/>
              <w:jc w:val="right"/>
              <w:rPr>
                <w:rFonts w:ascii="Arial" w:hAnsi="Arial" w:cs="Arial"/>
                <w:sz w:val="18"/>
                <w:szCs w:val="18"/>
              </w:rPr>
            </w:pPr>
            <w:r>
              <w:rPr>
                <w:rFonts w:ascii="Arial" w:hAnsi="Arial"/>
                <w:sz w:val="18"/>
                <w:szCs w:val="18"/>
              </w:rPr>
              <w:t>3</w:t>
            </w:r>
          </w:p>
        </w:tc>
      </w:tr>
    </w:tbl>
    <w:p w:rsidR="00BE680F" w:rsidRDefault="00BE680F" w:rsidP="004E6827">
      <w:pPr>
        <w:pStyle w:val="texto"/>
        <w:tabs>
          <w:tab w:val="left" w:pos="708"/>
        </w:tabs>
        <w:spacing w:after="0"/>
        <w:rPr>
          <w:rFonts w:cs="Arial"/>
        </w:rPr>
      </w:pPr>
    </w:p>
    <w:p w:rsidR="008E5B99" w:rsidRDefault="008E5B99" w:rsidP="00AD2EAC">
      <w:pPr>
        <w:pStyle w:val="texto"/>
        <w:tabs>
          <w:tab w:val="left" w:pos="708"/>
        </w:tabs>
        <w:rPr>
          <w:rFonts w:cs="Arial"/>
        </w:rPr>
      </w:pPr>
      <w:r>
        <w:t xml:space="preserve">Onetsitako </w:t>
      </w:r>
      <w:proofErr w:type="spellStart"/>
      <w:r>
        <w:t>plantillari</w:t>
      </w:r>
      <w:proofErr w:type="spellEnd"/>
      <w:r>
        <w:t xml:space="preserve"> dagokionez, honako hau aipatu behar dugu:</w:t>
      </w:r>
    </w:p>
    <w:p w:rsidR="008E5B99" w:rsidRPr="004E6827" w:rsidRDefault="008E5B99" w:rsidP="00AD2EAC">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pacing w:val="0"/>
          <w:szCs w:val="26"/>
        </w:rPr>
      </w:pPr>
      <w:r>
        <w:t>Onespena legedi indardunean ezarritako epeaz kanpo eman zitzaion.</w:t>
      </w:r>
    </w:p>
    <w:p w:rsidR="00BE680F" w:rsidRDefault="00BE680F" w:rsidP="00AD2EAC">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Lanpostuen ehuneko zortzi hutsik daude.</w:t>
      </w:r>
    </w:p>
    <w:p w:rsidR="00B013A1" w:rsidRPr="005B6470" w:rsidRDefault="00B013A1" w:rsidP="00AD2EAC">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Zahar-etxeari dagozkion </w:t>
      </w:r>
      <w:proofErr w:type="spellStart"/>
      <w:r>
        <w:t>plantilla</w:t>
      </w:r>
      <w:proofErr w:type="spellEnd"/>
      <w:r>
        <w:t xml:space="preserve"> organikoko lanpostuetan, haiei esleit</w:t>
      </w:r>
      <w:r>
        <w:t>u</w:t>
      </w:r>
      <w:r>
        <w:t>tako lansarien osagarriak xehakatzen dira.</w:t>
      </w:r>
    </w:p>
    <w:p w:rsidR="00BE680F" w:rsidRPr="005B6470" w:rsidRDefault="00777EA1" w:rsidP="00AD2EAC">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Ikusten da desfase garrantzitsu bat badagoela </w:t>
      </w:r>
      <w:proofErr w:type="spellStart"/>
      <w:r>
        <w:t>plantilla</w:t>
      </w:r>
      <w:proofErr w:type="spellEnd"/>
      <w:r>
        <w:t xml:space="preserve"> organikoan jasotako lanpostu-kopuruaren eta entitatean egiazki lan egiten duten pertsonen kopuru</w:t>
      </w:r>
      <w:r>
        <w:t>a</w:t>
      </w:r>
      <w:r>
        <w:t>ren artean, hurrengo paragrafoetan zehaztuko dugun bezala.</w:t>
      </w:r>
    </w:p>
    <w:p w:rsidR="00BE680F" w:rsidRPr="00576312" w:rsidRDefault="001416FE" w:rsidP="00AC5575">
      <w:pPr>
        <w:pStyle w:val="texto"/>
        <w:tabs>
          <w:tab w:val="left" w:pos="708"/>
        </w:tabs>
        <w:spacing w:after="240"/>
        <w:rPr>
          <w:rFonts w:cs="Arial"/>
        </w:rPr>
      </w:pPr>
      <w:r>
        <w:t>2016ko abenduaren 31n, 116 pertsonak lan egiten dute guztira Udalean eta haren erakunde autonomoan; hona xehetasunak:</w:t>
      </w:r>
    </w:p>
    <w:tbl>
      <w:tblPr>
        <w:tblW w:w="8761" w:type="dxa"/>
        <w:tblInd w:w="98" w:type="dxa"/>
        <w:tblLayout w:type="fixed"/>
        <w:tblCellMar>
          <w:left w:w="70" w:type="dxa"/>
          <w:right w:w="70" w:type="dxa"/>
        </w:tblCellMar>
        <w:tblLook w:val="00A0" w:firstRow="1" w:lastRow="0" w:firstColumn="1" w:lastColumn="0" w:noHBand="0" w:noVBand="0"/>
      </w:tblPr>
      <w:tblGrid>
        <w:gridCol w:w="3812"/>
        <w:gridCol w:w="1830"/>
        <w:gridCol w:w="1985"/>
        <w:gridCol w:w="1134"/>
      </w:tblGrid>
      <w:tr w:rsidR="003D729D" w:rsidRPr="003D729D" w:rsidTr="00AC5575">
        <w:trPr>
          <w:trHeight w:val="284"/>
        </w:trPr>
        <w:tc>
          <w:tcPr>
            <w:tcW w:w="3812" w:type="dxa"/>
            <w:tcBorders>
              <w:top w:val="single" w:sz="4" w:space="0" w:color="auto"/>
              <w:left w:val="nil"/>
              <w:bottom w:val="single" w:sz="4" w:space="0" w:color="auto"/>
              <w:right w:val="nil"/>
            </w:tcBorders>
            <w:shd w:val="clear" w:color="auto" w:fill="FABF8F" w:themeFill="accent6" w:themeFillTint="99"/>
            <w:noWrap/>
            <w:vAlign w:val="center"/>
          </w:tcPr>
          <w:p w:rsidR="001416FE" w:rsidRPr="003D729D" w:rsidRDefault="001416FE"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2016ko abenduaren 31ko langileak</w:t>
            </w:r>
          </w:p>
        </w:tc>
        <w:tc>
          <w:tcPr>
            <w:tcW w:w="1830" w:type="dxa"/>
            <w:tcBorders>
              <w:top w:val="single" w:sz="4" w:space="0" w:color="auto"/>
              <w:left w:val="nil"/>
              <w:bottom w:val="single" w:sz="4" w:space="0" w:color="auto"/>
              <w:right w:val="nil"/>
            </w:tcBorders>
            <w:shd w:val="clear" w:color="auto" w:fill="FABF8F" w:themeFill="accent6" w:themeFillTint="99"/>
            <w:noWrap/>
            <w:vAlign w:val="center"/>
          </w:tcPr>
          <w:p w:rsidR="001416FE" w:rsidRPr="003D729D" w:rsidRDefault="001416FE" w:rsidP="00F87CA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Udala</w:t>
            </w:r>
          </w:p>
        </w:tc>
        <w:tc>
          <w:tcPr>
            <w:tcW w:w="1985" w:type="dxa"/>
            <w:tcBorders>
              <w:top w:val="single" w:sz="4" w:space="0" w:color="auto"/>
              <w:left w:val="nil"/>
              <w:bottom w:val="single" w:sz="4" w:space="0" w:color="auto"/>
              <w:right w:val="nil"/>
            </w:tcBorders>
            <w:shd w:val="clear" w:color="auto" w:fill="FABF8F" w:themeFill="accent6" w:themeFillTint="99"/>
            <w:vAlign w:val="center"/>
          </w:tcPr>
          <w:p w:rsidR="001416FE" w:rsidRPr="003D729D" w:rsidRDefault="00A10219" w:rsidP="00F87CA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Zahar-etxea</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1416FE" w:rsidRPr="003D729D" w:rsidRDefault="001416FE" w:rsidP="00F87CA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Guztira</w:t>
            </w:r>
          </w:p>
        </w:tc>
      </w:tr>
      <w:tr w:rsidR="003D729D" w:rsidRPr="003D729D" w:rsidTr="00AC5575">
        <w:trPr>
          <w:trHeight w:val="284"/>
        </w:trPr>
        <w:tc>
          <w:tcPr>
            <w:tcW w:w="3812" w:type="dxa"/>
            <w:tcBorders>
              <w:top w:val="nil"/>
              <w:left w:val="nil"/>
              <w:bottom w:val="single" w:sz="2" w:space="0" w:color="auto"/>
              <w:right w:val="nil"/>
            </w:tcBorders>
            <w:noWrap/>
            <w:vAlign w:val="center"/>
          </w:tcPr>
          <w:p w:rsidR="001416FE" w:rsidRPr="003D729D" w:rsidRDefault="001416FE"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Udaleko batzarkideak</w:t>
            </w:r>
          </w:p>
        </w:tc>
        <w:tc>
          <w:tcPr>
            <w:tcW w:w="1830" w:type="dxa"/>
            <w:tcBorders>
              <w:top w:val="nil"/>
              <w:left w:val="nil"/>
              <w:bottom w:val="single" w:sz="2" w:space="0" w:color="auto"/>
              <w:right w:val="nil"/>
            </w:tcBorders>
            <w:noWrap/>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w:t>
            </w:r>
          </w:p>
        </w:tc>
        <w:tc>
          <w:tcPr>
            <w:tcW w:w="1985" w:type="dxa"/>
            <w:tcBorders>
              <w:top w:val="nil"/>
              <w:left w:val="nil"/>
              <w:bottom w:val="single" w:sz="2"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c>
          <w:tcPr>
            <w:tcW w:w="1134" w:type="dxa"/>
            <w:tcBorders>
              <w:top w:val="nil"/>
              <w:left w:val="nil"/>
              <w:bottom w:val="single" w:sz="2"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w:t>
            </w:r>
          </w:p>
        </w:tc>
      </w:tr>
      <w:tr w:rsidR="003D729D" w:rsidRPr="003D729D" w:rsidTr="00AC5575">
        <w:trPr>
          <w:trHeight w:val="284"/>
        </w:trPr>
        <w:tc>
          <w:tcPr>
            <w:tcW w:w="3812" w:type="dxa"/>
            <w:tcBorders>
              <w:top w:val="nil"/>
              <w:left w:val="nil"/>
              <w:bottom w:val="single" w:sz="2" w:space="0" w:color="auto"/>
              <w:right w:val="nil"/>
            </w:tcBorders>
            <w:noWrap/>
            <w:vAlign w:val="center"/>
          </w:tcPr>
          <w:p w:rsidR="001416FE" w:rsidRPr="003D729D" w:rsidRDefault="001416FE"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 xml:space="preserve">Izendapen </w:t>
            </w:r>
            <w:proofErr w:type="spellStart"/>
            <w:r>
              <w:rPr>
                <w:rFonts w:ascii="Arial Narrow" w:hAnsi="Arial Narrow"/>
                <w:sz w:val="20"/>
              </w:rPr>
              <w:t>askekoak-funtzionarioak</w:t>
            </w:r>
            <w:proofErr w:type="spellEnd"/>
          </w:p>
        </w:tc>
        <w:tc>
          <w:tcPr>
            <w:tcW w:w="1830" w:type="dxa"/>
            <w:tcBorders>
              <w:top w:val="nil"/>
              <w:left w:val="nil"/>
              <w:bottom w:val="single" w:sz="2" w:space="0" w:color="auto"/>
              <w:right w:val="nil"/>
            </w:tcBorders>
            <w:noWrap/>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w:t>
            </w:r>
          </w:p>
        </w:tc>
        <w:tc>
          <w:tcPr>
            <w:tcW w:w="1985" w:type="dxa"/>
            <w:tcBorders>
              <w:top w:val="nil"/>
              <w:left w:val="nil"/>
              <w:bottom w:val="single" w:sz="2"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c>
          <w:tcPr>
            <w:tcW w:w="1134" w:type="dxa"/>
            <w:tcBorders>
              <w:top w:val="nil"/>
              <w:left w:val="nil"/>
              <w:bottom w:val="single" w:sz="2"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w:t>
            </w:r>
          </w:p>
        </w:tc>
      </w:tr>
      <w:tr w:rsidR="003D729D" w:rsidRPr="003D729D" w:rsidTr="00AC5575">
        <w:trPr>
          <w:trHeight w:val="284"/>
        </w:trPr>
        <w:tc>
          <w:tcPr>
            <w:tcW w:w="3812" w:type="dxa"/>
            <w:tcBorders>
              <w:top w:val="single" w:sz="2" w:space="0" w:color="auto"/>
              <w:left w:val="nil"/>
              <w:bottom w:val="single" w:sz="2" w:space="0" w:color="auto"/>
              <w:right w:val="nil"/>
            </w:tcBorders>
            <w:noWrap/>
            <w:vAlign w:val="center"/>
          </w:tcPr>
          <w:p w:rsidR="001416FE" w:rsidRPr="003D729D" w:rsidRDefault="001416FE"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Funtzionarioak</w:t>
            </w:r>
          </w:p>
        </w:tc>
        <w:tc>
          <w:tcPr>
            <w:tcW w:w="1830" w:type="dxa"/>
            <w:tcBorders>
              <w:top w:val="single" w:sz="2" w:space="0" w:color="auto"/>
              <w:left w:val="nil"/>
              <w:bottom w:val="single" w:sz="2" w:space="0" w:color="auto"/>
              <w:right w:val="nil"/>
            </w:tcBorders>
            <w:noWrap/>
            <w:vAlign w:val="center"/>
          </w:tcPr>
          <w:p w:rsidR="001416FE" w:rsidRPr="003D729D" w:rsidRDefault="003D729D" w:rsidP="0056126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27</w:t>
            </w:r>
          </w:p>
        </w:tc>
        <w:tc>
          <w:tcPr>
            <w:tcW w:w="1985" w:type="dxa"/>
            <w:tcBorders>
              <w:top w:val="single" w:sz="2" w:space="0" w:color="auto"/>
              <w:left w:val="nil"/>
              <w:bottom w:val="single" w:sz="2"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c>
          <w:tcPr>
            <w:tcW w:w="1134" w:type="dxa"/>
            <w:tcBorders>
              <w:top w:val="single" w:sz="2" w:space="0" w:color="auto"/>
              <w:left w:val="nil"/>
              <w:bottom w:val="single" w:sz="2" w:space="0" w:color="auto"/>
              <w:right w:val="nil"/>
            </w:tcBorders>
            <w:vAlign w:val="center"/>
          </w:tcPr>
          <w:p w:rsidR="001416FE" w:rsidRPr="003D729D" w:rsidRDefault="003D729D" w:rsidP="0056126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27</w:t>
            </w:r>
          </w:p>
        </w:tc>
      </w:tr>
      <w:tr w:rsidR="003D729D" w:rsidRPr="003D729D" w:rsidTr="00AC5575">
        <w:trPr>
          <w:trHeight w:val="284"/>
        </w:trPr>
        <w:tc>
          <w:tcPr>
            <w:tcW w:w="3812" w:type="dxa"/>
            <w:tcBorders>
              <w:top w:val="single" w:sz="2" w:space="0" w:color="auto"/>
              <w:left w:val="nil"/>
              <w:bottom w:val="single" w:sz="2" w:space="0" w:color="auto"/>
              <w:right w:val="nil"/>
            </w:tcBorders>
            <w:noWrap/>
            <w:vAlign w:val="bottom"/>
          </w:tcPr>
          <w:p w:rsidR="001416FE" w:rsidRPr="003D729D" w:rsidRDefault="001416FE"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Lan-kontratudun finkoak</w:t>
            </w:r>
          </w:p>
        </w:tc>
        <w:tc>
          <w:tcPr>
            <w:tcW w:w="1830" w:type="dxa"/>
            <w:tcBorders>
              <w:top w:val="single" w:sz="2" w:space="0" w:color="auto"/>
              <w:left w:val="nil"/>
              <w:bottom w:val="single" w:sz="2" w:space="0" w:color="auto"/>
              <w:right w:val="nil"/>
            </w:tcBorders>
            <w:noWrap/>
            <w:vAlign w:val="center"/>
          </w:tcPr>
          <w:p w:rsidR="001416FE" w:rsidRPr="003D729D" w:rsidRDefault="00561261"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5</w:t>
            </w:r>
          </w:p>
        </w:tc>
        <w:tc>
          <w:tcPr>
            <w:tcW w:w="1985" w:type="dxa"/>
            <w:tcBorders>
              <w:top w:val="single" w:sz="2" w:space="0" w:color="auto"/>
              <w:left w:val="nil"/>
              <w:bottom w:val="single" w:sz="2"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36</w:t>
            </w:r>
          </w:p>
        </w:tc>
        <w:tc>
          <w:tcPr>
            <w:tcW w:w="1134" w:type="dxa"/>
            <w:tcBorders>
              <w:top w:val="single" w:sz="2" w:space="0" w:color="auto"/>
              <w:left w:val="nil"/>
              <w:bottom w:val="single" w:sz="2" w:space="0" w:color="auto"/>
              <w:right w:val="nil"/>
            </w:tcBorders>
            <w:vAlign w:val="center"/>
          </w:tcPr>
          <w:p w:rsidR="001416FE" w:rsidRPr="003D729D" w:rsidRDefault="00561261"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41</w:t>
            </w:r>
          </w:p>
        </w:tc>
      </w:tr>
      <w:tr w:rsidR="00561261" w:rsidRPr="003D729D" w:rsidTr="00AC5575">
        <w:trPr>
          <w:trHeight w:val="284"/>
        </w:trPr>
        <w:tc>
          <w:tcPr>
            <w:tcW w:w="3812" w:type="dxa"/>
            <w:tcBorders>
              <w:top w:val="single" w:sz="2" w:space="0" w:color="auto"/>
              <w:left w:val="nil"/>
              <w:bottom w:val="single" w:sz="2" w:space="0" w:color="auto"/>
              <w:right w:val="nil"/>
            </w:tcBorders>
            <w:noWrap/>
            <w:vAlign w:val="bottom"/>
          </w:tcPr>
          <w:p w:rsidR="00561261" w:rsidRPr="003D729D" w:rsidRDefault="00561261"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Lan-kontratu mugagabea duten langile ez-finkoak</w:t>
            </w:r>
          </w:p>
        </w:tc>
        <w:tc>
          <w:tcPr>
            <w:tcW w:w="1830" w:type="dxa"/>
            <w:tcBorders>
              <w:top w:val="single" w:sz="2" w:space="0" w:color="auto"/>
              <w:left w:val="nil"/>
              <w:bottom w:val="single" w:sz="2" w:space="0" w:color="auto"/>
              <w:right w:val="nil"/>
            </w:tcBorders>
            <w:noWrap/>
            <w:vAlign w:val="center"/>
          </w:tcPr>
          <w:p w:rsidR="00561261" w:rsidRDefault="00561261"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w:t>
            </w:r>
          </w:p>
        </w:tc>
        <w:tc>
          <w:tcPr>
            <w:tcW w:w="1985" w:type="dxa"/>
            <w:tcBorders>
              <w:top w:val="single" w:sz="2" w:space="0" w:color="auto"/>
              <w:left w:val="nil"/>
              <w:bottom w:val="single" w:sz="2" w:space="0" w:color="auto"/>
              <w:right w:val="nil"/>
            </w:tcBorders>
            <w:vAlign w:val="center"/>
          </w:tcPr>
          <w:p w:rsidR="00561261" w:rsidRPr="003D729D" w:rsidRDefault="00561261"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c>
          <w:tcPr>
            <w:tcW w:w="1134" w:type="dxa"/>
            <w:tcBorders>
              <w:top w:val="single" w:sz="2" w:space="0" w:color="auto"/>
              <w:left w:val="nil"/>
              <w:bottom w:val="single" w:sz="2" w:space="0" w:color="auto"/>
              <w:right w:val="nil"/>
            </w:tcBorders>
            <w:vAlign w:val="center"/>
          </w:tcPr>
          <w:p w:rsidR="00561261" w:rsidRPr="003D729D" w:rsidRDefault="00561261"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w:t>
            </w:r>
          </w:p>
        </w:tc>
      </w:tr>
      <w:tr w:rsidR="003D729D" w:rsidRPr="003D729D" w:rsidTr="00AC5575">
        <w:trPr>
          <w:trHeight w:val="284"/>
        </w:trPr>
        <w:tc>
          <w:tcPr>
            <w:tcW w:w="3812" w:type="dxa"/>
            <w:tcBorders>
              <w:top w:val="single" w:sz="2" w:space="0" w:color="auto"/>
              <w:left w:val="nil"/>
              <w:bottom w:val="single" w:sz="2" w:space="0" w:color="auto"/>
              <w:right w:val="nil"/>
            </w:tcBorders>
            <w:noWrap/>
            <w:vAlign w:val="bottom"/>
          </w:tcPr>
          <w:p w:rsidR="001416FE" w:rsidRPr="003D729D" w:rsidRDefault="001416FE"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Behin-behineko lan-kontratudunak</w:t>
            </w:r>
          </w:p>
        </w:tc>
        <w:tc>
          <w:tcPr>
            <w:tcW w:w="1830" w:type="dxa"/>
            <w:tcBorders>
              <w:top w:val="single" w:sz="2" w:space="0" w:color="auto"/>
              <w:left w:val="nil"/>
              <w:bottom w:val="single" w:sz="2" w:space="0" w:color="auto"/>
              <w:right w:val="nil"/>
            </w:tcBorders>
            <w:noWrap/>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w:t>
            </w:r>
          </w:p>
        </w:tc>
        <w:tc>
          <w:tcPr>
            <w:tcW w:w="1985" w:type="dxa"/>
            <w:tcBorders>
              <w:top w:val="single" w:sz="2" w:space="0" w:color="auto"/>
              <w:left w:val="nil"/>
              <w:bottom w:val="single" w:sz="2"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c>
          <w:tcPr>
            <w:tcW w:w="1134" w:type="dxa"/>
            <w:tcBorders>
              <w:top w:val="single" w:sz="2" w:space="0" w:color="auto"/>
              <w:left w:val="nil"/>
              <w:bottom w:val="single" w:sz="2"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w:t>
            </w:r>
          </w:p>
        </w:tc>
      </w:tr>
      <w:tr w:rsidR="003D729D" w:rsidRPr="003D729D" w:rsidTr="00AC5575">
        <w:trPr>
          <w:trHeight w:val="284"/>
        </w:trPr>
        <w:tc>
          <w:tcPr>
            <w:tcW w:w="3812" w:type="dxa"/>
            <w:tcBorders>
              <w:top w:val="single" w:sz="2" w:space="0" w:color="auto"/>
              <w:left w:val="nil"/>
              <w:bottom w:val="single" w:sz="4" w:space="0" w:color="auto"/>
              <w:right w:val="nil"/>
            </w:tcBorders>
            <w:noWrap/>
            <w:vAlign w:val="bottom"/>
          </w:tcPr>
          <w:p w:rsidR="001416FE" w:rsidRPr="003D729D" w:rsidRDefault="001416FE"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Aldi baterako lan-kontratudunak</w:t>
            </w:r>
          </w:p>
        </w:tc>
        <w:tc>
          <w:tcPr>
            <w:tcW w:w="1830" w:type="dxa"/>
            <w:tcBorders>
              <w:top w:val="single" w:sz="2" w:space="0" w:color="auto"/>
              <w:left w:val="nil"/>
              <w:bottom w:val="single" w:sz="4" w:space="0" w:color="auto"/>
              <w:right w:val="nil"/>
            </w:tcBorders>
            <w:noWrap/>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24</w:t>
            </w:r>
          </w:p>
        </w:tc>
        <w:tc>
          <w:tcPr>
            <w:tcW w:w="1985" w:type="dxa"/>
            <w:tcBorders>
              <w:top w:val="single" w:sz="2" w:space="0" w:color="auto"/>
              <w:left w:val="nil"/>
              <w:bottom w:val="single" w:sz="4"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16</w:t>
            </w:r>
          </w:p>
        </w:tc>
        <w:tc>
          <w:tcPr>
            <w:tcW w:w="1134" w:type="dxa"/>
            <w:tcBorders>
              <w:top w:val="single" w:sz="2" w:space="0" w:color="auto"/>
              <w:left w:val="nil"/>
              <w:bottom w:val="single" w:sz="4" w:space="0" w:color="auto"/>
              <w:right w:val="nil"/>
            </w:tcBorders>
            <w:vAlign w:val="center"/>
          </w:tcPr>
          <w:p w:rsidR="001416FE" w:rsidRPr="003D729D" w:rsidRDefault="00C871FB"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40</w:t>
            </w:r>
          </w:p>
        </w:tc>
      </w:tr>
      <w:tr w:rsidR="003D729D" w:rsidRPr="003D729D" w:rsidTr="00AC5575">
        <w:trPr>
          <w:trHeight w:val="284"/>
        </w:trPr>
        <w:tc>
          <w:tcPr>
            <w:tcW w:w="3812" w:type="dxa"/>
            <w:tcBorders>
              <w:top w:val="single" w:sz="4" w:space="0" w:color="auto"/>
              <w:left w:val="nil"/>
              <w:bottom w:val="single" w:sz="4" w:space="0" w:color="auto"/>
              <w:right w:val="nil"/>
            </w:tcBorders>
            <w:shd w:val="clear" w:color="auto" w:fill="FABF8F" w:themeFill="accent6" w:themeFillTint="99"/>
            <w:noWrap/>
            <w:vAlign w:val="center"/>
          </w:tcPr>
          <w:p w:rsidR="001416FE" w:rsidRPr="003D729D" w:rsidRDefault="001416FE"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Guztira</w:t>
            </w:r>
          </w:p>
        </w:tc>
        <w:tc>
          <w:tcPr>
            <w:tcW w:w="1830" w:type="dxa"/>
            <w:tcBorders>
              <w:top w:val="single" w:sz="4" w:space="0" w:color="auto"/>
              <w:left w:val="nil"/>
              <w:bottom w:val="single" w:sz="4" w:space="0" w:color="auto"/>
              <w:right w:val="nil"/>
            </w:tcBorders>
            <w:shd w:val="clear" w:color="auto" w:fill="FABF8F" w:themeFill="accent6" w:themeFillTint="99"/>
            <w:noWrap/>
            <w:vAlign w:val="center"/>
          </w:tcPr>
          <w:p w:rsidR="001416FE" w:rsidRPr="003D729D" w:rsidRDefault="003D729D" w:rsidP="0056126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64</w:t>
            </w:r>
          </w:p>
        </w:tc>
        <w:tc>
          <w:tcPr>
            <w:tcW w:w="1985" w:type="dxa"/>
            <w:tcBorders>
              <w:top w:val="single" w:sz="4" w:space="0" w:color="auto"/>
              <w:left w:val="nil"/>
              <w:bottom w:val="single" w:sz="4" w:space="0" w:color="auto"/>
              <w:right w:val="nil"/>
            </w:tcBorders>
            <w:shd w:val="clear" w:color="auto" w:fill="FABF8F" w:themeFill="accent6" w:themeFillTint="99"/>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52</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1416FE" w:rsidRPr="003D729D" w:rsidRDefault="003D729D" w:rsidP="0056126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116</w:t>
            </w:r>
          </w:p>
        </w:tc>
      </w:tr>
    </w:tbl>
    <w:p w:rsidR="00AC5575" w:rsidRDefault="00AC5575" w:rsidP="00D93BE6">
      <w:pPr>
        <w:pStyle w:val="texto"/>
        <w:tabs>
          <w:tab w:val="clear" w:pos="2835"/>
          <w:tab w:val="clear" w:pos="3969"/>
          <w:tab w:val="clear" w:pos="5103"/>
          <w:tab w:val="clear" w:pos="6237"/>
          <w:tab w:val="clear" w:pos="7371"/>
        </w:tabs>
        <w:spacing w:before="240" w:after="240"/>
        <w:rPr>
          <w:szCs w:val="26"/>
        </w:rPr>
      </w:pPr>
    </w:p>
    <w:p w:rsidR="00B741BB" w:rsidRDefault="00BE680F" w:rsidP="00D93BE6">
      <w:pPr>
        <w:pStyle w:val="texto"/>
        <w:tabs>
          <w:tab w:val="clear" w:pos="2835"/>
          <w:tab w:val="clear" w:pos="3969"/>
          <w:tab w:val="clear" w:pos="5103"/>
          <w:tab w:val="clear" w:pos="6237"/>
          <w:tab w:val="clear" w:pos="7371"/>
        </w:tabs>
        <w:spacing w:before="240" w:after="240"/>
        <w:rPr>
          <w:szCs w:val="26"/>
        </w:rPr>
      </w:pPr>
      <w:r>
        <w:t>Langileen ehuneko 36k aldi baterako kontratua dute Aldi baterako langile horiek honela daude banatuta:</w:t>
      </w:r>
    </w:p>
    <w:tbl>
      <w:tblPr>
        <w:tblW w:w="8761" w:type="dxa"/>
        <w:tblInd w:w="98" w:type="dxa"/>
        <w:tblLayout w:type="fixed"/>
        <w:tblCellMar>
          <w:left w:w="70" w:type="dxa"/>
          <w:right w:w="70" w:type="dxa"/>
        </w:tblCellMar>
        <w:tblLook w:val="00A0" w:firstRow="1" w:lastRow="0" w:firstColumn="1" w:lastColumn="0" w:noHBand="0" w:noVBand="0"/>
      </w:tblPr>
      <w:tblGrid>
        <w:gridCol w:w="3812"/>
        <w:gridCol w:w="4949"/>
      </w:tblGrid>
      <w:tr w:rsidR="00C871FB" w:rsidRPr="003D729D" w:rsidTr="00F87CA1">
        <w:trPr>
          <w:trHeight w:val="284"/>
        </w:trPr>
        <w:tc>
          <w:tcPr>
            <w:tcW w:w="3812" w:type="dxa"/>
            <w:tcBorders>
              <w:top w:val="single" w:sz="4" w:space="0" w:color="auto"/>
              <w:left w:val="nil"/>
              <w:bottom w:val="single" w:sz="4" w:space="0" w:color="auto"/>
              <w:right w:val="nil"/>
            </w:tcBorders>
            <w:shd w:val="clear" w:color="auto" w:fill="FABF8F" w:themeFill="accent6" w:themeFillTint="99"/>
            <w:noWrap/>
            <w:vAlign w:val="center"/>
          </w:tcPr>
          <w:p w:rsidR="00C871FB" w:rsidRPr="003D729D" w:rsidRDefault="00C871FB" w:rsidP="005B7F70">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Langileak</w:t>
            </w:r>
          </w:p>
        </w:tc>
        <w:tc>
          <w:tcPr>
            <w:tcW w:w="4949" w:type="dxa"/>
            <w:tcBorders>
              <w:top w:val="single" w:sz="4" w:space="0" w:color="auto"/>
              <w:left w:val="nil"/>
              <w:bottom w:val="single" w:sz="4" w:space="0" w:color="auto"/>
              <w:right w:val="nil"/>
            </w:tcBorders>
            <w:shd w:val="clear" w:color="auto" w:fill="FABF8F" w:themeFill="accent6" w:themeFillTint="99"/>
            <w:noWrap/>
            <w:vAlign w:val="center"/>
          </w:tcPr>
          <w:p w:rsidR="00C871FB" w:rsidRPr="003D729D" w:rsidRDefault="00C871FB" w:rsidP="005B7F7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Kopurua</w:t>
            </w:r>
          </w:p>
        </w:tc>
      </w:tr>
      <w:tr w:rsidR="00C871FB" w:rsidRPr="003D729D" w:rsidTr="00C871FB">
        <w:trPr>
          <w:trHeight w:hRule="exact" w:val="255"/>
        </w:trPr>
        <w:tc>
          <w:tcPr>
            <w:tcW w:w="3812" w:type="dxa"/>
            <w:tcBorders>
              <w:top w:val="nil"/>
              <w:left w:val="nil"/>
              <w:bottom w:val="single" w:sz="2" w:space="0" w:color="auto"/>
              <w:right w:val="nil"/>
            </w:tcBorders>
            <w:noWrap/>
            <w:vAlign w:val="center"/>
          </w:tcPr>
          <w:p w:rsidR="00C871FB" w:rsidRPr="003D729D" w:rsidRDefault="00C245CD" w:rsidP="005B7F7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Administrazioa</w:t>
            </w:r>
          </w:p>
        </w:tc>
        <w:tc>
          <w:tcPr>
            <w:tcW w:w="4949" w:type="dxa"/>
            <w:tcBorders>
              <w:top w:val="nil"/>
              <w:left w:val="nil"/>
              <w:bottom w:val="single" w:sz="2" w:space="0" w:color="auto"/>
              <w:right w:val="nil"/>
            </w:tcBorders>
            <w:noWrap/>
            <w:vAlign w:val="center"/>
          </w:tcPr>
          <w:p w:rsidR="00C871FB" w:rsidRPr="003D729D" w:rsidRDefault="00C245CD" w:rsidP="00C871F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5</w:t>
            </w:r>
          </w:p>
        </w:tc>
      </w:tr>
      <w:tr w:rsidR="00C871FB" w:rsidRPr="003D729D" w:rsidTr="00C871FB">
        <w:trPr>
          <w:trHeight w:hRule="exact" w:val="255"/>
        </w:trPr>
        <w:tc>
          <w:tcPr>
            <w:tcW w:w="3812" w:type="dxa"/>
            <w:tcBorders>
              <w:top w:val="nil"/>
              <w:left w:val="nil"/>
              <w:bottom w:val="single" w:sz="2" w:space="0" w:color="auto"/>
              <w:right w:val="nil"/>
            </w:tcBorders>
            <w:noWrap/>
            <w:vAlign w:val="center"/>
          </w:tcPr>
          <w:p w:rsidR="00C871FB" w:rsidRPr="003D729D" w:rsidRDefault="00C245CD" w:rsidP="005B7F7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Obretako brigada</w:t>
            </w:r>
          </w:p>
        </w:tc>
        <w:tc>
          <w:tcPr>
            <w:tcW w:w="4949" w:type="dxa"/>
            <w:tcBorders>
              <w:top w:val="nil"/>
              <w:left w:val="nil"/>
              <w:bottom w:val="single" w:sz="2" w:space="0" w:color="auto"/>
              <w:right w:val="nil"/>
            </w:tcBorders>
            <w:noWrap/>
            <w:vAlign w:val="center"/>
          </w:tcPr>
          <w:p w:rsidR="00C871FB" w:rsidRPr="003D729D" w:rsidRDefault="00CC02A4" w:rsidP="00C871F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8</w:t>
            </w:r>
          </w:p>
        </w:tc>
      </w:tr>
      <w:tr w:rsidR="00C871FB" w:rsidRPr="003D729D" w:rsidTr="00C871FB">
        <w:trPr>
          <w:trHeight w:hRule="exact" w:val="255"/>
        </w:trPr>
        <w:tc>
          <w:tcPr>
            <w:tcW w:w="3812" w:type="dxa"/>
            <w:tcBorders>
              <w:top w:val="single" w:sz="2" w:space="0" w:color="auto"/>
              <w:left w:val="nil"/>
              <w:bottom w:val="single" w:sz="2" w:space="0" w:color="auto"/>
              <w:right w:val="nil"/>
            </w:tcBorders>
            <w:noWrap/>
            <w:vAlign w:val="bottom"/>
          </w:tcPr>
          <w:p w:rsidR="00C871FB" w:rsidRPr="003D729D" w:rsidRDefault="00C245CD" w:rsidP="00A97B2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Musika eskola</w:t>
            </w:r>
          </w:p>
        </w:tc>
        <w:tc>
          <w:tcPr>
            <w:tcW w:w="4949" w:type="dxa"/>
            <w:tcBorders>
              <w:top w:val="single" w:sz="2" w:space="0" w:color="auto"/>
              <w:left w:val="nil"/>
              <w:bottom w:val="single" w:sz="2" w:space="0" w:color="auto"/>
              <w:right w:val="nil"/>
            </w:tcBorders>
            <w:noWrap/>
            <w:vAlign w:val="center"/>
          </w:tcPr>
          <w:p w:rsidR="00C871FB" w:rsidRPr="003D729D" w:rsidRDefault="00C245CD" w:rsidP="00C871F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14</w:t>
            </w:r>
          </w:p>
        </w:tc>
      </w:tr>
      <w:tr w:rsidR="00C871FB" w:rsidRPr="003D729D" w:rsidTr="00C871FB">
        <w:trPr>
          <w:trHeight w:hRule="exact" w:val="255"/>
        </w:trPr>
        <w:tc>
          <w:tcPr>
            <w:tcW w:w="3812" w:type="dxa"/>
            <w:tcBorders>
              <w:top w:val="single" w:sz="2" w:space="0" w:color="auto"/>
              <w:left w:val="nil"/>
              <w:bottom w:val="single" w:sz="4" w:space="0" w:color="auto"/>
              <w:right w:val="nil"/>
            </w:tcBorders>
            <w:noWrap/>
            <w:vAlign w:val="bottom"/>
          </w:tcPr>
          <w:p w:rsidR="00C871FB" w:rsidRPr="001C7AD7" w:rsidRDefault="00C245CD" w:rsidP="005B7F7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lastRenderedPageBreak/>
              <w:t>Zahar-etxeko zaintzaileak</w:t>
            </w:r>
          </w:p>
        </w:tc>
        <w:tc>
          <w:tcPr>
            <w:tcW w:w="4949" w:type="dxa"/>
            <w:tcBorders>
              <w:top w:val="single" w:sz="2" w:space="0" w:color="auto"/>
              <w:left w:val="nil"/>
              <w:bottom w:val="single" w:sz="4" w:space="0" w:color="auto"/>
              <w:right w:val="nil"/>
            </w:tcBorders>
            <w:noWrap/>
            <w:vAlign w:val="center"/>
          </w:tcPr>
          <w:p w:rsidR="00C871FB" w:rsidRPr="001C7AD7" w:rsidRDefault="00C245CD" w:rsidP="00CC02A4">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15</w:t>
            </w:r>
          </w:p>
        </w:tc>
      </w:tr>
      <w:tr w:rsidR="00C871FB" w:rsidRPr="003D729D" w:rsidTr="00F87CA1">
        <w:trPr>
          <w:trHeight w:hRule="exact" w:val="300"/>
        </w:trPr>
        <w:tc>
          <w:tcPr>
            <w:tcW w:w="3812" w:type="dxa"/>
            <w:tcBorders>
              <w:top w:val="single" w:sz="4" w:space="0" w:color="auto"/>
              <w:left w:val="nil"/>
              <w:bottom w:val="single" w:sz="4" w:space="0" w:color="auto"/>
              <w:right w:val="nil"/>
            </w:tcBorders>
            <w:shd w:val="clear" w:color="auto" w:fill="FABF8F" w:themeFill="accent6" w:themeFillTint="99"/>
            <w:noWrap/>
            <w:vAlign w:val="center"/>
          </w:tcPr>
          <w:p w:rsidR="00C871FB" w:rsidRPr="003D729D" w:rsidRDefault="00C871FB" w:rsidP="005B7F70">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Guztira</w:t>
            </w:r>
          </w:p>
        </w:tc>
        <w:tc>
          <w:tcPr>
            <w:tcW w:w="4949" w:type="dxa"/>
            <w:tcBorders>
              <w:top w:val="single" w:sz="4" w:space="0" w:color="auto"/>
              <w:left w:val="nil"/>
              <w:bottom w:val="single" w:sz="4" w:space="0" w:color="auto"/>
              <w:right w:val="nil"/>
            </w:tcBorders>
            <w:shd w:val="clear" w:color="auto" w:fill="FABF8F" w:themeFill="accent6" w:themeFillTint="99"/>
            <w:noWrap/>
            <w:vAlign w:val="center"/>
          </w:tcPr>
          <w:p w:rsidR="00C871FB" w:rsidRPr="003D729D" w:rsidRDefault="00C245CD" w:rsidP="00C871FB">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42</w:t>
            </w:r>
          </w:p>
        </w:tc>
      </w:tr>
    </w:tbl>
    <w:p w:rsidR="00A97B26" w:rsidRDefault="00A97B26" w:rsidP="00F87CA1">
      <w:pPr>
        <w:pStyle w:val="texto"/>
        <w:tabs>
          <w:tab w:val="clear" w:pos="2835"/>
          <w:tab w:val="clear" w:pos="3969"/>
          <w:tab w:val="clear" w:pos="5103"/>
          <w:tab w:val="clear" w:pos="6237"/>
          <w:tab w:val="clear" w:pos="7371"/>
        </w:tabs>
        <w:spacing w:before="240"/>
        <w:rPr>
          <w:szCs w:val="26"/>
        </w:rPr>
      </w:pPr>
      <w:r>
        <w:t>Langile-arloa dela-eta egin dugun lanetik, honako hauek nabarmendu behar ditugu:</w:t>
      </w:r>
    </w:p>
    <w:p w:rsidR="00A97B26" w:rsidRDefault="00A97B26" w:rsidP="00F87CA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Guztira 14 langile daude aldi baterako kontratuarekin: musika-eskolako irakasleak dira, urtero ikasturterako kontratatzen direnak. </w:t>
      </w:r>
      <w:proofErr w:type="spellStart"/>
      <w:r>
        <w:t>Plantilla</w:t>
      </w:r>
      <w:proofErr w:type="spellEnd"/>
      <w:r>
        <w:t xml:space="preserve"> organikoak ez ditu jasotzen langileen lanpostu horiek.    </w:t>
      </w:r>
    </w:p>
    <w:p w:rsidR="00A97B26" w:rsidRPr="00A97B26" w:rsidRDefault="00A97B26" w:rsidP="00F87CA1">
      <w:pPr>
        <w:pStyle w:val="texto"/>
        <w:tabs>
          <w:tab w:val="num" w:pos="284"/>
          <w:tab w:val="left" w:pos="708"/>
        </w:tabs>
        <w:rPr>
          <w:szCs w:val="26"/>
        </w:rPr>
      </w:pPr>
      <w:r>
        <w:t>Horri dagokionez, 2014ko azaroan, Udalak Nafarroako Gobernuaren Toki Administrazioko Zuzendaritza Nagusiaren idazki bat jaso zuen, langile horiek erregulariza zitzan eskatzen zuena.</w:t>
      </w:r>
    </w:p>
    <w:p w:rsidR="008E0BB6" w:rsidRDefault="008E0BB6" w:rsidP="00F87CA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Gutxienez ere, Udaleko beste lau langilek </w:t>
      </w:r>
      <w:proofErr w:type="spellStart"/>
      <w:r>
        <w:t>—lan-kontratupeko</w:t>
      </w:r>
      <w:proofErr w:type="spellEnd"/>
      <w:r>
        <w:t xml:space="preserve"> hiru langile finkok eta aldi baterako kontratupeko langile </w:t>
      </w:r>
      <w:proofErr w:type="spellStart"/>
      <w:r>
        <w:t>batek—</w:t>
      </w:r>
      <w:proofErr w:type="spellEnd"/>
      <w:r>
        <w:t xml:space="preserve"> ez dituzte </w:t>
      </w:r>
      <w:proofErr w:type="spellStart"/>
      <w:r>
        <w:t>plantilla</w:t>
      </w:r>
      <w:proofErr w:type="spellEnd"/>
      <w:r>
        <w:t xml:space="preserve"> org</w:t>
      </w:r>
      <w:r>
        <w:t>a</w:t>
      </w:r>
      <w:r>
        <w:t xml:space="preserve">nikoko lanpostuak betetzen; haien antzinatasun 1999koa, 2004koa, 2006koa eta 2011koa da. </w:t>
      </w:r>
    </w:p>
    <w:p w:rsidR="00164C48" w:rsidRPr="00164C48" w:rsidRDefault="00164C48" w:rsidP="00F87CA1">
      <w:pPr>
        <w:pStyle w:val="texto"/>
        <w:tabs>
          <w:tab w:val="clear" w:pos="2835"/>
          <w:tab w:val="clear" w:pos="3969"/>
          <w:tab w:val="clear" w:pos="5103"/>
          <w:tab w:val="clear" w:pos="6237"/>
          <w:tab w:val="clear" w:pos="7371"/>
        </w:tabs>
        <w:rPr>
          <w:szCs w:val="26"/>
        </w:rPr>
      </w:pPr>
      <w:r>
        <w:t xml:space="preserve">Zahar-etxean, gutxienez ere hiru langilek ez dituzte </w:t>
      </w:r>
      <w:proofErr w:type="spellStart"/>
      <w:r>
        <w:t>plantillako</w:t>
      </w:r>
      <w:proofErr w:type="spellEnd"/>
      <w:r>
        <w:t xml:space="preserve"> lanpostuak betetzen; 2005eko, 2008ko eta 2010eko antzinatasuna dute. </w:t>
      </w:r>
      <w:proofErr w:type="spellStart"/>
      <w:r>
        <w:t>Plantillan</w:t>
      </w:r>
      <w:proofErr w:type="spellEnd"/>
      <w:r>
        <w:t xml:space="preserve"> ez dago jasota, ezta ere, bertako zuzendariaren lanpostua: 2010etik dago beteta.</w:t>
      </w:r>
    </w:p>
    <w:p w:rsidR="004A7C85" w:rsidRPr="004B38D5" w:rsidRDefault="004A7C85" w:rsidP="00F87CA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Udalak urtero kontratatzen ditu, txandaka, obren brigadarako, enplegu-bulegorako eta kulturaren eta kirolaren arlorako errefortzuko langileen kopuru jakin bat. 2016ko itxieran, aldi baterako langileen artean hiru kategoria hori</w:t>
      </w:r>
      <w:r>
        <w:t>e</w:t>
      </w:r>
      <w:r>
        <w:t xml:space="preserve">tako 10 langile daude; horietatik, bakarrak ere ez du betetzen </w:t>
      </w:r>
      <w:proofErr w:type="spellStart"/>
      <w:r>
        <w:t>plantilla</w:t>
      </w:r>
      <w:proofErr w:type="spellEnd"/>
      <w:r>
        <w:t xml:space="preserve"> organ</w:t>
      </w:r>
      <w:r>
        <w:t>i</w:t>
      </w:r>
      <w:r>
        <w:t>koko lanpostu hutsik.</w:t>
      </w:r>
    </w:p>
    <w:p w:rsidR="00A05A46" w:rsidRPr="005B6470" w:rsidRDefault="00A05A46" w:rsidP="00F87CA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Zahar-etxean langileen kontrataziorako egindako zerrenda gehienak ago</w:t>
      </w:r>
      <w:r>
        <w:t>r</w:t>
      </w:r>
      <w:r>
        <w:t>tuta daude, beren antzinatasuna dela eta. Horregatik, kontratazioak batzuetan sarrerako behar den prozedura erabili gabe egiten dira, edo beste espezialitate batzuetako langileen kontrataziorako oraindik ere agortu gabe dauden zerre</w:t>
      </w:r>
      <w:r>
        <w:t>n</w:t>
      </w:r>
      <w:r>
        <w:t xml:space="preserve">dak erabiltzen dira. </w:t>
      </w:r>
    </w:p>
    <w:p w:rsidR="00217B70" w:rsidRPr="005B6470" w:rsidRDefault="00217B70" w:rsidP="00F87CA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Udaleko eta zahar-etxeko langileen lagin baten aldi baterako kontratazioa berrikusi dugu, eta ondorioztatu dugu berrikusitako kontratazioetatik hirutan ez dagoela jasota zen kontratazio-prozedura jarraitu zen; 2005eko, 2012ko eta 2016ko antzinatasuna dute lanpostu horiek. Azken urte horretako kontratazioa dela eta, ez da aldez aurreko motibazioa jaso, hain zuzen ere lanpostu hori bet</w:t>
      </w:r>
      <w:r>
        <w:t>e</w:t>
      </w:r>
      <w:r>
        <w:t>tzea urgentea eta ezin geroratzekoa dela dioena, edo lehentasunezko izaera d</w:t>
      </w:r>
      <w:r>
        <w:t>u</w:t>
      </w:r>
      <w:r>
        <w:t xml:space="preserve">ela, edo funtsezko zerbitzu publikoari atxikia dagoela. </w:t>
      </w:r>
    </w:p>
    <w:p w:rsidR="004B38D5" w:rsidRPr="004B38D5" w:rsidRDefault="004B38D5" w:rsidP="004B38D5">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Langileen nominen lagin bat aztertuta, ondorioztatzen da ezen, oro har, gastu horiek zuzen kontabilizatuta daudela, ordainsariak betetako lanposturako erabakitakoak direla eta egindako atxikipenak zuzenak direla; honako hauek dira salbuespenak:</w:t>
      </w:r>
    </w:p>
    <w:p w:rsidR="00A73ED3" w:rsidRPr="005B6470" w:rsidRDefault="00217B70" w:rsidP="004B38D5">
      <w:pPr>
        <w:pStyle w:val="texto"/>
        <w:tabs>
          <w:tab w:val="clear" w:pos="2835"/>
          <w:tab w:val="clear" w:pos="3969"/>
          <w:tab w:val="clear" w:pos="5103"/>
          <w:tab w:val="clear" w:pos="6237"/>
          <w:tab w:val="clear" w:pos="7371"/>
        </w:tabs>
        <w:spacing w:before="160" w:after="180"/>
        <w:rPr>
          <w:szCs w:val="26"/>
        </w:rPr>
      </w:pPr>
      <w:r>
        <w:lastRenderedPageBreak/>
        <w:t>a) Udaleko lan-kontratupeko langileek ehuneko bosteko antzinatasun-osagarria jasotzen dute; amaitutako hirurtekoengatik sortzen da hori, hitzarmen indardunean erregulatu bezala. Osagarri hori handiagoa da administrazio publ</w:t>
      </w:r>
      <w:r>
        <w:t>i</w:t>
      </w:r>
      <w:r>
        <w:t>koen zerbitzuko lan-kontratupeko langileentzat legez ezarrita dagoen antzinat</w:t>
      </w:r>
      <w:r>
        <w:t>a</w:t>
      </w:r>
      <w:r>
        <w:t xml:space="preserve">sun-osagarria baino. </w:t>
      </w:r>
    </w:p>
    <w:p w:rsidR="00A474A3" w:rsidRDefault="00BF31BF" w:rsidP="004B38D5">
      <w:pPr>
        <w:pStyle w:val="texto"/>
        <w:tabs>
          <w:tab w:val="clear" w:pos="2835"/>
          <w:tab w:val="clear" w:pos="3969"/>
          <w:tab w:val="clear" w:pos="5103"/>
          <w:tab w:val="clear" w:pos="6237"/>
          <w:tab w:val="clear" w:pos="7371"/>
        </w:tabs>
        <w:spacing w:before="160" w:after="180"/>
        <w:rPr>
          <w:szCs w:val="26"/>
        </w:rPr>
      </w:pPr>
      <w:r>
        <w:t xml:space="preserve">b) Egoitzako langileen lansari-osagarriak, lehen aipatu dugun bezala, ez daude </w:t>
      </w:r>
      <w:proofErr w:type="spellStart"/>
      <w:r>
        <w:t>plantilla</w:t>
      </w:r>
      <w:proofErr w:type="spellEnd"/>
      <w:r>
        <w:t xml:space="preserve"> organikoan.</w:t>
      </w:r>
    </w:p>
    <w:p w:rsidR="004B38D5" w:rsidRPr="004B38D5" w:rsidRDefault="004B38D5" w:rsidP="004B38D5">
      <w:pPr>
        <w:pStyle w:val="texto"/>
        <w:tabs>
          <w:tab w:val="clear" w:pos="2835"/>
          <w:tab w:val="clear" w:pos="3969"/>
          <w:tab w:val="clear" w:pos="5103"/>
          <w:tab w:val="clear" w:pos="6237"/>
          <w:tab w:val="clear" w:pos="7371"/>
        </w:tabs>
        <w:rPr>
          <w:rFonts w:cs="Arial"/>
        </w:rPr>
      </w:pPr>
      <w:proofErr w:type="spellStart"/>
      <w:r>
        <w:t>Plantilla</w:t>
      </w:r>
      <w:proofErr w:type="spellEnd"/>
      <w:r>
        <w:t xml:space="preserve"> organikoan aurkitutako gorabeheretatik zati handi bat urtero aip</w:t>
      </w:r>
      <w:r>
        <w:t>a</w:t>
      </w:r>
      <w:r>
        <w:t>tzen da Udaleko kontu-hartzailetzako zerbitzuek eta zerbitzu juridikoek egiten duten baterako txostenean.</w:t>
      </w:r>
    </w:p>
    <w:p w:rsidR="00A10219" w:rsidRPr="00A10219" w:rsidRDefault="00A10219" w:rsidP="00A10219">
      <w:pPr>
        <w:pStyle w:val="texto"/>
        <w:tabs>
          <w:tab w:val="clear" w:pos="2835"/>
          <w:tab w:val="clear" w:pos="3969"/>
          <w:tab w:val="clear" w:pos="5103"/>
          <w:tab w:val="clear" w:pos="6237"/>
          <w:tab w:val="clear" w:pos="7371"/>
        </w:tabs>
        <w:rPr>
          <w:rFonts w:cs="Arial"/>
        </w:rPr>
      </w:pPr>
      <w:r>
        <w:t xml:space="preserve">2016an, </w:t>
      </w:r>
      <w:proofErr w:type="spellStart"/>
      <w:r>
        <w:t>plantilla</w:t>
      </w:r>
      <w:proofErr w:type="spellEnd"/>
      <w:r>
        <w:t xml:space="preserve"> organikoarekin batera, lan-eskaintza publiko bat onetsi zen; dena </w:t>
      </w:r>
      <w:proofErr w:type="spellStart"/>
      <w:r>
        <w:t>den</w:t>
      </w:r>
      <w:proofErr w:type="spellEnd"/>
      <w:r>
        <w:t>, ebazpenean aipatzen den bezala, lanpostu horietatik bi ez dira aurten deituko, Estatuko Aurrekontu Orokorrei buruzko Legean jasotako mugak eta aurrekontu-zuzkiduraren falta direla eta. Lan-eskaintza publikoak ez du jas</w:t>
      </w:r>
      <w:r>
        <w:t>o</w:t>
      </w:r>
      <w:r>
        <w:t>tzen egoitzako lanpostuetatik bakarra ere.</w:t>
      </w:r>
    </w:p>
    <w:p w:rsidR="0060681F" w:rsidRPr="00C34D5C" w:rsidRDefault="0060681F" w:rsidP="0060681F">
      <w:pPr>
        <w:pStyle w:val="texto"/>
        <w:tabs>
          <w:tab w:val="clear" w:pos="2835"/>
          <w:tab w:val="clear" w:pos="3969"/>
          <w:tab w:val="clear" w:pos="5103"/>
          <w:tab w:val="clear" w:pos="6237"/>
          <w:tab w:val="clear" w:pos="7371"/>
        </w:tabs>
        <w:spacing w:before="240" w:after="120"/>
        <w:rPr>
          <w:szCs w:val="26"/>
        </w:rPr>
      </w:pPr>
      <w:r>
        <w:t xml:space="preserve">Gure gomendioak:   </w:t>
      </w:r>
    </w:p>
    <w:p w:rsidR="00E62814" w:rsidRDefault="00A474A3"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rPr>
      </w:pPr>
      <w:r>
        <w:rPr>
          <w:i/>
          <w:szCs w:val="26"/>
        </w:rPr>
        <w:t>Udaleko langileen lan-baldintzak erregulatzen dituzten akordioak gaurk</w:t>
      </w:r>
      <w:r>
        <w:rPr>
          <w:i/>
          <w:szCs w:val="26"/>
        </w:rPr>
        <w:t>o</w:t>
      </w:r>
      <w:r>
        <w:rPr>
          <w:i/>
          <w:szCs w:val="26"/>
        </w:rPr>
        <w:t>tzea.</w:t>
      </w:r>
    </w:p>
    <w:p w:rsidR="0068053F" w:rsidRPr="00F87CA1" w:rsidRDefault="0068053F"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pacing w:val="4"/>
          <w:szCs w:val="26"/>
        </w:rPr>
      </w:pPr>
      <w:r>
        <w:rPr>
          <w:i/>
          <w:szCs w:val="26"/>
        </w:rPr>
        <w:t xml:space="preserve">Udalaren </w:t>
      </w:r>
      <w:proofErr w:type="spellStart"/>
      <w:r>
        <w:rPr>
          <w:i/>
          <w:szCs w:val="26"/>
        </w:rPr>
        <w:t>plantilla</w:t>
      </w:r>
      <w:proofErr w:type="spellEnd"/>
      <w:r>
        <w:rPr>
          <w:i/>
          <w:szCs w:val="26"/>
        </w:rPr>
        <w:t xml:space="preserve"> organikoa onestea legez ezarritako epeetan.</w:t>
      </w:r>
    </w:p>
    <w:p w:rsidR="004B38D5" w:rsidRDefault="004B38D5"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rPr>
      </w:pPr>
      <w:proofErr w:type="spellStart"/>
      <w:r>
        <w:rPr>
          <w:i/>
          <w:szCs w:val="26"/>
        </w:rPr>
        <w:t>Plantilla</w:t>
      </w:r>
      <w:proofErr w:type="spellEnd"/>
      <w:r>
        <w:rPr>
          <w:i/>
          <w:szCs w:val="26"/>
        </w:rPr>
        <w:t xml:space="preserve"> organikoan egiturazko izaera duten lanpostu guztiak sartzea.</w:t>
      </w:r>
    </w:p>
    <w:p w:rsidR="00C34D5C" w:rsidRDefault="00A474A3"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rPr>
      </w:pPr>
      <w:proofErr w:type="spellStart"/>
      <w:r>
        <w:rPr>
          <w:i/>
          <w:szCs w:val="26"/>
        </w:rPr>
        <w:t>Plantilla</w:t>
      </w:r>
      <w:proofErr w:type="spellEnd"/>
      <w:r>
        <w:rPr>
          <w:i/>
          <w:szCs w:val="26"/>
        </w:rPr>
        <w:t xml:space="preserve"> organikoko lanpostu guztietan haiei esleitutako lansari-osagarriak jasotzea.</w:t>
      </w:r>
    </w:p>
    <w:p w:rsidR="00740C00" w:rsidRPr="00C34D5C" w:rsidRDefault="00740C00"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rPr>
      </w:pPr>
      <w:r>
        <w:rPr>
          <w:i/>
          <w:szCs w:val="26"/>
        </w:rPr>
        <w:t>Aldi baterako lan-kontratupeko langileen egoera aztertu, berrikusi eta erregularizatzea, araudiaren egungo egoeran.</w:t>
      </w:r>
    </w:p>
    <w:p w:rsidR="00740C00" w:rsidRDefault="00740C00"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rPr>
      </w:pPr>
      <w:r>
        <w:rPr>
          <w:i/>
          <w:szCs w:val="26"/>
        </w:rPr>
        <w:t>Justifikatzea kontratazio berriak aparteko kasuetan egin daitezela eta, b</w:t>
      </w:r>
      <w:r>
        <w:rPr>
          <w:i/>
          <w:szCs w:val="26"/>
        </w:rPr>
        <w:t>e</w:t>
      </w:r>
      <w:r>
        <w:rPr>
          <w:i/>
          <w:szCs w:val="26"/>
        </w:rPr>
        <w:t>tiere, beharrizan urgente eta geroraezinak betetzeko.</w:t>
      </w:r>
    </w:p>
    <w:p w:rsidR="00AC5575" w:rsidRDefault="00AC5575">
      <w:pPr>
        <w:spacing w:after="0"/>
        <w:ind w:firstLine="0"/>
        <w:jc w:val="left"/>
        <w:rPr>
          <w:rFonts w:ascii="Arial" w:hAnsi="Arial"/>
          <w:bCs/>
          <w:iCs/>
          <w:spacing w:val="10"/>
          <w:kern w:val="28"/>
          <w:sz w:val="25"/>
          <w:szCs w:val="26"/>
        </w:rPr>
      </w:pPr>
      <w:bookmarkStart w:id="69" w:name="_Toc309383728"/>
      <w:bookmarkStart w:id="70" w:name="_Toc339016617"/>
      <w:bookmarkStart w:id="71" w:name="_Toc442251808"/>
      <w:r>
        <w:br w:type="page"/>
      </w:r>
    </w:p>
    <w:p w:rsidR="004F7E06" w:rsidRPr="00B62ED1" w:rsidRDefault="00F86397" w:rsidP="004611A3">
      <w:pPr>
        <w:pStyle w:val="atitulo2"/>
        <w:spacing w:before="240" w:after="200"/>
        <w:rPr>
          <w:color w:val="auto"/>
        </w:rPr>
      </w:pPr>
      <w:bookmarkStart w:id="72" w:name="_Toc513027469"/>
      <w:r>
        <w:rPr>
          <w:color w:val="auto"/>
        </w:rPr>
        <w:lastRenderedPageBreak/>
        <w:t>IV.5. Ondasun arruntetako eta zerbitzuetako gastuak</w:t>
      </w:r>
      <w:bookmarkEnd w:id="69"/>
      <w:bookmarkEnd w:id="70"/>
      <w:bookmarkEnd w:id="71"/>
      <w:bookmarkEnd w:id="72"/>
    </w:p>
    <w:p w:rsidR="00811AFA" w:rsidRPr="00B62ED1" w:rsidRDefault="00811AFA" w:rsidP="00F87CA1">
      <w:pPr>
        <w:pStyle w:val="texto"/>
        <w:tabs>
          <w:tab w:val="clear" w:pos="2835"/>
          <w:tab w:val="clear" w:pos="3969"/>
          <w:tab w:val="clear" w:pos="5103"/>
          <w:tab w:val="clear" w:pos="6237"/>
          <w:tab w:val="clear" w:pos="7371"/>
        </w:tabs>
        <w:rPr>
          <w:rFonts w:cs="Arial"/>
        </w:rPr>
      </w:pPr>
      <w:r>
        <w:t>Ondasun arrunten eta zerbitzuen gastuak 2,59 milioi eurokoak izan ziren; b</w:t>
      </w:r>
      <w:r>
        <w:t>e</w:t>
      </w:r>
      <w:r>
        <w:t>tetze-maila aurreikusitako kredituaren ehuneko 91koa izan da, eta ekitaldiko guztizko gastuaren ehuneko 37 egiten du. 2015. urtearen aldean, ehuneko bost egin du behera.</w:t>
      </w:r>
    </w:p>
    <w:p w:rsidR="00614314" w:rsidRDefault="00614314" w:rsidP="00F87CA1">
      <w:pPr>
        <w:pStyle w:val="texto"/>
        <w:tabs>
          <w:tab w:val="clear" w:pos="2835"/>
          <w:tab w:val="clear" w:pos="3969"/>
          <w:tab w:val="clear" w:pos="5103"/>
          <w:tab w:val="clear" w:pos="6237"/>
          <w:tab w:val="clear" w:pos="7371"/>
        </w:tabs>
        <w:spacing w:after="240"/>
        <w:rPr>
          <w:rFonts w:cs="Arial"/>
        </w:rPr>
      </w:pPr>
      <w:r>
        <w:t>Honako hauek izan dira kapitulu honetan egotzitako gastu nagusiak eta haien eta aurreko ekitaldikoen arteko alderaketa:</w:t>
      </w:r>
    </w:p>
    <w:tbl>
      <w:tblPr>
        <w:tblW w:w="8804" w:type="dxa"/>
        <w:tblInd w:w="55" w:type="dxa"/>
        <w:tblLayout w:type="fixed"/>
        <w:tblCellMar>
          <w:left w:w="70" w:type="dxa"/>
          <w:right w:w="70" w:type="dxa"/>
        </w:tblCellMar>
        <w:tblLook w:val="04A0" w:firstRow="1" w:lastRow="0" w:firstColumn="1" w:lastColumn="0" w:noHBand="0" w:noVBand="1"/>
      </w:tblPr>
      <w:tblGrid>
        <w:gridCol w:w="5118"/>
        <w:gridCol w:w="1134"/>
        <w:gridCol w:w="1418"/>
        <w:gridCol w:w="1134"/>
      </w:tblGrid>
      <w:tr w:rsidR="00F87CA1" w:rsidRPr="00B62ED1" w:rsidTr="00743537">
        <w:trPr>
          <w:trHeight w:val="170"/>
        </w:trPr>
        <w:tc>
          <w:tcPr>
            <w:tcW w:w="5118" w:type="dxa"/>
            <w:vMerge w:val="restart"/>
            <w:tcBorders>
              <w:top w:val="single" w:sz="4" w:space="0" w:color="auto"/>
              <w:left w:val="nil"/>
              <w:right w:val="nil"/>
            </w:tcBorders>
            <w:shd w:val="clear" w:color="000000" w:fill="FFCC99"/>
            <w:vAlign w:val="center"/>
            <w:hideMark/>
          </w:tcPr>
          <w:p w:rsidR="00F87CA1" w:rsidRPr="00B62ED1" w:rsidRDefault="00F87CA1" w:rsidP="00F87CA1">
            <w:pPr>
              <w:spacing w:after="0"/>
              <w:ind w:firstLine="0"/>
              <w:jc w:val="left"/>
              <w:rPr>
                <w:rFonts w:ascii="Arial" w:hAnsi="Arial" w:cs="Arial"/>
                <w:sz w:val="18"/>
                <w:szCs w:val="18"/>
              </w:rPr>
            </w:pPr>
            <w:r>
              <w:rPr>
                <w:rFonts w:ascii="Arial" w:hAnsi="Arial"/>
                <w:sz w:val="18"/>
                <w:szCs w:val="18"/>
              </w:rPr>
              <w:t>Ondasun arruntetako eta zerbitzuetako gastuak</w:t>
            </w:r>
          </w:p>
        </w:tc>
        <w:tc>
          <w:tcPr>
            <w:tcW w:w="2552" w:type="dxa"/>
            <w:gridSpan w:val="2"/>
            <w:tcBorders>
              <w:top w:val="single" w:sz="4" w:space="0" w:color="auto"/>
              <w:left w:val="nil"/>
              <w:bottom w:val="single" w:sz="4" w:space="0" w:color="auto"/>
              <w:right w:val="nil"/>
            </w:tcBorders>
            <w:shd w:val="clear" w:color="000000" w:fill="FFCC99"/>
            <w:vAlign w:val="center"/>
            <w:hideMark/>
          </w:tcPr>
          <w:p w:rsidR="00F87CA1" w:rsidRPr="00B62ED1" w:rsidRDefault="00F87CA1" w:rsidP="00B62ED1">
            <w:pPr>
              <w:spacing w:after="0"/>
              <w:ind w:firstLine="0"/>
              <w:jc w:val="left"/>
              <w:rPr>
                <w:rFonts w:ascii="Arial" w:hAnsi="Arial" w:cs="Arial"/>
                <w:sz w:val="18"/>
                <w:szCs w:val="18"/>
              </w:rPr>
            </w:pPr>
            <w:r>
              <w:rPr>
                <w:rFonts w:ascii="Arial" w:hAnsi="Arial"/>
                <w:sz w:val="18"/>
                <w:szCs w:val="18"/>
              </w:rPr>
              <w:t xml:space="preserve"> Aitortutako betebeharrak</w:t>
            </w:r>
          </w:p>
        </w:tc>
        <w:tc>
          <w:tcPr>
            <w:tcW w:w="1134" w:type="dxa"/>
            <w:vMerge w:val="restart"/>
            <w:tcBorders>
              <w:top w:val="single" w:sz="4" w:space="0" w:color="auto"/>
              <w:left w:val="nil"/>
              <w:right w:val="nil"/>
            </w:tcBorders>
            <w:shd w:val="clear" w:color="000000" w:fill="FFCC99"/>
            <w:vAlign w:val="center"/>
            <w:hideMark/>
          </w:tcPr>
          <w:p w:rsidR="00F87CA1" w:rsidRPr="00B62ED1" w:rsidRDefault="00F87CA1" w:rsidP="00B62ED1">
            <w:pPr>
              <w:spacing w:after="0"/>
              <w:ind w:firstLine="0"/>
              <w:jc w:val="right"/>
              <w:rPr>
                <w:rFonts w:ascii="Arial" w:hAnsi="Arial" w:cs="Arial"/>
                <w:sz w:val="18"/>
                <w:szCs w:val="18"/>
              </w:rPr>
            </w:pPr>
            <w:r>
              <w:rPr>
                <w:rFonts w:ascii="Arial" w:hAnsi="Arial"/>
                <w:sz w:val="18"/>
                <w:szCs w:val="18"/>
              </w:rPr>
              <w:t>Ehunekoa</w:t>
            </w:r>
          </w:p>
          <w:p w:rsidR="00F87CA1" w:rsidRPr="00B62ED1" w:rsidRDefault="00F87CA1" w:rsidP="00F87CA1">
            <w:pPr>
              <w:spacing w:after="0"/>
              <w:ind w:firstLine="0"/>
              <w:jc w:val="right"/>
              <w:rPr>
                <w:rFonts w:ascii="Arial" w:hAnsi="Arial" w:cs="Arial"/>
                <w:sz w:val="18"/>
                <w:szCs w:val="18"/>
              </w:rPr>
            </w:pPr>
            <w:r>
              <w:rPr>
                <w:rFonts w:ascii="Arial Narrow" w:hAnsi="Arial Narrow"/>
              </w:rPr>
              <w:t>Aldea</w:t>
            </w:r>
          </w:p>
        </w:tc>
      </w:tr>
      <w:tr w:rsidR="00F87CA1" w:rsidRPr="00B62ED1" w:rsidTr="00743537">
        <w:trPr>
          <w:trHeight w:val="170"/>
        </w:trPr>
        <w:tc>
          <w:tcPr>
            <w:tcW w:w="5118" w:type="dxa"/>
            <w:vMerge/>
            <w:tcBorders>
              <w:left w:val="nil"/>
              <w:bottom w:val="single" w:sz="4" w:space="0" w:color="auto"/>
              <w:right w:val="nil"/>
            </w:tcBorders>
            <w:shd w:val="clear" w:color="000000" w:fill="FFCC99"/>
            <w:vAlign w:val="center"/>
            <w:hideMark/>
          </w:tcPr>
          <w:p w:rsidR="00F87CA1" w:rsidRPr="00B62ED1" w:rsidRDefault="00F87CA1" w:rsidP="00B62ED1">
            <w:pPr>
              <w:spacing w:after="0"/>
              <w:ind w:firstLine="0"/>
              <w:jc w:val="left"/>
              <w:rPr>
                <w:rFonts w:ascii="Arial Narrow" w:hAnsi="Arial Narrow"/>
                <w:lang w:val="es-ES" w:eastAsia="es-ES"/>
              </w:rPr>
            </w:pPr>
          </w:p>
        </w:tc>
        <w:tc>
          <w:tcPr>
            <w:tcW w:w="1134" w:type="dxa"/>
            <w:tcBorders>
              <w:top w:val="single" w:sz="4" w:space="0" w:color="auto"/>
              <w:left w:val="nil"/>
              <w:bottom w:val="single" w:sz="4" w:space="0" w:color="auto"/>
              <w:right w:val="nil"/>
            </w:tcBorders>
            <w:shd w:val="clear" w:color="000000" w:fill="FFCC99"/>
            <w:vAlign w:val="center"/>
            <w:hideMark/>
          </w:tcPr>
          <w:p w:rsidR="00F87CA1" w:rsidRPr="00B62ED1" w:rsidRDefault="00F87CA1" w:rsidP="00B62ED1">
            <w:pPr>
              <w:spacing w:after="0"/>
              <w:ind w:firstLine="0"/>
              <w:jc w:val="right"/>
              <w:rPr>
                <w:rFonts w:ascii="Arial Narrow" w:hAnsi="Arial Narrow"/>
              </w:rPr>
            </w:pPr>
            <w:r>
              <w:rPr>
                <w:rFonts w:ascii="Arial Narrow" w:hAnsi="Arial Narrow"/>
              </w:rPr>
              <w:t>2015</w:t>
            </w:r>
          </w:p>
        </w:tc>
        <w:tc>
          <w:tcPr>
            <w:tcW w:w="1418" w:type="dxa"/>
            <w:tcBorders>
              <w:top w:val="single" w:sz="4" w:space="0" w:color="auto"/>
              <w:left w:val="nil"/>
              <w:bottom w:val="single" w:sz="4" w:space="0" w:color="auto"/>
              <w:right w:val="nil"/>
            </w:tcBorders>
            <w:shd w:val="clear" w:color="000000" w:fill="FFCC99"/>
            <w:vAlign w:val="center"/>
            <w:hideMark/>
          </w:tcPr>
          <w:p w:rsidR="00F87CA1" w:rsidRPr="00B62ED1" w:rsidRDefault="00F87CA1" w:rsidP="00B62ED1">
            <w:pPr>
              <w:spacing w:after="0"/>
              <w:ind w:firstLine="0"/>
              <w:jc w:val="right"/>
              <w:rPr>
                <w:rFonts w:ascii="Arial Narrow" w:hAnsi="Arial Narrow"/>
              </w:rPr>
            </w:pPr>
            <w:r>
              <w:rPr>
                <w:rFonts w:ascii="Arial Narrow" w:hAnsi="Arial Narrow"/>
              </w:rPr>
              <w:t>2016</w:t>
            </w:r>
          </w:p>
        </w:tc>
        <w:tc>
          <w:tcPr>
            <w:tcW w:w="1134" w:type="dxa"/>
            <w:vMerge/>
            <w:tcBorders>
              <w:left w:val="nil"/>
              <w:bottom w:val="single" w:sz="4" w:space="0" w:color="auto"/>
              <w:right w:val="nil"/>
            </w:tcBorders>
            <w:shd w:val="clear" w:color="000000" w:fill="FFCC99"/>
            <w:vAlign w:val="center"/>
            <w:hideMark/>
          </w:tcPr>
          <w:p w:rsidR="00F87CA1" w:rsidRPr="00B62ED1" w:rsidRDefault="00F87CA1" w:rsidP="00B62ED1">
            <w:pPr>
              <w:spacing w:after="0"/>
              <w:ind w:firstLine="0"/>
              <w:jc w:val="right"/>
              <w:rPr>
                <w:rFonts w:ascii="Arial Narrow" w:hAnsi="Arial Narrow"/>
                <w:lang w:val="es-ES" w:eastAsia="es-ES"/>
              </w:rPr>
            </w:pPr>
          </w:p>
        </w:tc>
      </w:tr>
      <w:tr w:rsidR="00D45183" w:rsidRPr="00B62ED1" w:rsidTr="00743537">
        <w:trPr>
          <w:trHeight w:hRule="exact" w:val="255"/>
        </w:trPr>
        <w:tc>
          <w:tcPr>
            <w:tcW w:w="5118" w:type="dxa"/>
            <w:tcBorders>
              <w:top w:val="single" w:sz="4"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left"/>
              <w:rPr>
                <w:rFonts w:ascii="Arial Narrow" w:hAnsi="Arial Narrow"/>
              </w:rPr>
            </w:pPr>
            <w:r>
              <w:rPr>
                <w:rFonts w:ascii="Arial Narrow" w:hAnsi="Arial Narrow"/>
              </w:rPr>
              <w:t>Hornidurak</w:t>
            </w:r>
          </w:p>
        </w:tc>
        <w:tc>
          <w:tcPr>
            <w:tcW w:w="1134" w:type="dxa"/>
            <w:tcBorders>
              <w:top w:val="single" w:sz="4"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933.451</w:t>
            </w:r>
          </w:p>
        </w:tc>
        <w:tc>
          <w:tcPr>
            <w:tcW w:w="1418" w:type="dxa"/>
            <w:tcBorders>
              <w:top w:val="single" w:sz="4"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837.980</w:t>
            </w:r>
          </w:p>
        </w:tc>
        <w:tc>
          <w:tcPr>
            <w:tcW w:w="1134" w:type="dxa"/>
            <w:tcBorders>
              <w:top w:val="single" w:sz="4"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-10</w:t>
            </w:r>
          </w:p>
        </w:tc>
      </w:tr>
      <w:tr w:rsidR="00D45183" w:rsidRPr="00B62ED1" w:rsidTr="00743537">
        <w:trPr>
          <w:trHeight w:hRule="exact" w:val="255"/>
        </w:trPr>
        <w:tc>
          <w:tcPr>
            <w:tcW w:w="51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left"/>
              <w:rPr>
                <w:rFonts w:ascii="Arial Narrow" w:hAnsi="Arial Narrow"/>
              </w:rPr>
            </w:pPr>
            <w:r>
              <w:rPr>
                <w:rFonts w:ascii="Arial Narrow" w:hAnsi="Arial Narrow"/>
              </w:rPr>
              <w:t>Udal zerbitzuen kudeaketa</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377.274</w:t>
            </w:r>
          </w:p>
        </w:tc>
        <w:tc>
          <w:tcPr>
            <w:tcW w:w="14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334.922</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-11</w:t>
            </w:r>
          </w:p>
        </w:tc>
      </w:tr>
      <w:tr w:rsidR="00D45183" w:rsidRPr="00B62ED1" w:rsidTr="00743537">
        <w:trPr>
          <w:trHeight w:hRule="exact" w:val="255"/>
        </w:trPr>
        <w:tc>
          <w:tcPr>
            <w:tcW w:w="51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left"/>
              <w:rPr>
                <w:rFonts w:ascii="Arial Narrow" w:hAnsi="Arial Narrow"/>
              </w:rPr>
            </w:pPr>
            <w:r>
              <w:rPr>
                <w:rFonts w:ascii="Arial Narrow" w:hAnsi="Arial Narrow"/>
              </w:rPr>
              <w:t>0-3 urtekoen ikastetxearen kudeaketa</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284.034</w:t>
            </w:r>
          </w:p>
        </w:tc>
        <w:tc>
          <w:tcPr>
            <w:tcW w:w="14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257.591</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-9</w:t>
            </w:r>
          </w:p>
        </w:tc>
      </w:tr>
      <w:tr w:rsidR="00D45183" w:rsidRPr="00B62ED1" w:rsidTr="00743537">
        <w:trPr>
          <w:trHeight w:hRule="exact" w:val="255"/>
        </w:trPr>
        <w:tc>
          <w:tcPr>
            <w:tcW w:w="51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left"/>
              <w:rPr>
                <w:rFonts w:ascii="Arial Narrow" w:hAnsi="Arial Narrow"/>
              </w:rPr>
            </w:pPr>
            <w:r>
              <w:rPr>
                <w:rFonts w:ascii="Arial Narrow" w:hAnsi="Arial Narrow"/>
              </w:rPr>
              <w:t>Mantentze-lanak</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257.766</w:t>
            </w:r>
          </w:p>
        </w:tc>
        <w:tc>
          <w:tcPr>
            <w:tcW w:w="14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283.973</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10</w:t>
            </w:r>
          </w:p>
        </w:tc>
      </w:tr>
      <w:tr w:rsidR="00D45183" w:rsidRPr="00B62ED1" w:rsidTr="00743537">
        <w:trPr>
          <w:trHeight w:hRule="exact" w:val="255"/>
        </w:trPr>
        <w:tc>
          <w:tcPr>
            <w:tcW w:w="51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left"/>
              <w:rPr>
                <w:rFonts w:ascii="Arial Narrow" w:hAnsi="Arial Narrow"/>
              </w:rPr>
            </w:pPr>
            <w:r>
              <w:rPr>
                <w:rFonts w:ascii="Arial Narrow" w:hAnsi="Arial Narrow"/>
              </w:rPr>
              <w:t>Herriko festak</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181.680</w:t>
            </w:r>
          </w:p>
        </w:tc>
        <w:tc>
          <w:tcPr>
            <w:tcW w:w="14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188.990</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4</w:t>
            </w:r>
          </w:p>
        </w:tc>
      </w:tr>
      <w:tr w:rsidR="00D45183" w:rsidRPr="00B62ED1" w:rsidTr="00743537">
        <w:trPr>
          <w:trHeight w:hRule="exact" w:val="255"/>
        </w:trPr>
        <w:tc>
          <w:tcPr>
            <w:tcW w:w="51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left"/>
              <w:rPr>
                <w:rFonts w:ascii="Arial Narrow" w:hAnsi="Arial Narrow"/>
              </w:rPr>
            </w:pPr>
            <w:r>
              <w:rPr>
                <w:rFonts w:ascii="Arial Narrow" w:hAnsi="Arial Narrow"/>
              </w:rPr>
              <w:t>Elikagaiak</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105.256</w:t>
            </w:r>
          </w:p>
        </w:tc>
        <w:tc>
          <w:tcPr>
            <w:tcW w:w="14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101.149</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-4</w:t>
            </w:r>
          </w:p>
        </w:tc>
      </w:tr>
      <w:tr w:rsidR="00D45183" w:rsidRPr="00B62ED1" w:rsidTr="00743537">
        <w:trPr>
          <w:trHeight w:hRule="exact" w:val="255"/>
        </w:trPr>
        <w:tc>
          <w:tcPr>
            <w:tcW w:w="51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left"/>
              <w:rPr>
                <w:rFonts w:ascii="Arial Narrow" w:hAnsi="Arial Narrow"/>
              </w:rPr>
            </w:pPr>
            <w:r>
              <w:rPr>
                <w:rFonts w:ascii="Arial Narrow" w:hAnsi="Arial Narrow"/>
              </w:rPr>
              <w:t>Kultur eta kirol jarduerak</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88.263</w:t>
            </w:r>
          </w:p>
        </w:tc>
        <w:tc>
          <w:tcPr>
            <w:tcW w:w="14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93.250</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6</w:t>
            </w:r>
          </w:p>
        </w:tc>
      </w:tr>
      <w:tr w:rsidR="00D45183" w:rsidRPr="00B62ED1" w:rsidTr="00181FC3">
        <w:trPr>
          <w:trHeight w:hRule="exact" w:val="255"/>
        </w:trPr>
        <w:tc>
          <w:tcPr>
            <w:tcW w:w="5118" w:type="dxa"/>
            <w:tcBorders>
              <w:top w:val="single" w:sz="2" w:space="0" w:color="auto"/>
              <w:left w:val="nil"/>
              <w:bottom w:val="single" w:sz="4" w:space="0" w:color="auto"/>
              <w:right w:val="nil"/>
            </w:tcBorders>
            <w:shd w:val="clear" w:color="auto" w:fill="auto"/>
            <w:vAlign w:val="center"/>
            <w:hideMark/>
          </w:tcPr>
          <w:p w:rsidR="00B62ED1" w:rsidRPr="00B62ED1" w:rsidRDefault="00B62ED1" w:rsidP="00B62ED1">
            <w:pPr>
              <w:spacing w:after="0"/>
              <w:ind w:firstLine="0"/>
              <w:jc w:val="left"/>
              <w:rPr>
                <w:rFonts w:ascii="Arial Narrow" w:hAnsi="Arial Narrow"/>
              </w:rPr>
            </w:pPr>
            <w:r>
              <w:rPr>
                <w:rFonts w:ascii="Arial Narrow" w:hAnsi="Arial Narrow"/>
              </w:rPr>
              <w:t>Bestelakoak</w:t>
            </w:r>
          </w:p>
        </w:tc>
        <w:tc>
          <w:tcPr>
            <w:tcW w:w="1134" w:type="dxa"/>
            <w:tcBorders>
              <w:top w:val="single" w:sz="2" w:space="0" w:color="auto"/>
              <w:left w:val="nil"/>
              <w:bottom w:val="single" w:sz="4"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497.078</w:t>
            </w:r>
          </w:p>
        </w:tc>
        <w:tc>
          <w:tcPr>
            <w:tcW w:w="1418" w:type="dxa"/>
            <w:tcBorders>
              <w:top w:val="single" w:sz="2" w:space="0" w:color="auto"/>
              <w:left w:val="nil"/>
              <w:bottom w:val="single" w:sz="4"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488.591</w:t>
            </w:r>
          </w:p>
        </w:tc>
        <w:tc>
          <w:tcPr>
            <w:tcW w:w="1134" w:type="dxa"/>
            <w:tcBorders>
              <w:top w:val="single" w:sz="2" w:space="0" w:color="auto"/>
              <w:left w:val="nil"/>
              <w:bottom w:val="single" w:sz="4"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rPr>
            </w:pPr>
            <w:r>
              <w:rPr>
                <w:rFonts w:ascii="Arial Narrow" w:hAnsi="Arial Narrow"/>
              </w:rPr>
              <w:t>-2</w:t>
            </w:r>
          </w:p>
        </w:tc>
      </w:tr>
      <w:tr w:rsidR="00D45183" w:rsidRPr="00B62ED1" w:rsidTr="00743537">
        <w:trPr>
          <w:trHeight w:hRule="exact" w:val="255"/>
        </w:trPr>
        <w:tc>
          <w:tcPr>
            <w:tcW w:w="5118" w:type="dxa"/>
            <w:tcBorders>
              <w:top w:val="single" w:sz="4" w:space="0" w:color="auto"/>
              <w:left w:val="nil"/>
              <w:bottom w:val="single" w:sz="4" w:space="0" w:color="auto"/>
              <w:right w:val="nil"/>
            </w:tcBorders>
            <w:shd w:val="clear" w:color="000000" w:fill="FFCC99"/>
            <w:vAlign w:val="center"/>
            <w:hideMark/>
          </w:tcPr>
          <w:p w:rsidR="00B62ED1" w:rsidRPr="00B62ED1" w:rsidRDefault="00B62ED1" w:rsidP="00B62ED1">
            <w:pPr>
              <w:spacing w:after="0"/>
              <w:ind w:firstLine="0"/>
              <w:jc w:val="left"/>
              <w:rPr>
                <w:rFonts w:ascii="Arial" w:hAnsi="Arial" w:cs="Arial"/>
                <w:sz w:val="18"/>
                <w:szCs w:val="18"/>
              </w:rPr>
            </w:pPr>
            <w:r>
              <w:rPr>
                <w:rFonts w:ascii="Arial" w:hAnsi="Arial"/>
                <w:sz w:val="18"/>
                <w:szCs w:val="18"/>
              </w:rPr>
              <w:t>2. kapitulua, guztira</w:t>
            </w:r>
          </w:p>
        </w:tc>
        <w:tc>
          <w:tcPr>
            <w:tcW w:w="1134" w:type="dxa"/>
            <w:tcBorders>
              <w:top w:val="single" w:sz="4" w:space="0" w:color="auto"/>
              <w:left w:val="nil"/>
              <w:bottom w:val="single" w:sz="4" w:space="0" w:color="auto"/>
              <w:right w:val="nil"/>
            </w:tcBorders>
            <w:shd w:val="clear" w:color="000000" w:fill="FFCC99"/>
            <w:vAlign w:val="center"/>
            <w:hideMark/>
          </w:tcPr>
          <w:p w:rsidR="00B62ED1" w:rsidRPr="00B62ED1" w:rsidRDefault="00B62ED1" w:rsidP="00B62ED1">
            <w:pPr>
              <w:spacing w:after="0"/>
              <w:ind w:firstLine="0"/>
              <w:jc w:val="right"/>
              <w:rPr>
                <w:rFonts w:ascii="Arial" w:hAnsi="Arial" w:cs="Arial"/>
                <w:sz w:val="18"/>
                <w:szCs w:val="18"/>
              </w:rPr>
            </w:pPr>
            <w:r>
              <w:rPr>
                <w:rFonts w:ascii="Arial" w:hAnsi="Arial"/>
                <w:sz w:val="18"/>
                <w:szCs w:val="18"/>
              </w:rPr>
              <w:t>2.724.802</w:t>
            </w:r>
          </w:p>
        </w:tc>
        <w:tc>
          <w:tcPr>
            <w:tcW w:w="1418" w:type="dxa"/>
            <w:tcBorders>
              <w:top w:val="single" w:sz="4" w:space="0" w:color="auto"/>
              <w:left w:val="nil"/>
              <w:bottom w:val="single" w:sz="4" w:space="0" w:color="auto"/>
              <w:right w:val="nil"/>
            </w:tcBorders>
            <w:shd w:val="clear" w:color="000000" w:fill="FFCC99"/>
            <w:vAlign w:val="center"/>
            <w:hideMark/>
          </w:tcPr>
          <w:p w:rsidR="00B62ED1" w:rsidRPr="00B62ED1" w:rsidRDefault="00B62ED1" w:rsidP="00B62ED1">
            <w:pPr>
              <w:spacing w:after="0"/>
              <w:ind w:firstLine="0"/>
              <w:jc w:val="right"/>
              <w:rPr>
                <w:rFonts w:ascii="Arial" w:hAnsi="Arial" w:cs="Arial"/>
                <w:sz w:val="18"/>
                <w:szCs w:val="18"/>
              </w:rPr>
            </w:pPr>
            <w:r>
              <w:rPr>
                <w:rFonts w:ascii="Arial" w:hAnsi="Arial"/>
                <w:sz w:val="18"/>
                <w:szCs w:val="18"/>
              </w:rPr>
              <w:t>2.586.446</w:t>
            </w:r>
          </w:p>
        </w:tc>
        <w:tc>
          <w:tcPr>
            <w:tcW w:w="1134" w:type="dxa"/>
            <w:tcBorders>
              <w:top w:val="single" w:sz="4" w:space="0" w:color="auto"/>
              <w:left w:val="nil"/>
              <w:bottom w:val="single" w:sz="4" w:space="0" w:color="auto"/>
              <w:right w:val="nil"/>
            </w:tcBorders>
            <w:shd w:val="clear" w:color="000000" w:fill="FFCC99"/>
            <w:vAlign w:val="center"/>
            <w:hideMark/>
          </w:tcPr>
          <w:p w:rsidR="00B62ED1" w:rsidRPr="00B62ED1" w:rsidRDefault="00B62ED1" w:rsidP="00B62ED1">
            <w:pPr>
              <w:spacing w:after="0"/>
              <w:ind w:firstLine="0"/>
              <w:jc w:val="right"/>
              <w:rPr>
                <w:rFonts w:ascii="Arial" w:hAnsi="Arial" w:cs="Arial"/>
                <w:sz w:val="18"/>
                <w:szCs w:val="18"/>
              </w:rPr>
            </w:pPr>
            <w:r>
              <w:rPr>
                <w:rFonts w:ascii="Arial" w:hAnsi="Arial"/>
                <w:sz w:val="18"/>
                <w:szCs w:val="18"/>
              </w:rPr>
              <w:t>-5</w:t>
            </w:r>
          </w:p>
        </w:tc>
      </w:tr>
    </w:tbl>
    <w:p w:rsidR="006E7382" w:rsidRDefault="006E7382" w:rsidP="00F87CA1">
      <w:pPr>
        <w:pStyle w:val="texto"/>
        <w:tabs>
          <w:tab w:val="clear" w:pos="2835"/>
          <w:tab w:val="clear" w:pos="3969"/>
          <w:tab w:val="clear" w:pos="5103"/>
          <w:tab w:val="clear" w:pos="6237"/>
          <w:tab w:val="clear" w:pos="7371"/>
        </w:tabs>
        <w:spacing w:before="360"/>
        <w:rPr>
          <w:szCs w:val="26"/>
        </w:rPr>
      </w:pPr>
      <w:r>
        <w:t>2016an kapitulu horretan izan den gastutik ehuneko 89 Udalari dagozkio eta ehuneko 11, berriz, zahar-etxeari.</w:t>
      </w:r>
    </w:p>
    <w:p w:rsidR="00550BAF" w:rsidRPr="00A40E25" w:rsidRDefault="00E4638B" w:rsidP="00A40E25">
      <w:pPr>
        <w:pStyle w:val="texto"/>
        <w:tabs>
          <w:tab w:val="clear" w:pos="2835"/>
          <w:tab w:val="clear" w:pos="3969"/>
          <w:tab w:val="clear" w:pos="5103"/>
          <w:tab w:val="clear" w:pos="6237"/>
          <w:tab w:val="clear" w:pos="7371"/>
        </w:tabs>
        <w:rPr>
          <w:rFonts w:cs="Arial"/>
        </w:rPr>
      </w:pPr>
      <w:r>
        <w:t>“Udal zerbitzuen kudeaketa” atalaren zenbatekoa guztiz dagokie udal sozi</w:t>
      </w:r>
      <w:r>
        <w:t>e</w:t>
      </w:r>
      <w:r>
        <w:t>tateak Udalari hilero, garbiketa- eta atezaintza-zerbitzuak direla eta, egiten di</w:t>
      </w:r>
      <w:r>
        <w:t>z</w:t>
      </w:r>
      <w:r>
        <w:t xml:space="preserve">kion fakturei. Gastu horietaz gainera, —266.555 eurokoak izan dira </w:t>
      </w:r>
      <w:proofErr w:type="spellStart"/>
      <w:r>
        <w:t>berez—</w:t>
      </w:r>
      <w:proofErr w:type="spellEnd"/>
      <w:r>
        <w:t xml:space="preserve"> abenduko fakturak 68.367 euroko kopuru bat jasotzen du, zeina sozietateak Foru Ogasunari ordaindu beharreko urteko ordainketari baitagokio, BEZaren kuotengatik eta jasotako ikuskatze fiskal baten ondorioz ezarritako zehapen</w:t>
      </w:r>
      <w:r>
        <w:t>a</w:t>
      </w:r>
      <w:r>
        <w:t xml:space="preserve">rengatik.  </w:t>
      </w:r>
    </w:p>
    <w:p w:rsidR="00592B9F" w:rsidRPr="00A40E25" w:rsidRDefault="00592B9F" w:rsidP="00896063">
      <w:pPr>
        <w:pStyle w:val="texto"/>
        <w:tabs>
          <w:tab w:val="clear" w:pos="2835"/>
          <w:tab w:val="clear" w:pos="3969"/>
          <w:tab w:val="clear" w:pos="5103"/>
          <w:tab w:val="clear" w:pos="6237"/>
          <w:tab w:val="clear" w:pos="7371"/>
        </w:tabs>
        <w:spacing w:after="240"/>
        <w:rPr>
          <w:rFonts w:cs="Arial"/>
        </w:rPr>
      </w:pPr>
      <w:r>
        <w:t>2016ko ekitaldian adjudikatutako honako kontratazio-espediente hauek a</w:t>
      </w:r>
      <w:r>
        <w:t>z</w:t>
      </w:r>
      <w:r>
        <w:t>tertu ditugu (BEZik gabe):</w:t>
      </w:r>
    </w:p>
    <w:tbl>
      <w:tblPr>
        <w:tblW w:w="9354" w:type="dxa"/>
        <w:jc w:val="center"/>
        <w:tblBorders>
          <w:top w:val="single" w:sz="4" w:space="0" w:color="auto"/>
          <w:insideH w:val="single" w:sz="4" w:space="0" w:color="auto"/>
        </w:tblBorders>
        <w:tblLayout w:type="fixed"/>
        <w:tblLook w:val="01E0" w:firstRow="1" w:lastRow="1" w:firstColumn="1" w:lastColumn="1" w:noHBand="0" w:noVBand="0"/>
      </w:tblPr>
      <w:tblGrid>
        <w:gridCol w:w="1898"/>
        <w:gridCol w:w="1007"/>
        <w:gridCol w:w="1565"/>
        <w:gridCol w:w="1530"/>
        <w:gridCol w:w="948"/>
        <w:gridCol w:w="1203"/>
        <w:gridCol w:w="1203"/>
      </w:tblGrid>
      <w:tr w:rsidR="005E7E77" w:rsidRPr="001C7252" w:rsidTr="00896063">
        <w:trPr>
          <w:trHeight w:val="170"/>
          <w:jc w:val="center"/>
        </w:trPr>
        <w:tc>
          <w:tcPr>
            <w:tcW w:w="1898" w:type="dxa"/>
            <w:tcBorders>
              <w:bottom w:val="single" w:sz="4" w:space="0" w:color="auto"/>
            </w:tcBorders>
            <w:shd w:val="clear" w:color="auto" w:fill="FFCC99"/>
            <w:vAlign w:val="center"/>
          </w:tcPr>
          <w:p w:rsidR="00592B9F" w:rsidRPr="001C7252" w:rsidRDefault="00592B9F" w:rsidP="00F87CA1">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r>
              <w:rPr>
                <w:rFonts w:ascii="Arial" w:hAnsi="Arial"/>
                <w:sz w:val="16"/>
                <w:szCs w:val="16"/>
              </w:rPr>
              <w:t>Deskribapena</w:t>
            </w:r>
          </w:p>
        </w:tc>
        <w:tc>
          <w:tcPr>
            <w:tcW w:w="1007" w:type="dxa"/>
            <w:tcBorders>
              <w:bottom w:val="single" w:sz="4" w:space="0" w:color="auto"/>
            </w:tcBorders>
            <w:shd w:val="clear" w:color="auto" w:fill="FFCC99"/>
            <w:vAlign w:val="center"/>
          </w:tcPr>
          <w:p w:rsidR="00592B9F" w:rsidRPr="001C7252" w:rsidRDefault="00592B9F" w:rsidP="00F87CA1">
            <w:pPr>
              <w:pStyle w:val="texto"/>
              <w:tabs>
                <w:tab w:val="clear" w:pos="2835"/>
                <w:tab w:val="clear" w:pos="3969"/>
                <w:tab w:val="clear" w:pos="5103"/>
                <w:tab w:val="clear" w:pos="6237"/>
                <w:tab w:val="clear" w:pos="7371"/>
              </w:tabs>
              <w:spacing w:after="0"/>
              <w:ind w:right="-23" w:firstLine="0"/>
              <w:jc w:val="left"/>
              <w:rPr>
                <w:rFonts w:ascii="Arial" w:hAnsi="Arial" w:cs="Arial"/>
                <w:sz w:val="16"/>
                <w:szCs w:val="16"/>
              </w:rPr>
            </w:pPr>
            <w:r>
              <w:rPr>
                <w:rFonts w:ascii="Arial" w:hAnsi="Arial"/>
                <w:sz w:val="16"/>
                <w:szCs w:val="16"/>
              </w:rPr>
              <w:t>Kontratu-mota</w:t>
            </w:r>
          </w:p>
          <w:p w:rsidR="00592B9F" w:rsidRPr="001C7252" w:rsidRDefault="00592B9F" w:rsidP="00F87CA1">
            <w:pPr>
              <w:pStyle w:val="texto"/>
              <w:tabs>
                <w:tab w:val="clear" w:pos="2835"/>
                <w:tab w:val="clear" w:pos="3969"/>
                <w:tab w:val="clear" w:pos="5103"/>
                <w:tab w:val="clear" w:pos="6237"/>
                <w:tab w:val="clear" w:pos="7371"/>
              </w:tabs>
              <w:spacing w:after="0"/>
              <w:ind w:right="-23" w:firstLine="0"/>
              <w:jc w:val="left"/>
              <w:rPr>
                <w:rFonts w:ascii="Arial" w:hAnsi="Arial" w:cs="Arial"/>
                <w:sz w:val="16"/>
                <w:szCs w:val="16"/>
              </w:rPr>
            </w:pPr>
          </w:p>
        </w:tc>
        <w:tc>
          <w:tcPr>
            <w:tcW w:w="1565" w:type="dxa"/>
            <w:tcBorders>
              <w:bottom w:val="single" w:sz="4" w:space="0" w:color="auto"/>
            </w:tcBorders>
            <w:shd w:val="clear" w:color="auto" w:fill="FFCC99"/>
            <w:vAlign w:val="center"/>
          </w:tcPr>
          <w:p w:rsidR="00592B9F" w:rsidRPr="001C7252" w:rsidRDefault="00592B9F" w:rsidP="00F87CA1">
            <w:pPr>
              <w:pStyle w:val="texto"/>
              <w:tabs>
                <w:tab w:val="clear" w:pos="2835"/>
                <w:tab w:val="clear" w:pos="3969"/>
                <w:tab w:val="clear" w:pos="5103"/>
                <w:tab w:val="clear" w:pos="6237"/>
              </w:tabs>
              <w:spacing w:after="0"/>
              <w:ind w:left="-84" w:firstLine="109"/>
              <w:jc w:val="left"/>
              <w:rPr>
                <w:rFonts w:ascii="Arial" w:hAnsi="Arial" w:cs="Arial"/>
                <w:sz w:val="16"/>
                <w:szCs w:val="16"/>
              </w:rPr>
            </w:pPr>
            <w:r>
              <w:rPr>
                <w:rFonts w:ascii="Arial" w:hAnsi="Arial"/>
                <w:sz w:val="16"/>
                <w:szCs w:val="16"/>
              </w:rPr>
              <w:t>Adjudikazio-prozedura</w:t>
            </w:r>
          </w:p>
          <w:p w:rsidR="00592B9F" w:rsidRPr="001C7252" w:rsidRDefault="00592B9F" w:rsidP="00F87CA1">
            <w:pPr>
              <w:pStyle w:val="texto"/>
              <w:tabs>
                <w:tab w:val="clear" w:pos="2835"/>
                <w:tab w:val="clear" w:pos="3969"/>
                <w:tab w:val="clear" w:pos="5103"/>
                <w:tab w:val="clear" w:pos="6237"/>
              </w:tabs>
              <w:spacing w:after="0"/>
              <w:ind w:left="-84" w:firstLine="109"/>
              <w:jc w:val="left"/>
              <w:rPr>
                <w:rFonts w:ascii="Arial" w:hAnsi="Arial" w:cs="Arial"/>
                <w:sz w:val="16"/>
                <w:szCs w:val="16"/>
              </w:rPr>
            </w:pPr>
          </w:p>
        </w:tc>
        <w:tc>
          <w:tcPr>
            <w:tcW w:w="1530" w:type="dxa"/>
            <w:tcBorders>
              <w:bottom w:val="single" w:sz="4" w:space="0" w:color="auto"/>
            </w:tcBorders>
            <w:shd w:val="clear" w:color="auto" w:fill="FFCC99"/>
            <w:vAlign w:val="center"/>
          </w:tcPr>
          <w:p w:rsidR="00AA78C8" w:rsidRDefault="00592B9F" w:rsidP="00743537">
            <w:pPr>
              <w:pStyle w:val="texto"/>
              <w:tabs>
                <w:tab w:val="clear" w:pos="2835"/>
                <w:tab w:val="clear" w:pos="3969"/>
                <w:tab w:val="clear" w:pos="5103"/>
                <w:tab w:val="clear" w:pos="6237"/>
              </w:tabs>
              <w:spacing w:after="0"/>
              <w:ind w:firstLine="0"/>
              <w:jc w:val="right"/>
              <w:rPr>
                <w:rFonts w:ascii="Arial" w:hAnsi="Arial" w:cs="Arial"/>
                <w:sz w:val="16"/>
                <w:szCs w:val="16"/>
              </w:rPr>
            </w:pPr>
            <w:r>
              <w:rPr>
                <w:rFonts w:ascii="Arial" w:hAnsi="Arial"/>
                <w:sz w:val="16"/>
                <w:szCs w:val="16"/>
              </w:rPr>
              <w:t xml:space="preserve">Lizitazioaren zenbatekoa </w:t>
            </w:r>
          </w:p>
          <w:p w:rsidR="00592B9F" w:rsidRPr="001C7252" w:rsidRDefault="00592B9F" w:rsidP="00743537">
            <w:pPr>
              <w:pStyle w:val="texto"/>
              <w:tabs>
                <w:tab w:val="clear" w:pos="2835"/>
                <w:tab w:val="clear" w:pos="3969"/>
                <w:tab w:val="clear" w:pos="5103"/>
                <w:tab w:val="clear" w:pos="6237"/>
              </w:tabs>
              <w:spacing w:after="0"/>
              <w:ind w:firstLine="0"/>
              <w:jc w:val="right"/>
              <w:rPr>
                <w:rFonts w:ascii="Arial" w:hAnsi="Arial" w:cs="Arial"/>
                <w:sz w:val="16"/>
                <w:szCs w:val="16"/>
              </w:rPr>
            </w:pPr>
            <w:r>
              <w:rPr>
                <w:rFonts w:ascii="Arial" w:hAnsi="Arial"/>
                <w:sz w:val="16"/>
                <w:szCs w:val="16"/>
              </w:rPr>
              <w:t>(BEZik gabe)</w:t>
            </w:r>
          </w:p>
        </w:tc>
        <w:tc>
          <w:tcPr>
            <w:tcW w:w="948" w:type="dxa"/>
            <w:tcBorders>
              <w:bottom w:val="single" w:sz="4" w:space="0" w:color="auto"/>
            </w:tcBorders>
            <w:shd w:val="clear" w:color="auto" w:fill="FFCC99"/>
            <w:vAlign w:val="center"/>
          </w:tcPr>
          <w:p w:rsidR="00592B9F" w:rsidRPr="001C7252" w:rsidRDefault="00592B9F" w:rsidP="00F87CA1">
            <w:pPr>
              <w:pStyle w:val="texto"/>
              <w:tabs>
                <w:tab w:val="clear" w:pos="2835"/>
                <w:tab w:val="clear" w:pos="3969"/>
                <w:tab w:val="clear" w:pos="5103"/>
                <w:tab w:val="clear" w:pos="6237"/>
                <w:tab w:val="clear" w:pos="7371"/>
              </w:tabs>
              <w:spacing w:after="0"/>
              <w:ind w:left="-120" w:firstLine="0"/>
              <w:jc w:val="center"/>
              <w:rPr>
                <w:rFonts w:ascii="Arial" w:hAnsi="Arial" w:cs="Arial"/>
                <w:sz w:val="16"/>
                <w:szCs w:val="16"/>
              </w:rPr>
            </w:pPr>
            <w:r>
              <w:rPr>
                <w:rFonts w:ascii="Arial" w:hAnsi="Arial"/>
                <w:sz w:val="16"/>
                <w:szCs w:val="16"/>
              </w:rPr>
              <w:t>Eskaintzak egin dituztenak</w:t>
            </w:r>
          </w:p>
        </w:tc>
        <w:tc>
          <w:tcPr>
            <w:tcW w:w="1203" w:type="dxa"/>
            <w:tcBorders>
              <w:bottom w:val="single" w:sz="4" w:space="0" w:color="auto"/>
            </w:tcBorders>
            <w:shd w:val="clear" w:color="auto" w:fill="FFCC99"/>
            <w:vAlign w:val="center"/>
          </w:tcPr>
          <w:p w:rsidR="00592B9F" w:rsidRPr="001C7252" w:rsidRDefault="00592B9F" w:rsidP="00743537">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r>
              <w:rPr>
                <w:rFonts w:ascii="Arial" w:hAnsi="Arial"/>
                <w:sz w:val="16"/>
                <w:szCs w:val="16"/>
              </w:rPr>
              <w:t>Adjudikazio</w:t>
            </w:r>
            <w:r>
              <w:rPr>
                <w:rFonts w:ascii="Arial" w:hAnsi="Arial"/>
                <w:sz w:val="16"/>
                <w:szCs w:val="16"/>
              </w:rPr>
              <w:t>a</w:t>
            </w:r>
            <w:r>
              <w:rPr>
                <w:rFonts w:ascii="Arial" w:hAnsi="Arial"/>
                <w:sz w:val="16"/>
                <w:szCs w:val="16"/>
              </w:rPr>
              <w:t>ren zenbat</w:t>
            </w:r>
            <w:r>
              <w:rPr>
                <w:rFonts w:ascii="Arial" w:hAnsi="Arial"/>
                <w:sz w:val="16"/>
                <w:szCs w:val="16"/>
              </w:rPr>
              <w:t>e</w:t>
            </w:r>
            <w:r>
              <w:rPr>
                <w:rFonts w:ascii="Arial" w:hAnsi="Arial"/>
                <w:sz w:val="16"/>
                <w:szCs w:val="16"/>
              </w:rPr>
              <w:t>koa (BEZa kenduta)</w:t>
            </w:r>
          </w:p>
        </w:tc>
        <w:tc>
          <w:tcPr>
            <w:tcW w:w="1203" w:type="dxa"/>
            <w:tcBorders>
              <w:bottom w:val="single" w:sz="4" w:space="0" w:color="auto"/>
            </w:tcBorders>
            <w:shd w:val="clear" w:color="auto" w:fill="FFCC99"/>
          </w:tcPr>
          <w:p w:rsidR="00896063" w:rsidRDefault="00896063" w:rsidP="00F87CA1">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p>
          <w:p w:rsidR="00592B9F" w:rsidRPr="001C7252" w:rsidRDefault="00592B9F" w:rsidP="00F87CA1">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r>
              <w:rPr>
                <w:rFonts w:ascii="Arial" w:hAnsi="Arial"/>
                <w:sz w:val="16"/>
                <w:szCs w:val="16"/>
              </w:rPr>
              <w:t>2016ko ga</w:t>
            </w:r>
            <w:r>
              <w:rPr>
                <w:rFonts w:ascii="Arial" w:hAnsi="Arial"/>
                <w:sz w:val="16"/>
                <w:szCs w:val="16"/>
              </w:rPr>
              <w:t>s</w:t>
            </w:r>
            <w:r>
              <w:rPr>
                <w:rFonts w:ascii="Arial" w:hAnsi="Arial"/>
                <w:sz w:val="16"/>
                <w:szCs w:val="16"/>
              </w:rPr>
              <w:t>tua (BEZa kenduta)</w:t>
            </w:r>
          </w:p>
        </w:tc>
      </w:tr>
      <w:tr w:rsidR="001C7252" w:rsidRPr="00743537" w:rsidTr="00896063">
        <w:trPr>
          <w:trHeight w:val="170"/>
          <w:jc w:val="center"/>
        </w:trPr>
        <w:tc>
          <w:tcPr>
            <w:tcW w:w="1898" w:type="dxa"/>
            <w:tcBorders>
              <w:top w:val="single" w:sz="4" w:space="0" w:color="auto"/>
              <w:bottom w:val="single" w:sz="2" w:space="0" w:color="auto"/>
            </w:tcBorders>
            <w:vAlign w:val="center"/>
          </w:tcPr>
          <w:p w:rsidR="00592B9F" w:rsidRPr="00743537" w:rsidRDefault="008616E2" w:rsidP="00F87CA1">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Pr>
                <w:rFonts w:ascii="Arial Narrow" w:hAnsi="Arial Narrow"/>
                <w:sz w:val="18"/>
                <w:szCs w:val="18"/>
              </w:rPr>
              <w:t>2016ko jaietako zezen-ikuskizunak antolatzea</w:t>
            </w:r>
          </w:p>
        </w:tc>
        <w:tc>
          <w:tcPr>
            <w:tcW w:w="1007" w:type="dxa"/>
            <w:tcBorders>
              <w:top w:val="single" w:sz="4" w:space="0" w:color="auto"/>
              <w:bottom w:val="single" w:sz="2" w:space="0" w:color="auto"/>
            </w:tcBorders>
            <w:vAlign w:val="center"/>
          </w:tcPr>
          <w:p w:rsidR="00592B9F" w:rsidRPr="00743537" w:rsidRDefault="008616E2" w:rsidP="00F87CA1">
            <w:pPr>
              <w:pStyle w:val="texto"/>
              <w:tabs>
                <w:tab w:val="clear" w:pos="2835"/>
                <w:tab w:val="clear" w:pos="3969"/>
                <w:tab w:val="clear" w:pos="5103"/>
                <w:tab w:val="clear" w:pos="6237"/>
                <w:tab w:val="clear" w:pos="7371"/>
              </w:tabs>
              <w:spacing w:after="0"/>
              <w:ind w:right="-25" w:firstLine="0"/>
              <w:jc w:val="left"/>
              <w:rPr>
                <w:rFonts w:ascii="Arial Narrow" w:hAnsi="Arial Narrow" w:cs="Arial"/>
                <w:sz w:val="18"/>
                <w:szCs w:val="18"/>
              </w:rPr>
            </w:pPr>
            <w:r>
              <w:rPr>
                <w:rFonts w:ascii="Arial Narrow" w:hAnsi="Arial Narrow"/>
                <w:sz w:val="18"/>
                <w:szCs w:val="18"/>
              </w:rPr>
              <w:t>Laguntza</w:t>
            </w:r>
          </w:p>
        </w:tc>
        <w:tc>
          <w:tcPr>
            <w:tcW w:w="1565" w:type="dxa"/>
            <w:tcBorders>
              <w:top w:val="single" w:sz="4" w:space="0" w:color="auto"/>
              <w:bottom w:val="single" w:sz="2" w:space="0" w:color="auto"/>
            </w:tcBorders>
            <w:vAlign w:val="center"/>
          </w:tcPr>
          <w:p w:rsidR="00592B9F" w:rsidRPr="00743537" w:rsidRDefault="008616E2" w:rsidP="00F87CA1">
            <w:pPr>
              <w:pStyle w:val="texto"/>
              <w:tabs>
                <w:tab w:val="clear" w:pos="2835"/>
                <w:tab w:val="clear" w:pos="3969"/>
                <w:tab w:val="clear" w:pos="5103"/>
                <w:tab w:val="clear" w:pos="6237"/>
                <w:tab w:val="clear" w:pos="7371"/>
              </w:tabs>
              <w:spacing w:after="0"/>
              <w:ind w:left="25" w:firstLine="0"/>
              <w:jc w:val="left"/>
              <w:rPr>
                <w:rFonts w:ascii="Arial Narrow" w:hAnsi="Arial Narrow" w:cs="Arial"/>
                <w:sz w:val="18"/>
                <w:szCs w:val="18"/>
              </w:rPr>
            </w:pPr>
            <w:r>
              <w:rPr>
                <w:rFonts w:ascii="Arial Narrow" w:hAnsi="Arial Narrow"/>
                <w:sz w:val="18"/>
                <w:szCs w:val="18"/>
              </w:rPr>
              <w:t>Irekia, Europar Batasuneko atal</w:t>
            </w:r>
            <w:r>
              <w:rPr>
                <w:rFonts w:ascii="Arial Narrow" w:hAnsi="Arial Narrow"/>
                <w:sz w:val="18"/>
                <w:szCs w:val="18"/>
              </w:rPr>
              <w:t>a</w:t>
            </w:r>
            <w:r>
              <w:rPr>
                <w:rFonts w:ascii="Arial Narrow" w:hAnsi="Arial Narrow"/>
                <w:sz w:val="18"/>
                <w:szCs w:val="18"/>
              </w:rPr>
              <w:t>setik beheiti.</w:t>
            </w:r>
          </w:p>
        </w:tc>
        <w:tc>
          <w:tcPr>
            <w:tcW w:w="1530" w:type="dxa"/>
            <w:tcBorders>
              <w:top w:val="single" w:sz="4" w:space="0" w:color="auto"/>
              <w:bottom w:val="single" w:sz="2" w:space="0" w:color="auto"/>
            </w:tcBorders>
            <w:vAlign w:val="center"/>
          </w:tcPr>
          <w:p w:rsidR="00592B9F" w:rsidRPr="00743537" w:rsidRDefault="008616E2" w:rsidP="00743537">
            <w:pPr>
              <w:pStyle w:val="texto"/>
              <w:tabs>
                <w:tab w:val="clear" w:pos="2835"/>
                <w:tab w:val="clear" w:pos="3969"/>
                <w:tab w:val="clear" w:pos="5103"/>
                <w:tab w:val="clear" w:pos="6237"/>
                <w:tab w:val="clear" w:pos="7371"/>
              </w:tabs>
              <w:spacing w:after="0"/>
              <w:ind w:firstLine="0"/>
              <w:jc w:val="right"/>
              <w:rPr>
                <w:rFonts w:ascii="Arial Narrow" w:hAnsi="Arial Narrow" w:cs="Arial"/>
                <w:sz w:val="18"/>
                <w:szCs w:val="18"/>
              </w:rPr>
            </w:pPr>
            <w:r>
              <w:rPr>
                <w:rFonts w:ascii="Arial Narrow" w:hAnsi="Arial Narrow"/>
                <w:sz w:val="18"/>
                <w:szCs w:val="18"/>
              </w:rPr>
              <w:t>15.702</w:t>
            </w:r>
          </w:p>
        </w:tc>
        <w:tc>
          <w:tcPr>
            <w:tcW w:w="948" w:type="dxa"/>
            <w:tcBorders>
              <w:top w:val="single" w:sz="4" w:space="0" w:color="auto"/>
              <w:bottom w:val="single" w:sz="2" w:space="0" w:color="auto"/>
            </w:tcBorders>
            <w:vAlign w:val="center"/>
          </w:tcPr>
          <w:p w:rsidR="00592B9F" w:rsidRPr="00743537" w:rsidRDefault="008616E2" w:rsidP="00F87CA1">
            <w:pPr>
              <w:pStyle w:val="texto"/>
              <w:tabs>
                <w:tab w:val="clear" w:pos="2835"/>
                <w:tab w:val="clear" w:pos="3969"/>
                <w:tab w:val="clear" w:pos="5103"/>
                <w:tab w:val="clear" w:pos="6237"/>
                <w:tab w:val="clear" w:pos="7371"/>
              </w:tabs>
              <w:spacing w:after="0"/>
              <w:ind w:left="-120" w:right="-466" w:firstLine="0"/>
              <w:jc w:val="center"/>
              <w:rPr>
                <w:rFonts w:ascii="Arial Narrow" w:hAnsi="Arial Narrow" w:cs="Arial"/>
                <w:sz w:val="18"/>
                <w:szCs w:val="18"/>
              </w:rPr>
            </w:pPr>
            <w:r>
              <w:rPr>
                <w:rFonts w:ascii="Arial Narrow" w:hAnsi="Arial Narrow"/>
                <w:sz w:val="18"/>
                <w:szCs w:val="18"/>
              </w:rPr>
              <w:t>3</w:t>
            </w:r>
          </w:p>
        </w:tc>
        <w:tc>
          <w:tcPr>
            <w:tcW w:w="1203" w:type="dxa"/>
            <w:tcBorders>
              <w:top w:val="single" w:sz="4" w:space="0" w:color="auto"/>
              <w:bottom w:val="single" w:sz="2" w:space="0" w:color="auto"/>
            </w:tcBorders>
            <w:vAlign w:val="center"/>
          </w:tcPr>
          <w:p w:rsidR="00592B9F" w:rsidRPr="00743537" w:rsidRDefault="008616E2" w:rsidP="00F87CA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szCs w:val="18"/>
              </w:rPr>
              <w:t>15.500</w:t>
            </w:r>
          </w:p>
        </w:tc>
        <w:tc>
          <w:tcPr>
            <w:tcW w:w="1203" w:type="dxa"/>
            <w:tcBorders>
              <w:top w:val="single" w:sz="4" w:space="0" w:color="auto"/>
              <w:bottom w:val="single" w:sz="2" w:space="0" w:color="auto"/>
            </w:tcBorders>
            <w:vAlign w:val="center"/>
          </w:tcPr>
          <w:p w:rsidR="00592B9F" w:rsidRPr="00743537" w:rsidRDefault="008616E2" w:rsidP="00F87CA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szCs w:val="18"/>
              </w:rPr>
              <w:t>15.500</w:t>
            </w:r>
          </w:p>
        </w:tc>
      </w:tr>
      <w:tr w:rsidR="001C7252" w:rsidRPr="00743537" w:rsidTr="00896063">
        <w:trPr>
          <w:trHeight w:val="170"/>
          <w:jc w:val="center"/>
        </w:trPr>
        <w:tc>
          <w:tcPr>
            <w:tcW w:w="1898" w:type="dxa"/>
            <w:tcBorders>
              <w:top w:val="single" w:sz="2" w:space="0" w:color="auto"/>
              <w:bottom w:val="single" w:sz="2" w:space="0" w:color="auto"/>
            </w:tcBorders>
            <w:vAlign w:val="center"/>
          </w:tcPr>
          <w:p w:rsidR="00592B9F" w:rsidRPr="00743537" w:rsidRDefault="00C245CD" w:rsidP="00F87CA1">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Pr>
                <w:rFonts w:ascii="Arial Narrow" w:hAnsi="Arial Narrow"/>
                <w:sz w:val="18"/>
                <w:szCs w:val="18"/>
              </w:rPr>
              <w:t>Festetako musika-ikuskizunak</w:t>
            </w:r>
          </w:p>
        </w:tc>
        <w:tc>
          <w:tcPr>
            <w:tcW w:w="1007" w:type="dxa"/>
            <w:tcBorders>
              <w:top w:val="single" w:sz="2" w:space="0" w:color="auto"/>
              <w:bottom w:val="single" w:sz="2" w:space="0" w:color="auto"/>
            </w:tcBorders>
            <w:vAlign w:val="center"/>
          </w:tcPr>
          <w:p w:rsidR="00592B9F" w:rsidRPr="00743537" w:rsidRDefault="00C245CD" w:rsidP="00F87CA1">
            <w:pPr>
              <w:pStyle w:val="texto"/>
              <w:tabs>
                <w:tab w:val="clear" w:pos="2835"/>
                <w:tab w:val="clear" w:pos="3969"/>
                <w:tab w:val="clear" w:pos="5103"/>
                <w:tab w:val="clear" w:pos="6237"/>
                <w:tab w:val="clear" w:pos="7371"/>
              </w:tabs>
              <w:spacing w:after="0"/>
              <w:ind w:right="-25" w:firstLine="0"/>
              <w:jc w:val="left"/>
              <w:rPr>
                <w:rFonts w:ascii="Arial Narrow" w:hAnsi="Arial Narrow" w:cs="Arial"/>
                <w:sz w:val="18"/>
                <w:szCs w:val="18"/>
              </w:rPr>
            </w:pPr>
            <w:r>
              <w:rPr>
                <w:rFonts w:ascii="Arial Narrow" w:hAnsi="Arial Narrow"/>
                <w:sz w:val="18"/>
                <w:szCs w:val="18"/>
              </w:rPr>
              <w:t>Laguntza</w:t>
            </w:r>
          </w:p>
        </w:tc>
        <w:tc>
          <w:tcPr>
            <w:tcW w:w="1565" w:type="dxa"/>
            <w:tcBorders>
              <w:top w:val="single" w:sz="2" w:space="0" w:color="auto"/>
              <w:bottom w:val="single" w:sz="2" w:space="0" w:color="auto"/>
            </w:tcBorders>
            <w:vAlign w:val="center"/>
          </w:tcPr>
          <w:p w:rsidR="00592B9F" w:rsidRPr="00743537" w:rsidRDefault="00C245CD" w:rsidP="00F87CA1">
            <w:pPr>
              <w:pStyle w:val="texto"/>
              <w:tabs>
                <w:tab w:val="clear" w:pos="2835"/>
                <w:tab w:val="clear" w:pos="3969"/>
                <w:tab w:val="clear" w:pos="5103"/>
                <w:tab w:val="clear" w:pos="6237"/>
                <w:tab w:val="clear" w:pos="7371"/>
              </w:tabs>
              <w:spacing w:after="0"/>
              <w:ind w:left="25" w:firstLine="0"/>
              <w:jc w:val="left"/>
              <w:rPr>
                <w:rFonts w:ascii="Arial Narrow" w:hAnsi="Arial Narrow" w:cs="Arial"/>
                <w:sz w:val="18"/>
                <w:szCs w:val="18"/>
              </w:rPr>
            </w:pPr>
            <w:r>
              <w:rPr>
                <w:rFonts w:ascii="Arial Narrow" w:hAnsi="Arial Narrow"/>
                <w:sz w:val="18"/>
                <w:szCs w:val="18"/>
              </w:rPr>
              <w:t>Irekia, Europar Batasuneko atal</w:t>
            </w:r>
            <w:r>
              <w:rPr>
                <w:rFonts w:ascii="Arial Narrow" w:hAnsi="Arial Narrow"/>
                <w:sz w:val="18"/>
                <w:szCs w:val="18"/>
              </w:rPr>
              <w:t>a</w:t>
            </w:r>
            <w:r>
              <w:rPr>
                <w:rFonts w:ascii="Arial Narrow" w:hAnsi="Arial Narrow"/>
                <w:sz w:val="18"/>
                <w:szCs w:val="18"/>
              </w:rPr>
              <w:t>setik beheiti.</w:t>
            </w:r>
          </w:p>
        </w:tc>
        <w:tc>
          <w:tcPr>
            <w:tcW w:w="1530" w:type="dxa"/>
            <w:tcBorders>
              <w:top w:val="single" w:sz="2" w:space="0" w:color="auto"/>
              <w:bottom w:val="single" w:sz="2" w:space="0" w:color="auto"/>
            </w:tcBorders>
            <w:vAlign w:val="center"/>
          </w:tcPr>
          <w:p w:rsidR="00592B9F" w:rsidRPr="00743537" w:rsidRDefault="001C7252" w:rsidP="00743537">
            <w:pPr>
              <w:pStyle w:val="texto"/>
              <w:tabs>
                <w:tab w:val="clear" w:pos="2835"/>
                <w:tab w:val="clear" w:pos="3969"/>
                <w:tab w:val="clear" w:pos="5103"/>
                <w:tab w:val="clear" w:pos="6237"/>
                <w:tab w:val="clear" w:pos="7371"/>
              </w:tabs>
              <w:spacing w:after="0"/>
              <w:ind w:firstLine="0"/>
              <w:jc w:val="right"/>
              <w:rPr>
                <w:rFonts w:ascii="Arial Narrow" w:hAnsi="Arial Narrow" w:cs="Arial"/>
                <w:sz w:val="18"/>
                <w:szCs w:val="18"/>
              </w:rPr>
            </w:pPr>
            <w:r>
              <w:rPr>
                <w:rFonts w:ascii="Arial Narrow" w:hAnsi="Arial Narrow"/>
                <w:sz w:val="18"/>
                <w:szCs w:val="18"/>
              </w:rPr>
              <w:t>20.661</w:t>
            </w:r>
          </w:p>
        </w:tc>
        <w:tc>
          <w:tcPr>
            <w:tcW w:w="948" w:type="dxa"/>
            <w:tcBorders>
              <w:top w:val="single" w:sz="2" w:space="0" w:color="auto"/>
              <w:bottom w:val="single" w:sz="2" w:space="0" w:color="auto"/>
            </w:tcBorders>
            <w:vAlign w:val="center"/>
          </w:tcPr>
          <w:p w:rsidR="00592B9F" w:rsidRPr="00743537" w:rsidRDefault="001C7252" w:rsidP="00F87CA1">
            <w:pPr>
              <w:pStyle w:val="texto"/>
              <w:tabs>
                <w:tab w:val="clear" w:pos="2835"/>
                <w:tab w:val="clear" w:pos="3969"/>
                <w:tab w:val="clear" w:pos="5103"/>
                <w:tab w:val="clear" w:pos="6237"/>
                <w:tab w:val="clear" w:pos="7371"/>
              </w:tabs>
              <w:spacing w:after="0"/>
              <w:ind w:left="-120" w:right="-466" w:firstLine="0"/>
              <w:jc w:val="center"/>
              <w:rPr>
                <w:rFonts w:ascii="Arial Narrow" w:hAnsi="Arial Narrow" w:cs="Arial"/>
                <w:sz w:val="18"/>
                <w:szCs w:val="18"/>
              </w:rPr>
            </w:pPr>
            <w:r>
              <w:rPr>
                <w:rFonts w:ascii="Arial Narrow" w:hAnsi="Arial Narrow"/>
                <w:sz w:val="18"/>
                <w:szCs w:val="18"/>
              </w:rPr>
              <w:t>6</w:t>
            </w:r>
          </w:p>
        </w:tc>
        <w:tc>
          <w:tcPr>
            <w:tcW w:w="1203" w:type="dxa"/>
            <w:tcBorders>
              <w:top w:val="single" w:sz="2" w:space="0" w:color="auto"/>
              <w:bottom w:val="single" w:sz="2" w:space="0" w:color="auto"/>
            </w:tcBorders>
            <w:vAlign w:val="center"/>
          </w:tcPr>
          <w:p w:rsidR="00592B9F" w:rsidRPr="00743537" w:rsidRDefault="001C7252" w:rsidP="00F87CA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szCs w:val="18"/>
              </w:rPr>
              <w:t>20.161</w:t>
            </w:r>
          </w:p>
        </w:tc>
        <w:tc>
          <w:tcPr>
            <w:tcW w:w="1203" w:type="dxa"/>
            <w:tcBorders>
              <w:top w:val="single" w:sz="2" w:space="0" w:color="auto"/>
              <w:bottom w:val="single" w:sz="2" w:space="0" w:color="auto"/>
            </w:tcBorders>
            <w:vAlign w:val="center"/>
          </w:tcPr>
          <w:p w:rsidR="00592B9F" w:rsidRPr="00743537" w:rsidRDefault="001C7252" w:rsidP="00F87CA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szCs w:val="18"/>
              </w:rPr>
              <w:t>20.161</w:t>
            </w:r>
          </w:p>
        </w:tc>
      </w:tr>
      <w:tr w:rsidR="001C7252" w:rsidRPr="00743537" w:rsidTr="00896063">
        <w:trPr>
          <w:trHeight w:val="170"/>
          <w:jc w:val="center"/>
        </w:trPr>
        <w:tc>
          <w:tcPr>
            <w:tcW w:w="1898" w:type="dxa"/>
            <w:tcBorders>
              <w:top w:val="single" w:sz="2" w:space="0" w:color="auto"/>
              <w:bottom w:val="single" w:sz="4" w:space="0" w:color="auto"/>
            </w:tcBorders>
            <w:vAlign w:val="center"/>
          </w:tcPr>
          <w:p w:rsidR="00592B9F" w:rsidRPr="00743537" w:rsidRDefault="001C7252" w:rsidP="00896063">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Pr>
                <w:rFonts w:ascii="Arial Narrow" w:hAnsi="Arial Narrow"/>
                <w:sz w:val="18"/>
                <w:szCs w:val="18"/>
              </w:rPr>
              <w:t>Ikus-entzunezko ed</w:t>
            </w:r>
            <w:r>
              <w:rPr>
                <w:rFonts w:ascii="Arial Narrow" w:hAnsi="Arial Narrow"/>
                <w:sz w:val="18"/>
                <w:szCs w:val="18"/>
              </w:rPr>
              <w:t>u</w:t>
            </w:r>
            <w:r>
              <w:rPr>
                <w:rFonts w:ascii="Arial Narrow" w:hAnsi="Arial Narrow"/>
                <w:sz w:val="18"/>
                <w:szCs w:val="18"/>
              </w:rPr>
              <w:t>kien produkzioa eta banaketa</w:t>
            </w:r>
          </w:p>
        </w:tc>
        <w:tc>
          <w:tcPr>
            <w:tcW w:w="1007" w:type="dxa"/>
            <w:tcBorders>
              <w:top w:val="single" w:sz="2" w:space="0" w:color="auto"/>
              <w:bottom w:val="single" w:sz="4" w:space="0" w:color="auto"/>
            </w:tcBorders>
            <w:vAlign w:val="center"/>
          </w:tcPr>
          <w:p w:rsidR="00592B9F" w:rsidRPr="00743537" w:rsidRDefault="001C7252" w:rsidP="00F87CA1">
            <w:pPr>
              <w:pStyle w:val="texto"/>
              <w:tabs>
                <w:tab w:val="clear" w:pos="2835"/>
                <w:tab w:val="clear" w:pos="3969"/>
                <w:tab w:val="clear" w:pos="5103"/>
                <w:tab w:val="clear" w:pos="6237"/>
                <w:tab w:val="clear" w:pos="7371"/>
              </w:tabs>
              <w:spacing w:after="0"/>
              <w:ind w:right="-25" w:firstLine="0"/>
              <w:jc w:val="left"/>
              <w:rPr>
                <w:rFonts w:ascii="Arial Narrow" w:hAnsi="Arial Narrow" w:cs="Arial"/>
                <w:sz w:val="18"/>
                <w:szCs w:val="18"/>
              </w:rPr>
            </w:pPr>
            <w:r>
              <w:rPr>
                <w:rFonts w:ascii="Arial Narrow" w:hAnsi="Arial Narrow"/>
                <w:sz w:val="18"/>
                <w:szCs w:val="18"/>
              </w:rPr>
              <w:t>Laguntza</w:t>
            </w:r>
          </w:p>
        </w:tc>
        <w:tc>
          <w:tcPr>
            <w:tcW w:w="1565" w:type="dxa"/>
            <w:tcBorders>
              <w:top w:val="single" w:sz="2" w:space="0" w:color="auto"/>
              <w:bottom w:val="single" w:sz="4" w:space="0" w:color="auto"/>
            </w:tcBorders>
            <w:vAlign w:val="center"/>
          </w:tcPr>
          <w:p w:rsidR="00592B9F" w:rsidRPr="00743537" w:rsidRDefault="001C7252" w:rsidP="00F87CA1">
            <w:pPr>
              <w:pStyle w:val="texto"/>
              <w:tabs>
                <w:tab w:val="clear" w:pos="2835"/>
                <w:tab w:val="clear" w:pos="3969"/>
                <w:tab w:val="clear" w:pos="5103"/>
                <w:tab w:val="clear" w:pos="6237"/>
                <w:tab w:val="clear" w:pos="7371"/>
              </w:tabs>
              <w:spacing w:after="0"/>
              <w:ind w:left="25" w:firstLine="0"/>
              <w:jc w:val="left"/>
              <w:rPr>
                <w:rFonts w:ascii="Arial Narrow" w:hAnsi="Arial Narrow" w:cs="Arial"/>
                <w:sz w:val="18"/>
                <w:szCs w:val="18"/>
              </w:rPr>
            </w:pPr>
            <w:r>
              <w:rPr>
                <w:rFonts w:ascii="Arial Narrow" w:hAnsi="Arial Narrow"/>
                <w:sz w:val="18"/>
                <w:szCs w:val="18"/>
              </w:rPr>
              <w:t>Irekia, Europar Batasuneko atal</w:t>
            </w:r>
            <w:r>
              <w:rPr>
                <w:rFonts w:ascii="Arial Narrow" w:hAnsi="Arial Narrow"/>
                <w:sz w:val="18"/>
                <w:szCs w:val="18"/>
              </w:rPr>
              <w:t>a</w:t>
            </w:r>
            <w:r>
              <w:rPr>
                <w:rFonts w:ascii="Arial Narrow" w:hAnsi="Arial Narrow"/>
                <w:sz w:val="18"/>
                <w:szCs w:val="18"/>
              </w:rPr>
              <w:t>setik beheiti.</w:t>
            </w:r>
          </w:p>
        </w:tc>
        <w:tc>
          <w:tcPr>
            <w:tcW w:w="1530" w:type="dxa"/>
            <w:tcBorders>
              <w:top w:val="single" w:sz="2" w:space="0" w:color="auto"/>
              <w:bottom w:val="single" w:sz="4" w:space="0" w:color="auto"/>
            </w:tcBorders>
            <w:vAlign w:val="center"/>
          </w:tcPr>
          <w:p w:rsidR="00592B9F" w:rsidRPr="00743537" w:rsidRDefault="001C7252" w:rsidP="00743537">
            <w:pPr>
              <w:pStyle w:val="texto"/>
              <w:tabs>
                <w:tab w:val="clear" w:pos="2835"/>
                <w:tab w:val="clear" w:pos="3969"/>
                <w:tab w:val="clear" w:pos="5103"/>
                <w:tab w:val="clear" w:pos="6237"/>
                <w:tab w:val="clear" w:pos="7371"/>
              </w:tabs>
              <w:spacing w:after="0"/>
              <w:ind w:firstLine="0"/>
              <w:jc w:val="right"/>
              <w:rPr>
                <w:rFonts w:ascii="Arial Narrow" w:hAnsi="Arial Narrow" w:cs="Arial"/>
                <w:sz w:val="18"/>
                <w:szCs w:val="18"/>
              </w:rPr>
            </w:pPr>
            <w:r>
              <w:rPr>
                <w:rFonts w:ascii="Arial Narrow" w:hAnsi="Arial Narrow"/>
                <w:sz w:val="18"/>
                <w:szCs w:val="18"/>
              </w:rPr>
              <w:t>13.016</w:t>
            </w:r>
          </w:p>
        </w:tc>
        <w:tc>
          <w:tcPr>
            <w:tcW w:w="948" w:type="dxa"/>
            <w:tcBorders>
              <w:top w:val="single" w:sz="2" w:space="0" w:color="auto"/>
              <w:bottom w:val="single" w:sz="4" w:space="0" w:color="auto"/>
            </w:tcBorders>
            <w:vAlign w:val="center"/>
          </w:tcPr>
          <w:p w:rsidR="00592B9F" w:rsidRPr="00743537" w:rsidRDefault="001C7252" w:rsidP="00F87CA1">
            <w:pPr>
              <w:pStyle w:val="texto"/>
              <w:tabs>
                <w:tab w:val="clear" w:pos="2835"/>
                <w:tab w:val="clear" w:pos="3969"/>
                <w:tab w:val="clear" w:pos="5103"/>
                <w:tab w:val="clear" w:pos="6237"/>
                <w:tab w:val="clear" w:pos="7371"/>
              </w:tabs>
              <w:spacing w:after="0"/>
              <w:ind w:left="-120" w:right="-466" w:firstLine="0"/>
              <w:jc w:val="center"/>
              <w:rPr>
                <w:rFonts w:ascii="Arial Narrow" w:hAnsi="Arial Narrow" w:cs="Arial"/>
                <w:sz w:val="18"/>
                <w:szCs w:val="18"/>
              </w:rPr>
            </w:pPr>
            <w:r>
              <w:rPr>
                <w:rFonts w:ascii="Arial Narrow" w:hAnsi="Arial Narrow"/>
                <w:sz w:val="18"/>
                <w:szCs w:val="18"/>
              </w:rPr>
              <w:t>1</w:t>
            </w:r>
          </w:p>
        </w:tc>
        <w:tc>
          <w:tcPr>
            <w:tcW w:w="1203" w:type="dxa"/>
            <w:tcBorders>
              <w:top w:val="single" w:sz="2" w:space="0" w:color="auto"/>
              <w:bottom w:val="single" w:sz="4" w:space="0" w:color="auto"/>
            </w:tcBorders>
            <w:vAlign w:val="center"/>
          </w:tcPr>
          <w:p w:rsidR="00592B9F" w:rsidRPr="00743537" w:rsidRDefault="001C7252" w:rsidP="00F87CA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szCs w:val="18"/>
              </w:rPr>
              <w:t>12.998</w:t>
            </w:r>
          </w:p>
        </w:tc>
        <w:tc>
          <w:tcPr>
            <w:tcW w:w="1203" w:type="dxa"/>
            <w:tcBorders>
              <w:top w:val="single" w:sz="2" w:space="0" w:color="auto"/>
              <w:bottom w:val="single" w:sz="4" w:space="0" w:color="auto"/>
            </w:tcBorders>
            <w:vAlign w:val="center"/>
          </w:tcPr>
          <w:p w:rsidR="00592B9F" w:rsidRPr="00743537" w:rsidRDefault="001C7252" w:rsidP="00F87CA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Pr>
                <w:rFonts w:ascii="Arial Narrow" w:hAnsi="Arial Narrow"/>
                <w:sz w:val="18"/>
                <w:szCs w:val="18"/>
              </w:rPr>
              <w:t>12.998</w:t>
            </w:r>
          </w:p>
        </w:tc>
      </w:tr>
    </w:tbl>
    <w:p w:rsidR="001C7252" w:rsidRDefault="001C7252" w:rsidP="00A40E25">
      <w:pPr>
        <w:pStyle w:val="texto"/>
        <w:tabs>
          <w:tab w:val="clear" w:pos="2835"/>
          <w:tab w:val="clear" w:pos="3969"/>
          <w:tab w:val="clear" w:pos="5103"/>
          <w:tab w:val="clear" w:pos="6237"/>
          <w:tab w:val="clear" w:pos="7371"/>
        </w:tabs>
        <w:spacing w:after="0"/>
        <w:rPr>
          <w:rFonts w:cs="Arial"/>
        </w:rPr>
      </w:pPr>
    </w:p>
    <w:p w:rsidR="00AC5575" w:rsidRDefault="00AC5575">
      <w:pPr>
        <w:spacing w:after="0"/>
        <w:ind w:firstLine="0"/>
        <w:jc w:val="left"/>
        <w:rPr>
          <w:rFonts w:cs="Arial"/>
          <w:spacing w:val="6"/>
          <w:sz w:val="26"/>
          <w:szCs w:val="24"/>
        </w:rPr>
      </w:pPr>
      <w:r>
        <w:br w:type="page"/>
      </w:r>
    </w:p>
    <w:p w:rsidR="00D37DEC" w:rsidRPr="008616E2" w:rsidRDefault="00592B9F" w:rsidP="00D37DEC">
      <w:pPr>
        <w:pStyle w:val="texto"/>
        <w:tabs>
          <w:tab w:val="clear" w:pos="2835"/>
          <w:tab w:val="clear" w:pos="3969"/>
          <w:tab w:val="clear" w:pos="5103"/>
          <w:tab w:val="clear" w:pos="6237"/>
          <w:tab w:val="clear" w:pos="7371"/>
        </w:tabs>
        <w:rPr>
          <w:rFonts w:cs="Arial"/>
        </w:rPr>
      </w:pPr>
      <w:r>
        <w:lastRenderedPageBreak/>
        <w:t>Haiek berrikusita, ondorioztatzen da ezen, oro har, espediente horiek araudi indardunean ezarritakoari jarraituz izapidetu direla, honako salbuespen hon</w:t>
      </w:r>
      <w:r>
        <w:t>e</w:t>
      </w:r>
      <w:r>
        <w:t>kin:</w:t>
      </w:r>
    </w:p>
    <w:p w:rsidR="00592B9F" w:rsidRPr="00A40E25" w:rsidRDefault="008616E2" w:rsidP="00D37DEC">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Faktura batzuk legez ezarritako epea gaindituta ordaindu dira.</w:t>
      </w:r>
    </w:p>
    <w:p w:rsidR="008616E2" w:rsidRPr="00A40E25" w:rsidRDefault="008616E2"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Udalak ez du kontrol-sistemarik ezarri hirugarrenei kontratatutako zerb</w:t>
      </w:r>
      <w:r>
        <w:t>i</w:t>
      </w:r>
      <w:r>
        <w:t>tzuen ematea zuzen betetzen dela ebaluatu ahal izateko.</w:t>
      </w:r>
    </w:p>
    <w:p w:rsidR="00A40E25" w:rsidRPr="00785F67" w:rsidRDefault="008616E2" w:rsidP="00785F67">
      <w:pPr>
        <w:pStyle w:val="texto"/>
        <w:tabs>
          <w:tab w:val="left" w:pos="708"/>
        </w:tabs>
        <w:rPr>
          <w:rFonts w:cs="Arial"/>
        </w:rPr>
      </w:pPr>
      <w:r>
        <w:t xml:space="preserve">Halaber, kapitulu honetako gastuen lagin bat berrikusi da </w:t>
      </w:r>
      <w:proofErr w:type="spellStart"/>
      <w:r>
        <w:t>—goi</w:t>
      </w:r>
      <w:proofErr w:type="spellEnd"/>
      <w:r>
        <w:t xml:space="preserve"> presioko uraren hornidura eta 0-3 urteko zentroaren </w:t>
      </w:r>
      <w:proofErr w:type="spellStart"/>
      <w:r>
        <w:t>kudeaketa—</w:t>
      </w:r>
      <w:proofErr w:type="spellEnd"/>
      <w:r>
        <w:t>, eta egiaztatu da haiek beren fakturekin justifikatuta daudela, zuzen kontabilizatu direla eta, oro har, araudi indarduna errespetatu dela.</w:t>
      </w:r>
    </w:p>
    <w:p w:rsidR="00FB6AC7" w:rsidRPr="00785F67" w:rsidRDefault="00FB6AC7" w:rsidP="00632BEF">
      <w:pPr>
        <w:pStyle w:val="texto"/>
        <w:tabs>
          <w:tab w:val="left" w:pos="708"/>
        </w:tabs>
        <w:spacing w:after="240"/>
        <w:rPr>
          <w:rFonts w:cs="Arial"/>
        </w:rPr>
      </w:pPr>
      <w:r>
        <w:t>Hala eta guztiz ere, ikusi da zenbateko aipagarria duten honako zerbitzu ha</w:t>
      </w:r>
      <w:r>
        <w:t>u</w:t>
      </w:r>
      <w:r>
        <w:t>etako kontratuak amaiturik daudela:</w:t>
      </w:r>
    </w:p>
    <w:tbl>
      <w:tblPr>
        <w:tblW w:w="8761" w:type="dxa"/>
        <w:tblInd w:w="98" w:type="dxa"/>
        <w:tblLayout w:type="fixed"/>
        <w:tblCellMar>
          <w:left w:w="70" w:type="dxa"/>
          <w:right w:w="70" w:type="dxa"/>
        </w:tblCellMar>
        <w:tblLook w:val="00A0" w:firstRow="1" w:lastRow="0" w:firstColumn="1" w:lastColumn="0" w:noHBand="0" w:noVBand="0"/>
      </w:tblPr>
      <w:tblGrid>
        <w:gridCol w:w="4367"/>
        <w:gridCol w:w="4394"/>
      </w:tblGrid>
      <w:tr w:rsidR="00E4638B" w:rsidRPr="00E4638B" w:rsidTr="00F87CA1">
        <w:trPr>
          <w:trHeight w:val="284"/>
        </w:trPr>
        <w:tc>
          <w:tcPr>
            <w:tcW w:w="4367" w:type="dxa"/>
            <w:tcBorders>
              <w:top w:val="single" w:sz="4" w:space="0" w:color="auto"/>
              <w:left w:val="nil"/>
              <w:bottom w:val="single" w:sz="4" w:space="0" w:color="auto"/>
              <w:right w:val="nil"/>
            </w:tcBorders>
            <w:shd w:val="clear" w:color="auto" w:fill="FFCC99"/>
            <w:noWrap/>
            <w:vAlign w:val="center"/>
          </w:tcPr>
          <w:p w:rsidR="00FB6AC7" w:rsidRPr="00E4638B" w:rsidRDefault="00FB6AC7" w:rsidP="00F87CA1">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Deskribapena</w:t>
            </w:r>
          </w:p>
        </w:tc>
        <w:tc>
          <w:tcPr>
            <w:tcW w:w="4394" w:type="dxa"/>
            <w:tcBorders>
              <w:top w:val="single" w:sz="4" w:space="0" w:color="auto"/>
              <w:left w:val="nil"/>
              <w:bottom w:val="single" w:sz="4" w:space="0" w:color="auto"/>
              <w:right w:val="nil"/>
            </w:tcBorders>
            <w:shd w:val="clear" w:color="auto" w:fill="FFCC99"/>
            <w:vAlign w:val="center"/>
          </w:tcPr>
          <w:p w:rsidR="00FB6AC7" w:rsidRPr="00E4638B" w:rsidRDefault="00FB6AC7" w:rsidP="00F87CA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Gastuaren zenbatekoa 2016an (BEZik gabe)</w:t>
            </w:r>
          </w:p>
        </w:tc>
      </w:tr>
      <w:tr w:rsidR="00E4638B" w:rsidRPr="00E4638B" w:rsidTr="00F87CA1">
        <w:trPr>
          <w:trHeight w:val="284"/>
        </w:trPr>
        <w:tc>
          <w:tcPr>
            <w:tcW w:w="4367" w:type="dxa"/>
            <w:tcBorders>
              <w:top w:val="nil"/>
              <w:left w:val="nil"/>
              <w:bottom w:val="single" w:sz="2" w:space="0" w:color="auto"/>
              <w:right w:val="nil"/>
            </w:tcBorders>
            <w:noWrap/>
            <w:vAlign w:val="center"/>
          </w:tcPr>
          <w:p w:rsidR="00B73DD5" w:rsidRPr="00E4638B" w:rsidRDefault="00B73DD5" w:rsidP="00F87CA1">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Kaleetako garbiketa</w:t>
            </w:r>
          </w:p>
        </w:tc>
        <w:tc>
          <w:tcPr>
            <w:tcW w:w="4394" w:type="dxa"/>
            <w:tcBorders>
              <w:top w:val="nil"/>
              <w:left w:val="nil"/>
              <w:bottom w:val="single" w:sz="2" w:space="0" w:color="auto"/>
              <w:right w:val="nil"/>
            </w:tcBorders>
            <w:vAlign w:val="center"/>
          </w:tcPr>
          <w:p w:rsidR="00B73DD5" w:rsidRPr="00E4638B" w:rsidRDefault="00B73DD5"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42.616</w:t>
            </w:r>
          </w:p>
        </w:tc>
      </w:tr>
      <w:tr w:rsidR="00876B92" w:rsidRPr="00E4638B" w:rsidTr="00F87CA1">
        <w:trPr>
          <w:trHeight w:val="284"/>
        </w:trPr>
        <w:tc>
          <w:tcPr>
            <w:tcW w:w="4367" w:type="dxa"/>
            <w:tcBorders>
              <w:top w:val="single" w:sz="2" w:space="0" w:color="auto"/>
              <w:left w:val="nil"/>
              <w:bottom w:val="single" w:sz="2" w:space="0" w:color="auto"/>
              <w:right w:val="nil"/>
            </w:tcBorders>
            <w:noWrap/>
            <w:vAlign w:val="center"/>
          </w:tcPr>
          <w:p w:rsidR="00876B92" w:rsidRPr="00E4638B" w:rsidRDefault="00876B92" w:rsidP="00F87CA1">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Agentzia Exekutiboa</w:t>
            </w:r>
          </w:p>
        </w:tc>
        <w:tc>
          <w:tcPr>
            <w:tcW w:w="4394" w:type="dxa"/>
            <w:tcBorders>
              <w:top w:val="single" w:sz="2" w:space="0" w:color="auto"/>
              <w:left w:val="nil"/>
              <w:bottom w:val="single" w:sz="2" w:space="0" w:color="auto"/>
              <w:right w:val="nil"/>
            </w:tcBorders>
            <w:vAlign w:val="center"/>
          </w:tcPr>
          <w:p w:rsidR="00876B92" w:rsidRPr="00E4638B" w:rsidRDefault="00876B92"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32.280</w:t>
            </w:r>
          </w:p>
        </w:tc>
      </w:tr>
      <w:tr w:rsidR="00E4638B" w:rsidRPr="00E4638B" w:rsidTr="00F87CA1">
        <w:trPr>
          <w:trHeight w:val="284"/>
        </w:trPr>
        <w:tc>
          <w:tcPr>
            <w:tcW w:w="4367" w:type="dxa"/>
            <w:tcBorders>
              <w:top w:val="single" w:sz="2" w:space="0" w:color="auto"/>
              <w:left w:val="nil"/>
              <w:bottom w:val="single" w:sz="2" w:space="0" w:color="auto"/>
              <w:right w:val="nil"/>
            </w:tcBorders>
            <w:noWrap/>
            <w:vAlign w:val="center"/>
          </w:tcPr>
          <w:p w:rsidR="00B73DD5" w:rsidRPr="00E4638B" w:rsidRDefault="00B73DD5" w:rsidP="00F87CA1">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 xml:space="preserve">Arte gunearen kudeaketa </w:t>
            </w:r>
          </w:p>
        </w:tc>
        <w:tc>
          <w:tcPr>
            <w:tcW w:w="4394" w:type="dxa"/>
            <w:tcBorders>
              <w:top w:val="single" w:sz="2" w:space="0" w:color="auto"/>
              <w:left w:val="nil"/>
              <w:bottom w:val="single" w:sz="2" w:space="0" w:color="auto"/>
              <w:right w:val="nil"/>
            </w:tcBorders>
            <w:vAlign w:val="center"/>
          </w:tcPr>
          <w:p w:rsidR="00B73DD5" w:rsidRPr="00E4638B" w:rsidRDefault="00B73DD5"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10.992</w:t>
            </w:r>
          </w:p>
        </w:tc>
      </w:tr>
      <w:tr w:rsidR="00E4638B" w:rsidRPr="00E4638B" w:rsidTr="002724C3">
        <w:trPr>
          <w:trHeight w:val="284"/>
        </w:trPr>
        <w:tc>
          <w:tcPr>
            <w:tcW w:w="4367" w:type="dxa"/>
            <w:tcBorders>
              <w:top w:val="single" w:sz="2" w:space="0" w:color="auto"/>
              <w:left w:val="nil"/>
              <w:bottom w:val="single" w:sz="2" w:space="0" w:color="auto"/>
              <w:right w:val="nil"/>
            </w:tcBorders>
            <w:noWrap/>
            <w:vAlign w:val="center"/>
          </w:tcPr>
          <w:p w:rsidR="00FB6AC7" w:rsidRPr="00876B92" w:rsidRDefault="001C7252" w:rsidP="00F87CA1">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Isunen kudeaketa</w:t>
            </w:r>
          </w:p>
        </w:tc>
        <w:tc>
          <w:tcPr>
            <w:tcW w:w="4394" w:type="dxa"/>
            <w:tcBorders>
              <w:top w:val="single" w:sz="2" w:space="0" w:color="auto"/>
              <w:left w:val="nil"/>
              <w:bottom w:val="single" w:sz="2" w:space="0" w:color="auto"/>
              <w:right w:val="nil"/>
            </w:tcBorders>
            <w:vAlign w:val="center"/>
          </w:tcPr>
          <w:p w:rsidR="00FB6AC7" w:rsidRPr="00E4638B" w:rsidRDefault="00B73DD5"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10.320</w:t>
            </w:r>
          </w:p>
        </w:tc>
      </w:tr>
      <w:tr w:rsidR="00E4638B" w:rsidRPr="00E4638B" w:rsidTr="00015FF3">
        <w:trPr>
          <w:trHeight w:val="284"/>
        </w:trPr>
        <w:tc>
          <w:tcPr>
            <w:tcW w:w="4367" w:type="dxa"/>
            <w:tcBorders>
              <w:top w:val="single" w:sz="2" w:space="0" w:color="auto"/>
              <w:left w:val="nil"/>
              <w:bottom w:val="single" w:sz="2" w:space="0" w:color="auto"/>
              <w:right w:val="nil"/>
            </w:tcBorders>
            <w:noWrap/>
            <w:vAlign w:val="center"/>
          </w:tcPr>
          <w:p w:rsidR="00FB6AC7" w:rsidRPr="00E4638B" w:rsidRDefault="001C7252" w:rsidP="00F87CA1">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Jaietako menuaren gastuak</w:t>
            </w:r>
          </w:p>
        </w:tc>
        <w:tc>
          <w:tcPr>
            <w:tcW w:w="4394" w:type="dxa"/>
            <w:tcBorders>
              <w:top w:val="single" w:sz="2" w:space="0" w:color="auto"/>
              <w:left w:val="nil"/>
              <w:bottom w:val="single" w:sz="2" w:space="0" w:color="auto"/>
              <w:right w:val="nil"/>
            </w:tcBorders>
            <w:vAlign w:val="center"/>
          </w:tcPr>
          <w:p w:rsidR="00FB6AC7" w:rsidRPr="00E4638B" w:rsidRDefault="001C7252"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8.478</w:t>
            </w:r>
          </w:p>
        </w:tc>
      </w:tr>
      <w:tr w:rsidR="00E4638B" w:rsidRPr="00E4638B" w:rsidTr="00015FF3">
        <w:trPr>
          <w:trHeight w:val="284"/>
        </w:trPr>
        <w:tc>
          <w:tcPr>
            <w:tcW w:w="4367" w:type="dxa"/>
            <w:tcBorders>
              <w:top w:val="single" w:sz="2" w:space="0" w:color="auto"/>
              <w:left w:val="nil"/>
              <w:bottom w:val="single" w:sz="2" w:space="0" w:color="auto"/>
              <w:right w:val="nil"/>
            </w:tcBorders>
            <w:noWrap/>
            <w:vAlign w:val="center"/>
          </w:tcPr>
          <w:p w:rsidR="00FB6AC7" w:rsidRPr="00E4638B" w:rsidRDefault="00B73DD5" w:rsidP="00F87CA1">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Zahar-etxeko elikaduraren 1. hornitzailea</w:t>
            </w:r>
          </w:p>
        </w:tc>
        <w:tc>
          <w:tcPr>
            <w:tcW w:w="4394" w:type="dxa"/>
            <w:tcBorders>
              <w:top w:val="single" w:sz="2" w:space="0" w:color="auto"/>
              <w:left w:val="nil"/>
              <w:bottom w:val="single" w:sz="2" w:space="0" w:color="auto"/>
              <w:right w:val="nil"/>
            </w:tcBorders>
            <w:vAlign w:val="center"/>
          </w:tcPr>
          <w:p w:rsidR="00FB6AC7" w:rsidRPr="00E4638B" w:rsidRDefault="00B73DD5"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25.588</w:t>
            </w:r>
          </w:p>
        </w:tc>
      </w:tr>
      <w:tr w:rsidR="00E4638B" w:rsidRPr="00E4638B" w:rsidTr="00F87CA1">
        <w:trPr>
          <w:trHeight w:val="284"/>
        </w:trPr>
        <w:tc>
          <w:tcPr>
            <w:tcW w:w="4367" w:type="dxa"/>
            <w:tcBorders>
              <w:top w:val="single" w:sz="2" w:space="0" w:color="auto"/>
              <w:left w:val="nil"/>
              <w:bottom w:val="single" w:sz="2" w:space="0" w:color="auto"/>
              <w:right w:val="nil"/>
            </w:tcBorders>
            <w:noWrap/>
            <w:vAlign w:val="center"/>
          </w:tcPr>
          <w:p w:rsidR="00FB6AC7" w:rsidRPr="00E4638B" w:rsidRDefault="00B73DD5" w:rsidP="00F87CA1">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Zahar-etxeko elikaduraren 2. hornitzailea</w:t>
            </w:r>
          </w:p>
        </w:tc>
        <w:tc>
          <w:tcPr>
            <w:tcW w:w="4394" w:type="dxa"/>
            <w:tcBorders>
              <w:top w:val="single" w:sz="2" w:space="0" w:color="auto"/>
              <w:left w:val="nil"/>
              <w:bottom w:val="single" w:sz="2" w:space="0" w:color="auto"/>
              <w:right w:val="nil"/>
            </w:tcBorders>
            <w:vAlign w:val="center"/>
          </w:tcPr>
          <w:p w:rsidR="00FB6AC7" w:rsidRPr="00E4638B" w:rsidRDefault="00E4638B"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13.746</w:t>
            </w:r>
          </w:p>
        </w:tc>
      </w:tr>
      <w:tr w:rsidR="00E4638B" w:rsidRPr="00E4638B" w:rsidTr="00F87CA1">
        <w:trPr>
          <w:trHeight w:val="284"/>
        </w:trPr>
        <w:tc>
          <w:tcPr>
            <w:tcW w:w="4367" w:type="dxa"/>
            <w:tcBorders>
              <w:top w:val="single" w:sz="4" w:space="0" w:color="auto"/>
              <w:left w:val="nil"/>
              <w:bottom w:val="single" w:sz="4" w:space="0" w:color="auto"/>
              <w:right w:val="nil"/>
            </w:tcBorders>
            <w:shd w:val="clear" w:color="auto" w:fill="FFCC99"/>
            <w:noWrap/>
            <w:vAlign w:val="center"/>
          </w:tcPr>
          <w:p w:rsidR="00FB6AC7" w:rsidRPr="00E4638B" w:rsidRDefault="00FB6AC7" w:rsidP="00F87CA1">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Guztira</w:t>
            </w:r>
          </w:p>
        </w:tc>
        <w:tc>
          <w:tcPr>
            <w:tcW w:w="4394" w:type="dxa"/>
            <w:tcBorders>
              <w:top w:val="single" w:sz="4" w:space="0" w:color="auto"/>
              <w:left w:val="nil"/>
              <w:bottom w:val="single" w:sz="4" w:space="0" w:color="auto"/>
              <w:right w:val="nil"/>
            </w:tcBorders>
            <w:shd w:val="clear" w:color="auto" w:fill="FFCC99"/>
            <w:vAlign w:val="center"/>
          </w:tcPr>
          <w:p w:rsidR="00FB6AC7" w:rsidRPr="00E4638B" w:rsidRDefault="00876B92" w:rsidP="00F87CA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144.020</w:t>
            </w:r>
          </w:p>
        </w:tc>
      </w:tr>
    </w:tbl>
    <w:p w:rsidR="00785F67" w:rsidRDefault="00785F67" w:rsidP="00632BEF">
      <w:pPr>
        <w:pStyle w:val="texto"/>
        <w:tabs>
          <w:tab w:val="left" w:pos="708"/>
        </w:tabs>
        <w:spacing w:after="0"/>
        <w:rPr>
          <w:rFonts w:cs="Arial"/>
        </w:rPr>
      </w:pPr>
    </w:p>
    <w:p w:rsidR="00785F67" w:rsidRPr="00785F67" w:rsidRDefault="00785F67" w:rsidP="00537855">
      <w:pPr>
        <w:pStyle w:val="texto"/>
        <w:tabs>
          <w:tab w:val="left" w:pos="708"/>
        </w:tabs>
        <w:spacing w:after="180"/>
        <w:rPr>
          <w:rFonts w:cs="Arial"/>
        </w:rPr>
      </w:pPr>
      <w:r>
        <w:t xml:space="preserve">Arteen zentroaren kudeaketari dagokionez </w:t>
      </w:r>
      <w:proofErr w:type="spellStart"/>
      <w:r>
        <w:t>—jarduera</w:t>
      </w:r>
      <w:proofErr w:type="spellEnd"/>
      <w:r>
        <w:t xml:space="preserve"> hori enplegu-zentro berezientzat erreserbatuta </w:t>
      </w:r>
      <w:proofErr w:type="spellStart"/>
      <w:r>
        <w:t>dago—</w:t>
      </w:r>
      <w:proofErr w:type="spellEnd"/>
      <w:r>
        <w:t>, 2015ean kontratazio-espediente bat izap</w:t>
      </w:r>
      <w:r>
        <w:t>i</w:t>
      </w:r>
      <w:r>
        <w:t>detu zen, eta eman gabe geratu zen. 2018an, adjudikazio berri baterako izap</w:t>
      </w:r>
      <w:r>
        <w:t>i</w:t>
      </w:r>
      <w:r>
        <w:t>deak hasi dira.</w:t>
      </w:r>
    </w:p>
    <w:p w:rsidR="001F3B2E" w:rsidRPr="00785F67" w:rsidRDefault="001F3B2E" w:rsidP="00537855">
      <w:pPr>
        <w:pStyle w:val="texto"/>
        <w:tabs>
          <w:tab w:val="left" w:pos="708"/>
        </w:tabs>
        <w:spacing w:after="180"/>
        <w:rPr>
          <w:rFonts w:cs="Arial"/>
        </w:rPr>
      </w:pPr>
      <w:r>
        <w:t>Agentzia exekutiboaren ordainsariak 2000n sinatutako kontratu batean oin</w:t>
      </w:r>
      <w:r>
        <w:t>a</w:t>
      </w:r>
      <w:r>
        <w:t>rrituta daude; zabal gainditzen da, beraz, araudian ezarritako indarraldia.</w:t>
      </w:r>
    </w:p>
    <w:p w:rsidR="00785F67" w:rsidRPr="00A40E25" w:rsidRDefault="00FB6AC7" w:rsidP="00537855">
      <w:pPr>
        <w:pStyle w:val="texto"/>
        <w:tabs>
          <w:tab w:val="clear" w:pos="2835"/>
          <w:tab w:val="clear" w:pos="3969"/>
          <w:tab w:val="clear" w:pos="5103"/>
          <w:tab w:val="clear" w:pos="6237"/>
          <w:tab w:val="clear" w:pos="7371"/>
        </w:tabs>
        <w:spacing w:after="180"/>
        <w:rPr>
          <w:rFonts w:cs="Arial"/>
        </w:rPr>
      </w:pPr>
      <w:r>
        <w:t xml:space="preserve">Horri dagokionez, 2016ko ekitaldian zehar, Udaleko </w:t>
      </w:r>
      <w:proofErr w:type="spellStart"/>
      <w:r>
        <w:t>kontu-hartzailetzak</w:t>
      </w:r>
      <w:proofErr w:type="spellEnd"/>
      <w:r>
        <w:t xml:space="preserve"> eta idazkaritzak eragozpen-txosten batzuk egin izan dituzte, zerbitzu batzuk em</w:t>
      </w:r>
      <w:r>
        <w:t>a</w:t>
      </w:r>
      <w:r>
        <w:t xml:space="preserve">ten direlako beren zenbatekoagatik kontratazio-prozedura erabiliz adjudikatu beharko liratekeenak. </w:t>
      </w:r>
    </w:p>
    <w:p w:rsidR="00537855" w:rsidRDefault="00537855">
      <w:pPr>
        <w:spacing w:after="0"/>
        <w:ind w:firstLine="0"/>
        <w:jc w:val="left"/>
        <w:rPr>
          <w:iCs/>
          <w:sz w:val="26"/>
          <w:szCs w:val="26"/>
        </w:rPr>
      </w:pPr>
      <w:r>
        <w:br w:type="page"/>
      </w:r>
    </w:p>
    <w:p w:rsidR="007B01A0" w:rsidRPr="00D45183" w:rsidRDefault="007B01A0" w:rsidP="007B01A0">
      <w:pPr>
        <w:pStyle w:val="Recomen0"/>
        <w:rPr>
          <w:rFonts w:ascii="Times New Roman" w:hAnsi="Times New Roman" w:cs="Times New Roman"/>
          <w:i w:val="0"/>
          <w:sz w:val="26"/>
          <w:szCs w:val="26"/>
        </w:rPr>
      </w:pPr>
      <w:r>
        <w:rPr>
          <w:rFonts w:ascii="Times New Roman" w:hAnsi="Times New Roman"/>
          <w:i w:val="0"/>
          <w:sz w:val="26"/>
          <w:szCs w:val="26"/>
        </w:rPr>
        <w:lastRenderedPageBreak/>
        <w:t>Gure gomendioak:</w:t>
      </w:r>
    </w:p>
    <w:p w:rsidR="00562518" w:rsidRPr="00562518" w:rsidRDefault="00562518"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Pr>
          <w:i/>
          <w:sz w:val="26"/>
          <w:szCs w:val="24"/>
        </w:rPr>
        <w:t>Hirugarren batekin egindako kontratuen indarraldia gehiago kontrolatzea eta dagokion lizitazio-prozeduraren hasiera behar adinako denboraz planifikatzea.</w:t>
      </w:r>
    </w:p>
    <w:p w:rsidR="00562518" w:rsidRDefault="00562518"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Pr>
          <w:i/>
          <w:sz w:val="26"/>
          <w:szCs w:val="24"/>
        </w:rPr>
        <w:t>Behar diren kontratazio-espedienteak izapidetzea errepikakorrak izateagatik eta zenbatekoagatik araudiaren arabera hala jokatu behar den zerbitzuen kasuan.</w:t>
      </w:r>
    </w:p>
    <w:p w:rsidR="00024607" w:rsidRPr="00024607" w:rsidRDefault="00024607"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Pr>
          <w:i/>
          <w:sz w:val="26"/>
          <w:szCs w:val="24"/>
        </w:rPr>
        <w:t>Fakturak indarrean dagoen legediak ezartzen duen epearen barruan ordai</w:t>
      </w:r>
      <w:r>
        <w:rPr>
          <w:i/>
          <w:sz w:val="26"/>
          <w:szCs w:val="24"/>
        </w:rPr>
        <w:t>n</w:t>
      </w:r>
      <w:r>
        <w:rPr>
          <w:i/>
          <w:sz w:val="26"/>
          <w:szCs w:val="24"/>
        </w:rPr>
        <w:t>tzea.</w:t>
      </w:r>
    </w:p>
    <w:p w:rsidR="00024607" w:rsidRPr="00024607" w:rsidRDefault="00024607"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Pr>
          <w:i/>
          <w:sz w:val="26"/>
          <w:szCs w:val="24"/>
        </w:rPr>
        <w:t>Kontrol-mekanismo bat garatzea, adjudikazio-hartzaileek zerbitzuak zuzen b</w:t>
      </w:r>
      <w:r>
        <w:rPr>
          <w:i/>
          <w:sz w:val="26"/>
          <w:szCs w:val="24"/>
        </w:rPr>
        <w:t>e</w:t>
      </w:r>
      <w:r>
        <w:rPr>
          <w:i/>
          <w:sz w:val="26"/>
          <w:szCs w:val="24"/>
        </w:rPr>
        <w:t>tetzen dituztela ebaluatu ahal izateko.</w:t>
      </w:r>
    </w:p>
    <w:p w:rsidR="00414C2B" w:rsidRPr="00024607" w:rsidRDefault="00414C2B" w:rsidP="00414C2B">
      <w:pPr>
        <w:pStyle w:val="atitulo2"/>
        <w:spacing w:before="240" w:after="200"/>
        <w:rPr>
          <w:color w:val="auto"/>
        </w:rPr>
      </w:pPr>
      <w:bookmarkStart w:id="73" w:name="_Toc513027470"/>
      <w:r>
        <w:rPr>
          <w:color w:val="auto"/>
        </w:rPr>
        <w:t>IV.6. Transferentzia arruntengatiko gastuak eta kapital- transferentzie</w:t>
      </w:r>
      <w:r>
        <w:rPr>
          <w:color w:val="auto"/>
        </w:rPr>
        <w:t>n</w:t>
      </w:r>
      <w:r>
        <w:rPr>
          <w:color w:val="auto"/>
        </w:rPr>
        <w:t>gatiko gastuak</w:t>
      </w:r>
      <w:bookmarkEnd w:id="73"/>
    </w:p>
    <w:p w:rsidR="00414C2B" w:rsidRPr="00D45183" w:rsidRDefault="00414C2B" w:rsidP="00F87CA1">
      <w:pPr>
        <w:pStyle w:val="texto"/>
        <w:tabs>
          <w:tab w:val="left" w:pos="708"/>
        </w:tabs>
        <w:rPr>
          <w:rFonts w:cs="Arial"/>
        </w:rPr>
      </w:pPr>
      <w:r>
        <w:t>Izaera horretako gastuek 520.000 euro egin dute 2016an, eta ehuneko 92ko betetze-maila izan dute. Guztizko gastuaren ehuneko zazpi dira. Gastu horiek ehuneko sei handitu dira 2015eko ekitaldikoekin alderatuta.</w:t>
      </w:r>
    </w:p>
    <w:p w:rsidR="00414C2B" w:rsidRPr="00D45183" w:rsidRDefault="00612AC8" w:rsidP="00F87CA1">
      <w:pPr>
        <w:pStyle w:val="texto"/>
        <w:tabs>
          <w:tab w:val="left" w:pos="708"/>
        </w:tabs>
        <w:spacing w:after="240"/>
        <w:rPr>
          <w:rFonts w:cs="Arial"/>
        </w:rPr>
      </w:pPr>
      <w:r>
        <w:t>Honako hauek dira 2016ko gastuaren xehetasunak eta 2015eko ekitaldiko gastuekiko alderaketa:</w:t>
      </w:r>
    </w:p>
    <w:tbl>
      <w:tblPr>
        <w:tblW w:w="8852" w:type="dxa"/>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4532"/>
        <w:gridCol w:w="1080"/>
        <w:gridCol w:w="1320"/>
        <w:gridCol w:w="1920"/>
      </w:tblGrid>
      <w:tr w:rsidR="005E7E77" w:rsidRPr="009A16BE" w:rsidTr="00AC5575">
        <w:trPr>
          <w:trHeight w:val="170"/>
          <w:jc w:val="center"/>
        </w:trPr>
        <w:tc>
          <w:tcPr>
            <w:tcW w:w="4532" w:type="dxa"/>
            <w:tcBorders>
              <w:top w:val="single" w:sz="4" w:space="0" w:color="auto"/>
              <w:left w:val="nil"/>
              <w:bottom w:val="nil"/>
              <w:right w:val="nil"/>
            </w:tcBorders>
            <w:shd w:val="clear" w:color="auto" w:fill="FFCC99"/>
            <w:noWrap/>
            <w:vAlign w:val="center"/>
          </w:tcPr>
          <w:p w:rsidR="00414C2B" w:rsidRPr="009A16BE" w:rsidRDefault="00414C2B"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
        </w:tc>
        <w:tc>
          <w:tcPr>
            <w:tcW w:w="2400" w:type="dxa"/>
            <w:gridSpan w:val="2"/>
            <w:tcBorders>
              <w:top w:val="single" w:sz="4" w:space="0" w:color="auto"/>
              <w:left w:val="nil"/>
              <w:bottom w:val="single" w:sz="4" w:space="0" w:color="auto"/>
              <w:right w:val="nil"/>
            </w:tcBorders>
            <w:shd w:val="clear" w:color="auto" w:fill="FFCC99"/>
            <w:noWrap/>
            <w:vAlign w:val="center"/>
          </w:tcPr>
          <w:p w:rsidR="00414C2B" w:rsidRPr="009A16BE" w:rsidRDefault="00414C2B"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Aitortutako betebeharrak</w:t>
            </w:r>
          </w:p>
        </w:tc>
        <w:tc>
          <w:tcPr>
            <w:tcW w:w="1920" w:type="dxa"/>
            <w:tcBorders>
              <w:top w:val="single" w:sz="4" w:space="0" w:color="auto"/>
              <w:left w:val="nil"/>
              <w:bottom w:val="nil"/>
              <w:right w:val="nil"/>
            </w:tcBorders>
            <w:shd w:val="clear" w:color="auto" w:fill="FFCC99"/>
            <w:noWrap/>
            <w:vAlign w:val="center"/>
          </w:tcPr>
          <w:p w:rsidR="00414C2B" w:rsidRPr="009A16BE" w:rsidRDefault="00414C2B"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Aldearen ehunekoa</w:t>
            </w:r>
          </w:p>
        </w:tc>
      </w:tr>
      <w:tr w:rsidR="005E7E77" w:rsidRPr="009A16BE" w:rsidTr="00AC5575">
        <w:trPr>
          <w:trHeight w:val="170"/>
          <w:jc w:val="center"/>
        </w:trPr>
        <w:tc>
          <w:tcPr>
            <w:tcW w:w="4532" w:type="dxa"/>
            <w:tcBorders>
              <w:top w:val="nil"/>
              <w:left w:val="nil"/>
              <w:bottom w:val="single" w:sz="4" w:space="0" w:color="auto"/>
              <w:right w:val="nil"/>
            </w:tcBorders>
            <w:shd w:val="clear" w:color="auto" w:fill="FFCC99"/>
            <w:noWrap/>
            <w:vAlign w:val="center"/>
          </w:tcPr>
          <w:p w:rsidR="00414C2B" w:rsidRPr="009A16BE" w:rsidRDefault="00414C2B" w:rsidP="00BE7AD2">
            <w:pPr>
              <w:pStyle w:val="texto"/>
              <w:tabs>
                <w:tab w:val="clear" w:pos="2835"/>
                <w:tab w:val="clear" w:pos="3969"/>
                <w:tab w:val="clear" w:pos="5103"/>
                <w:tab w:val="clear" w:pos="6237"/>
                <w:tab w:val="clear" w:pos="7371"/>
              </w:tabs>
              <w:spacing w:after="0"/>
              <w:ind w:firstLine="0"/>
              <w:jc w:val="left"/>
              <w:rPr>
                <w:rFonts w:ascii="Arial Narrow" w:hAnsi="Arial Narrow" w:cs="Arial"/>
                <w:sz w:val="20"/>
              </w:rPr>
            </w:pPr>
            <w:r>
              <w:rPr>
                <w:rFonts w:ascii="Arial Narrow" w:hAnsi="Arial Narrow"/>
                <w:sz w:val="20"/>
              </w:rPr>
              <w:t> </w:t>
            </w:r>
          </w:p>
        </w:tc>
        <w:tc>
          <w:tcPr>
            <w:tcW w:w="1080" w:type="dxa"/>
            <w:tcBorders>
              <w:top w:val="single" w:sz="4" w:space="0" w:color="auto"/>
              <w:left w:val="nil"/>
              <w:bottom w:val="single" w:sz="4" w:space="0" w:color="auto"/>
              <w:right w:val="nil"/>
            </w:tcBorders>
            <w:shd w:val="clear" w:color="auto" w:fill="FFCC99"/>
            <w:noWrap/>
            <w:vAlign w:val="center"/>
          </w:tcPr>
          <w:p w:rsidR="00414C2B" w:rsidRPr="009A16BE" w:rsidRDefault="00414C2B" w:rsidP="0005167F">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2015</w:t>
            </w:r>
          </w:p>
        </w:tc>
        <w:tc>
          <w:tcPr>
            <w:tcW w:w="1320" w:type="dxa"/>
            <w:tcBorders>
              <w:top w:val="single" w:sz="4" w:space="0" w:color="auto"/>
              <w:left w:val="nil"/>
              <w:bottom w:val="single" w:sz="4" w:space="0" w:color="auto"/>
              <w:right w:val="nil"/>
            </w:tcBorders>
            <w:shd w:val="clear" w:color="auto" w:fill="FFCC99"/>
            <w:noWrap/>
            <w:vAlign w:val="center"/>
          </w:tcPr>
          <w:p w:rsidR="00414C2B" w:rsidRPr="009A16BE" w:rsidRDefault="0005167F"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2016</w:t>
            </w:r>
          </w:p>
        </w:tc>
        <w:tc>
          <w:tcPr>
            <w:tcW w:w="1920" w:type="dxa"/>
            <w:tcBorders>
              <w:top w:val="nil"/>
              <w:left w:val="nil"/>
              <w:bottom w:val="single" w:sz="4" w:space="0" w:color="auto"/>
              <w:right w:val="nil"/>
            </w:tcBorders>
            <w:shd w:val="clear" w:color="auto" w:fill="FFCC99"/>
            <w:noWrap/>
            <w:vAlign w:val="center"/>
          </w:tcPr>
          <w:p w:rsidR="00414C2B" w:rsidRPr="009A16BE" w:rsidRDefault="0026777E" w:rsidP="0005167F">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2016/2015</w:t>
            </w:r>
          </w:p>
        </w:tc>
      </w:tr>
      <w:tr w:rsidR="008B79C5" w:rsidRPr="009A16BE" w:rsidTr="00AC5575">
        <w:trPr>
          <w:trHeight w:val="284"/>
          <w:jc w:val="center"/>
        </w:trPr>
        <w:tc>
          <w:tcPr>
            <w:tcW w:w="4532" w:type="dxa"/>
            <w:tcBorders>
              <w:top w:val="single" w:sz="4" w:space="0" w:color="auto"/>
              <w:left w:val="nil"/>
              <w:bottom w:val="single" w:sz="2" w:space="0" w:color="auto"/>
              <w:right w:val="nil"/>
            </w:tcBorders>
            <w:noWrap/>
            <w:vAlign w:val="center"/>
          </w:tcPr>
          <w:p w:rsidR="00414C2B" w:rsidRPr="009A16BE" w:rsidRDefault="00414C2B" w:rsidP="00BE7AD2">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sz w:val="20"/>
                <w:szCs w:val="20"/>
              </w:rPr>
              <w:t xml:space="preserve">Toki entitateei </w:t>
            </w:r>
          </w:p>
        </w:tc>
        <w:tc>
          <w:tcPr>
            <w:tcW w:w="1080" w:type="dxa"/>
            <w:tcBorders>
              <w:top w:val="single" w:sz="4" w:space="0" w:color="auto"/>
              <w:left w:val="nil"/>
              <w:bottom w:val="single" w:sz="2" w:space="0" w:color="auto"/>
              <w:right w:val="nil"/>
            </w:tcBorders>
            <w:noWrap/>
            <w:vAlign w:val="center"/>
          </w:tcPr>
          <w:p w:rsidR="00414C2B" w:rsidRPr="009A16BE" w:rsidRDefault="008B79C5"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165.960</w:t>
            </w:r>
          </w:p>
        </w:tc>
        <w:tc>
          <w:tcPr>
            <w:tcW w:w="1320" w:type="dxa"/>
            <w:tcBorders>
              <w:top w:val="single" w:sz="4" w:space="0" w:color="auto"/>
              <w:left w:val="nil"/>
              <w:bottom w:val="single" w:sz="2" w:space="0" w:color="auto"/>
              <w:right w:val="nil"/>
            </w:tcBorders>
            <w:noWrap/>
            <w:vAlign w:val="center"/>
          </w:tcPr>
          <w:p w:rsidR="00414C2B" w:rsidRPr="009A16BE" w:rsidRDefault="008B79C5"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183.719</w:t>
            </w:r>
          </w:p>
        </w:tc>
        <w:tc>
          <w:tcPr>
            <w:tcW w:w="1920" w:type="dxa"/>
            <w:tcBorders>
              <w:top w:val="single" w:sz="4" w:space="0" w:color="auto"/>
              <w:left w:val="nil"/>
              <w:bottom w:val="single" w:sz="2" w:space="0" w:color="auto"/>
              <w:right w:val="nil"/>
            </w:tcBorders>
            <w:noWrap/>
            <w:vAlign w:val="center"/>
          </w:tcPr>
          <w:p w:rsidR="00414C2B" w:rsidRPr="009A16BE" w:rsidRDefault="008B79C5"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11</w:t>
            </w:r>
          </w:p>
        </w:tc>
      </w:tr>
      <w:tr w:rsidR="008B79C5" w:rsidRPr="009A16BE" w:rsidTr="00AC5575">
        <w:trPr>
          <w:trHeight w:val="284"/>
          <w:jc w:val="center"/>
        </w:trPr>
        <w:tc>
          <w:tcPr>
            <w:tcW w:w="4532" w:type="dxa"/>
            <w:tcBorders>
              <w:top w:val="single" w:sz="2" w:space="0" w:color="auto"/>
              <w:left w:val="nil"/>
              <w:bottom w:val="single" w:sz="2" w:space="0" w:color="auto"/>
              <w:right w:val="nil"/>
            </w:tcBorders>
            <w:noWrap/>
            <w:vAlign w:val="center"/>
          </w:tcPr>
          <w:p w:rsidR="0005167F" w:rsidRPr="009A16BE" w:rsidRDefault="0005167F" w:rsidP="00232F26">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sz w:val="20"/>
                <w:szCs w:val="20"/>
              </w:rPr>
              <w:t>Enpresa pribatuei</w:t>
            </w:r>
          </w:p>
        </w:tc>
        <w:tc>
          <w:tcPr>
            <w:tcW w:w="1080" w:type="dxa"/>
            <w:tcBorders>
              <w:top w:val="single" w:sz="2" w:space="0" w:color="auto"/>
              <w:left w:val="nil"/>
              <w:bottom w:val="single" w:sz="2" w:space="0" w:color="auto"/>
              <w:right w:val="nil"/>
            </w:tcBorders>
            <w:noWrap/>
            <w:vAlign w:val="center"/>
          </w:tcPr>
          <w:p w:rsidR="0005167F" w:rsidRPr="009A16BE" w:rsidRDefault="008B79C5" w:rsidP="00232F2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125.433</w:t>
            </w:r>
          </w:p>
        </w:tc>
        <w:tc>
          <w:tcPr>
            <w:tcW w:w="1320" w:type="dxa"/>
            <w:tcBorders>
              <w:top w:val="single" w:sz="2" w:space="0" w:color="auto"/>
              <w:left w:val="nil"/>
              <w:bottom w:val="single" w:sz="2" w:space="0" w:color="auto"/>
              <w:right w:val="nil"/>
            </w:tcBorders>
            <w:noWrap/>
            <w:vAlign w:val="center"/>
          </w:tcPr>
          <w:p w:rsidR="0005167F" w:rsidRPr="009A16BE" w:rsidRDefault="008B79C5" w:rsidP="00232F2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193.789</w:t>
            </w:r>
          </w:p>
        </w:tc>
        <w:tc>
          <w:tcPr>
            <w:tcW w:w="1920" w:type="dxa"/>
            <w:tcBorders>
              <w:top w:val="single" w:sz="2" w:space="0" w:color="auto"/>
              <w:left w:val="nil"/>
              <w:bottom w:val="single" w:sz="2" w:space="0" w:color="auto"/>
              <w:right w:val="nil"/>
            </w:tcBorders>
            <w:noWrap/>
            <w:vAlign w:val="center"/>
          </w:tcPr>
          <w:p w:rsidR="0005167F" w:rsidRPr="009A16BE" w:rsidRDefault="008B79C5" w:rsidP="00232F2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54</w:t>
            </w:r>
          </w:p>
        </w:tc>
      </w:tr>
      <w:tr w:rsidR="008B79C5" w:rsidRPr="009A16BE" w:rsidTr="00AC5575">
        <w:trPr>
          <w:trHeight w:val="284"/>
          <w:jc w:val="center"/>
        </w:trPr>
        <w:tc>
          <w:tcPr>
            <w:tcW w:w="4532" w:type="dxa"/>
            <w:tcBorders>
              <w:top w:val="single" w:sz="2" w:space="0" w:color="auto"/>
              <w:left w:val="nil"/>
              <w:bottom w:val="single" w:sz="4" w:space="0" w:color="auto"/>
              <w:right w:val="nil"/>
            </w:tcBorders>
            <w:noWrap/>
            <w:vAlign w:val="center"/>
          </w:tcPr>
          <w:p w:rsidR="0005167F" w:rsidRPr="009A16BE" w:rsidRDefault="0005167F" w:rsidP="00232F26">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sz w:val="20"/>
                <w:szCs w:val="20"/>
              </w:rPr>
              <w:t>Familiei eta irabazi asmorik gabeko erakundeei</w:t>
            </w:r>
          </w:p>
        </w:tc>
        <w:tc>
          <w:tcPr>
            <w:tcW w:w="1080" w:type="dxa"/>
            <w:tcBorders>
              <w:top w:val="single" w:sz="2" w:space="0" w:color="auto"/>
              <w:left w:val="nil"/>
              <w:bottom w:val="single" w:sz="4" w:space="0" w:color="auto"/>
              <w:right w:val="nil"/>
            </w:tcBorders>
            <w:noWrap/>
            <w:vAlign w:val="center"/>
          </w:tcPr>
          <w:p w:rsidR="0005167F" w:rsidRPr="009A16BE" w:rsidRDefault="008B79C5" w:rsidP="00232F2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130.510</w:t>
            </w:r>
          </w:p>
        </w:tc>
        <w:tc>
          <w:tcPr>
            <w:tcW w:w="1320" w:type="dxa"/>
            <w:tcBorders>
              <w:top w:val="single" w:sz="2" w:space="0" w:color="auto"/>
              <w:left w:val="nil"/>
              <w:bottom w:val="single" w:sz="4" w:space="0" w:color="auto"/>
              <w:right w:val="nil"/>
            </w:tcBorders>
            <w:noWrap/>
            <w:vAlign w:val="center"/>
          </w:tcPr>
          <w:p w:rsidR="0005167F" w:rsidRPr="009A16BE" w:rsidRDefault="008B79C5" w:rsidP="00B836C1">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133.709</w:t>
            </w:r>
          </w:p>
        </w:tc>
        <w:tc>
          <w:tcPr>
            <w:tcW w:w="1920" w:type="dxa"/>
            <w:tcBorders>
              <w:top w:val="single" w:sz="2" w:space="0" w:color="auto"/>
              <w:left w:val="nil"/>
              <w:bottom w:val="single" w:sz="4" w:space="0" w:color="auto"/>
              <w:right w:val="nil"/>
            </w:tcBorders>
            <w:noWrap/>
            <w:vAlign w:val="center"/>
          </w:tcPr>
          <w:p w:rsidR="0005167F" w:rsidRPr="009A16BE" w:rsidRDefault="008B79C5" w:rsidP="00232F2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2</w:t>
            </w:r>
          </w:p>
        </w:tc>
      </w:tr>
      <w:tr w:rsidR="008B79C5" w:rsidRPr="009A16BE" w:rsidTr="00AC5575">
        <w:trPr>
          <w:trHeight w:val="284"/>
          <w:jc w:val="center"/>
        </w:trPr>
        <w:tc>
          <w:tcPr>
            <w:tcW w:w="4532" w:type="dxa"/>
            <w:tcBorders>
              <w:top w:val="single" w:sz="4" w:space="0" w:color="auto"/>
              <w:left w:val="nil"/>
              <w:bottom w:val="single" w:sz="4" w:space="0" w:color="auto"/>
              <w:right w:val="nil"/>
            </w:tcBorders>
            <w:noWrap/>
            <w:vAlign w:val="center"/>
          </w:tcPr>
          <w:p w:rsidR="0005167F" w:rsidRPr="009A16BE" w:rsidRDefault="001278DC" w:rsidP="00BE7AD2">
            <w:pPr>
              <w:pStyle w:val="texto"/>
              <w:tabs>
                <w:tab w:val="clear" w:pos="2835"/>
                <w:tab w:val="clear" w:pos="3969"/>
                <w:tab w:val="clear" w:pos="5103"/>
                <w:tab w:val="clear" w:pos="6237"/>
                <w:tab w:val="clear" w:pos="7371"/>
              </w:tabs>
              <w:spacing w:after="0"/>
              <w:ind w:firstLine="0"/>
              <w:jc w:val="left"/>
              <w:rPr>
                <w:rFonts w:ascii="Arial Narrow" w:hAnsi="Arial Narrow" w:cs="Arial"/>
                <w:b/>
                <w:sz w:val="20"/>
                <w:szCs w:val="20"/>
              </w:rPr>
            </w:pPr>
            <w:r>
              <w:rPr>
                <w:rFonts w:ascii="Arial Narrow" w:hAnsi="Arial Narrow"/>
                <w:b/>
                <w:sz w:val="20"/>
                <w:szCs w:val="20"/>
              </w:rPr>
              <w:t>Transferentzia arruntak guztira</w:t>
            </w:r>
          </w:p>
        </w:tc>
        <w:tc>
          <w:tcPr>
            <w:tcW w:w="1080" w:type="dxa"/>
            <w:tcBorders>
              <w:top w:val="single" w:sz="4" w:space="0" w:color="auto"/>
              <w:left w:val="nil"/>
              <w:bottom w:val="single" w:sz="4" w:space="0" w:color="auto"/>
              <w:right w:val="nil"/>
            </w:tcBorders>
            <w:noWrap/>
            <w:vAlign w:val="center"/>
          </w:tcPr>
          <w:p w:rsidR="0005167F" w:rsidRPr="009A16BE" w:rsidRDefault="008B79C5"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b/>
                <w:sz w:val="20"/>
                <w:szCs w:val="20"/>
              </w:rPr>
            </w:pPr>
            <w:r>
              <w:rPr>
                <w:rFonts w:ascii="Arial Narrow" w:hAnsi="Arial Narrow"/>
                <w:b/>
                <w:sz w:val="20"/>
                <w:szCs w:val="20"/>
              </w:rPr>
              <w:t>421.903</w:t>
            </w:r>
          </w:p>
        </w:tc>
        <w:tc>
          <w:tcPr>
            <w:tcW w:w="1320" w:type="dxa"/>
            <w:tcBorders>
              <w:top w:val="single" w:sz="4" w:space="0" w:color="auto"/>
              <w:left w:val="nil"/>
              <w:bottom w:val="single" w:sz="4" w:space="0" w:color="auto"/>
              <w:right w:val="nil"/>
            </w:tcBorders>
            <w:noWrap/>
            <w:vAlign w:val="center"/>
          </w:tcPr>
          <w:p w:rsidR="0005167F" w:rsidRPr="009A16BE" w:rsidRDefault="008B79C5"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b/>
                <w:sz w:val="20"/>
                <w:szCs w:val="20"/>
              </w:rPr>
            </w:pPr>
            <w:r>
              <w:rPr>
                <w:rFonts w:ascii="Arial Narrow" w:hAnsi="Arial Narrow"/>
                <w:b/>
                <w:sz w:val="20"/>
                <w:szCs w:val="20"/>
              </w:rPr>
              <w:t>511.217</w:t>
            </w:r>
          </w:p>
        </w:tc>
        <w:tc>
          <w:tcPr>
            <w:tcW w:w="1920" w:type="dxa"/>
            <w:tcBorders>
              <w:top w:val="single" w:sz="4" w:space="0" w:color="auto"/>
              <w:left w:val="nil"/>
              <w:bottom w:val="single" w:sz="4" w:space="0" w:color="auto"/>
              <w:right w:val="nil"/>
            </w:tcBorders>
            <w:noWrap/>
            <w:vAlign w:val="center"/>
          </w:tcPr>
          <w:p w:rsidR="0005167F" w:rsidRPr="009A16BE" w:rsidRDefault="008B79C5"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b/>
                <w:sz w:val="20"/>
                <w:szCs w:val="20"/>
              </w:rPr>
            </w:pPr>
            <w:r>
              <w:rPr>
                <w:rFonts w:ascii="Arial Narrow" w:hAnsi="Arial Narrow"/>
                <w:b/>
                <w:sz w:val="20"/>
                <w:szCs w:val="20"/>
              </w:rPr>
              <w:t>21</w:t>
            </w:r>
          </w:p>
        </w:tc>
      </w:tr>
      <w:tr w:rsidR="005E7E77" w:rsidRPr="009A16BE" w:rsidTr="00AC5575">
        <w:trPr>
          <w:trHeight w:val="284"/>
          <w:jc w:val="center"/>
        </w:trPr>
        <w:tc>
          <w:tcPr>
            <w:tcW w:w="4532" w:type="dxa"/>
            <w:tcBorders>
              <w:top w:val="single" w:sz="4" w:space="0" w:color="auto"/>
              <w:left w:val="nil"/>
              <w:bottom w:val="single" w:sz="4" w:space="0" w:color="auto"/>
              <w:right w:val="nil"/>
            </w:tcBorders>
            <w:noWrap/>
            <w:vAlign w:val="center"/>
          </w:tcPr>
          <w:p w:rsidR="001278DC" w:rsidRPr="009A16BE" w:rsidRDefault="00B4731E" w:rsidP="00BE7AD2">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sz w:val="20"/>
                <w:szCs w:val="20"/>
              </w:rPr>
              <w:t>Enpresa pribatuei</w:t>
            </w:r>
          </w:p>
        </w:tc>
        <w:tc>
          <w:tcPr>
            <w:tcW w:w="1080" w:type="dxa"/>
            <w:tcBorders>
              <w:top w:val="single" w:sz="4" w:space="0" w:color="auto"/>
              <w:left w:val="nil"/>
              <w:bottom w:val="single" w:sz="4" w:space="0" w:color="auto"/>
              <w:right w:val="nil"/>
            </w:tcBorders>
            <w:noWrap/>
            <w:vAlign w:val="center"/>
          </w:tcPr>
          <w:p w:rsidR="001278DC" w:rsidRPr="009A16BE" w:rsidRDefault="00B4731E"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67.728</w:t>
            </w:r>
          </w:p>
        </w:tc>
        <w:tc>
          <w:tcPr>
            <w:tcW w:w="1320" w:type="dxa"/>
            <w:tcBorders>
              <w:top w:val="single" w:sz="4" w:space="0" w:color="auto"/>
              <w:left w:val="nil"/>
              <w:bottom w:val="single" w:sz="4" w:space="0" w:color="auto"/>
              <w:right w:val="nil"/>
            </w:tcBorders>
            <w:noWrap/>
            <w:vAlign w:val="center"/>
          </w:tcPr>
          <w:p w:rsidR="001278DC" w:rsidRPr="009A16BE" w:rsidRDefault="00B4731E"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8.251</w:t>
            </w:r>
          </w:p>
        </w:tc>
        <w:tc>
          <w:tcPr>
            <w:tcW w:w="1920" w:type="dxa"/>
            <w:tcBorders>
              <w:top w:val="single" w:sz="4" w:space="0" w:color="auto"/>
              <w:left w:val="nil"/>
              <w:bottom w:val="single" w:sz="4" w:space="0" w:color="auto"/>
              <w:right w:val="nil"/>
            </w:tcBorders>
            <w:noWrap/>
            <w:vAlign w:val="center"/>
          </w:tcPr>
          <w:p w:rsidR="001278DC" w:rsidRPr="009A16BE" w:rsidRDefault="009A16BE"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-88</w:t>
            </w:r>
          </w:p>
        </w:tc>
      </w:tr>
      <w:tr w:rsidR="005E7E77" w:rsidRPr="009A16BE" w:rsidTr="00AC5575">
        <w:trPr>
          <w:trHeight w:val="284"/>
          <w:jc w:val="center"/>
        </w:trPr>
        <w:tc>
          <w:tcPr>
            <w:tcW w:w="4532" w:type="dxa"/>
            <w:tcBorders>
              <w:top w:val="single" w:sz="4" w:space="0" w:color="auto"/>
              <w:left w:val="nil"/>
              <w:bottom w:val="single" w:sz="4" w:space="0" w:color="auto"/>
              <w:right w:val="nil"/>
            </w:tcBorders>
            <w:noWrap/>
            <w:vAlign w:val="center"/>
          </w:tcPr>
          <w:p w:rsidR="001278DC" w:rsidRPr="009A16BE" w:rsidRDefault="001278DC" w:rsidP="00BE7AD2">
            <w:pPr>
              <w:pStyle w:val="texto"/>
              <w:tabs>
                <w:tab w:val="clear" w:pos="2835"/>
                <w:tab w:val="clear" w:pos="3969"/>
                <w:tab w:val="clear" w:pos="5103"/>
                <w:tab w:val="clear" w:pos="6237"/>
                <w:tab w:val="clear" w:pos="7371"/>
              </w:tabs>
              <w:spacing w:after="0"/>
              <w:ind w:firstLine="0"/>
              <w:jc w:val="left"/>
              <w:rPr>
                <w:rFonts w:ascii="Arial Narrow" w:hAnsi="Arial Narrow" w:cs="Arial"/>
                <w:b/>
                <w:sz w:val="20"/>
                <w:szCs w:val="20"/>
              </w:rPr>
            </w:pPr>
            <w:r>
              <w:rPr>
                <w:rFonts w:ascii="Arial Narrow" w:hAnsi="Arial Narrow"/>
                <w:b/>
                <w:sz w:val="20"/>
                <w:szCs w:val="20"/>
              </w:rPr>
              <w:t>Kapital-transferentziak guztira</w:t>
            </w:r>
          </w:p>
        </w:tc>
        <w:tc>
          <w:tcPr>
            <w:tcW w:w="1080" w:type="dxa"/>
            <w:tcBorders>
              <w:top w:val="single" w:sz="4" w:space="0" w:color="auto"/>
              <w:left w:val="nil"/>
              <w:bottom w:val="single" w:sz="4" w:space="0" w:color="auto"/>
              <w:right w:val="nil"/>
            </w:tcBorders>
            <w:noWrap/>
            <w:vAlign w:val="center"/>
          </w:tcPr>
          <w:p w:rsidR="001278DC" w:rsidRPr="009A16BE" w:rsidRDefault="00B4731E"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b/>
                <w:sz w:val="20"/>
                <w:szCs w:val="20"/>
              </w:rPr>
            </w:pPr>
            <w:r>
              <w:rPr>
                <w:rFonts w:ascii="Arial Narrow" w:hAnsi="Arial Narrow"/>
                <w:b/>
                <w:sz w:val="20"/>
                <w:szCs w:val="20"/>
              </w:rPr>
              <w:t>67.728</w:t>
            </w:r>
          </w:p>
        </w:tc>
        <w:tc>
          <w:tcPr>
            <w:tcW w:w="1320" w:type="dxa"/>
            <w:tcBorders>
              <w:top w:val="single" w:sz="4" w:space="0" w:color="auto"/>
              <w:left w:val="nil"/>
              <w:bottom w:val="single" w:sz="4" w:space="0" w:color="auto"/>
              <w:right w:val="nil"/>
            </w:tcBorders>
            <w:noWrap/>
            <w:vAlign w:val="center"/>
          </w:tcPr>
          <w:p w:rsidR="001278DC" w:rsidRPr="009A16BE" w:rsidRDefault="00B4731E"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b/>
                <w:sz w:val="20"/>
                <w:szCs w:val="20"/>
              </w:rPr>
            </w:pPr>
            <w:r>
              <w:rPr>
                <w:rFonts w:ascii="Arial Narrow" w:hAnsi="Arial Narrow"/>
                <w:b/>
                <w:sz w:val="20"/>
                <w:szCs w:val="20"/>
              </w:rPr>
              <w:t>8.251</w:t>
            </w:r>
          </w:p>
        </w:tc>
        <w:tc>
          <w:tcPr>
            <w:tcW w:w="1920" w:type="dxa"/>
            <w:tcBorders>
              <w:top w:val="single" w:sz="4" w:space="0" w:color="auto"/>
              <w:left w:val="nil"/>
              <w:bottom w:val="single" w:sz="4" w:space="0" w:color="auto"/>
              <w:right w:val="nil"/>
            </w:tcBorders>
            <w:noWrap/>
            <w:vAlign w:val="center"/>
          </w:tcPr>
          <w:p w:rsidR="001278DC" w:rsidRPr="009A16BE" w:rsidRDefault="009A16BE"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b/>
                <w:sz w:val="20"/>
                <w:szCs w:val="20"/>
              </w:rPr>
            </w:pPr>
            <w:r>
              <w:rPr>
                <w:rFonts w:ascii="Arial Narrow" w:hAnsi="Arial Narrow"/>
                <w:b/>
                <w:sz w:val="20"/>
                <w:szCs w:val="20"/>
              </w:rPr>
              <w:t>-88</w:t>
            </w:r>
          </w:p>
        </w:tc>
      </w:tr>
      <w:tr w:rsidR="005E7E77" w:rsidRPr="009A16BE" w:rsidTr="00AC5575">
        <w:trPr>
          <w:trHeight w:val="284"/>
          <w:jc w:val="center"/>
        </w:trPr>
        <w:tc>
          <w:tcPr>
            <w:tcW w:w="4532" w:type="dxa"/>
            <w:tcBorders>
              <w:top w:val="single" w:sz="4" w:space="0" w:color="auto"/>
              <w:left w:val="nil"/>
              <w:right w:val="nil"/>
            </w:tcBorders>
            <w:shd w:val="clear" w:color="auto" w:fill="FFCC99"/>
            <w:noWrap/>
            <w:vAlign w:val="center"/>
          </w:tcPr>
          <w:p w:rsidR="00414C2B" w:rsidRPr="009A16BE" w:rsidRDefault="00B4731E"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roofErr w:type="spellStart"/>
            <w:r>
              <w:rPr>
                <w:rFonts w:ascii="Arial" w:hAnsi="Arial"/>
                <w:sz w:val="18"/>
                <w:szCs w:val="18"/>
              </w:rPr>
              <w:t>Transf</w:t>
            </w:r>
            <w:proofErr w:type="spellEnd"/>
            <w:r>
              <w:rPr>
                <w:rFonts w:ascii="Arial" w:hAnsi="Arial"/>
                <w:sz w:val="18"/>
                <w:szCs w:val="18"/>
              </w:rPr>
              <w:t>., guztira</w:t>
            </w:r>
          </w:p>
        </w:tc>
        <w:tc>
          <w:tcPr>
            <w:tcW w:w="1080" w:type="dxa"/>
            <w:tcBorders>
              <w:top w:val="single" w:sz="4" w:space="0" w:color="auto"/>
              <w:left w:val="nil"/>
              <w:right w:val="nil"/>
            </w:tcBorders>
            <w:shd w:val="clear" w:color="auto" w:fill="FFCC99"/>
            <w:noWrap/>
            <w:vAlign w:val="center"/>
          </w:tcPr>
          <w:p w:rsidR="00414C2B" w:rsidRPr="009A16BE" w:rsidRDefault="009A16BE"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489.631</w:t>
            </w:r>
          </w:p>
        </w:tc>
        <w:tc>
          <w:tcPr>
            <w:tcW w:w="1320" w:type="dxa"/>
            <w:tcBorders>
              <w:top w:val="single" w:sz="4" w:space="0" w:color="auto"/>
              <w:left w:val="nil"/>
              <w:right w:val="nil"/>
            </w:tcBorders>
            <w:shd w:val="clear" w:color="auto" w:fill="FFCC99"/>
            <w:noWrap/>
            <w:vAlign w:val="center"/>
          </w:tcPr>
          <w:p w:rsidR="00414C2B" w:rsidRPr="009A16BE" w:rsidRDefault="009A16BE"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519.468</w:t>
            </w:r>
          </w:p>
        </w:tc>
        <w:tc>
          <w:tcPr>
            <w:tcW w:w="1920" w:type="dxa"/>
            <w:tcBorders>
              <w:top w:val="single" w:sz="4" w:space="0" w:color="auto"/>
              <w:left w:val="nil"/>
              <w:right w:val="nil"/>
            </w:tcBorders>
            <w:shd w:val="clear" w:color="auto" w:fill="FFCC99"/>
            <w:noWrap/>
            <w:vAlign w:val="center"/>
          </w:tcPr>
          <w:p w:rsidR="00414C2B" w:rsidRPr="009A16BE" w:rsidRDefault="009A16BE"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6</w:t>
            </w:r>
          </w:p>
        </w:tc>
      </w:tr>
    </w:tbl>
    <w:p w:rsidR="00896063" w:rsidRDefault="008155AB" w:rsidP="00785F67">
      <w:pPr>
        <w:pStyle w:val="texto"/>
        <w:tabs>
          <w:tab w:val="left" w:pos="708"/>
        </w:tabs>
        <w:spacing w:before="240"/>
        <w:rPr>
          <w:rFonts w:cs="Arial"/>
        </w:rPr>
      </w:pPr>
      <w:r>
        <w:t>2016ko transferentzien arloko gastu osoa Udalari dagokio.</w:t>
      </w:r>
    </w:p>
    <w:p w:rsidR="00B836C1" w:rsidRPr="00551B5F" w:rsidRDefault="00B836C1" w:rsidP="00F87CA1">
      <w:pPr>
        <w:pStyle w:val="texto"/>
        <w:tabs>
          <w:tab w:val="left" w:pos="708"/>
        </w:tabs>
        <w:rPr>
          <w:rFonts w:cs="Arial"/>
        </w:rPr>
      </w:pPr>
      <w:r>
        <w:t>Transferentzia handienak erabili dira kirol-instalazioen funtzionamendua f</w:t>
      </w:r>
      <w:r>
        <w:t>i</w:t>
      </w:r>
      <w:r>
        <w:t xml:space="preserve">nantzatzeko —184.950 </w:t>
      </w:r>
      <w:proofErr w:type="spellStart"/>
      <w:r>
        <w:t>euro—</w:t>
      </w:r>
      <w:proofErr w:type="spellEnd"/>
      <w:r>
        <w:t xml:space="preserve">, oinarrizko gizarte zerbitzuen kuotaren ekarpena ordaintzeko —150.000 </w:t>
      </w:r>
      <w:proofErr w:type="spellStart"/>
      <w:r>
        <w:t>euro—</w:t>
      </w:r>
      <w:proofErr w:type="spellEnd"/>
      <w:r>
        <w:t xml:space="preserve"> eta Udaleko kirol- eta </w:t>
      </w:r>
      <w:proofErr w:type="spellStart"/>
      <w:r>
        <w:t>kultur-arloetako</w:t>
      </w:r>
      <w:proofErr w:type="spellEnd"/>
      <w:r>
        <w:t xml:space="preserve"> elkarteen funtzionamendurako —117.598 </w:t>
      </w:r>
      <w:proofErr w:type="spellStart"/>
      <w:r>
        <w:t>euro—</w:t>
      </w:r>
      <w:proofErr w:type="spellEnd"/>
      <w:r>
        <w:t>.</w:t>
      </w:r>
    </w:p>
    <w:p w:rsidR="009A16BE" w:rsidRPr="00606CB5" w:rsidRDefault="009A16BE" w:rsidP="00F87CA1">
      <w:pPr>
        <w:pStyle w:val="texto"/>
        <w:tabs>
          <w:tab w:val="left" w:pos="708"/>
        </w:tabs>
        <w:rPr>
          <w:rFonts w:cs="Arial"/>
        </w:rPr>
      </w:pPr>
      <w:r>
        <w:t>Kapital-transferentziei dagokienez, haien beherapenaren arrazoia da 2015ean laguntza finantzarioen tokiko planaren barruan sartutako laguntzak eman izana; horietatik, 2016an 8.251 euroko laguntzak eman dira bakarrik.</w:t>
      </w:r>
    </w:p>
    <w:p w:rsidR="00DE0194" w:rsidRPr="008B79C5" w:rsidRDefault="00DE0194" w:rsidP="00F87CA1">
      <w:pPr>
        <w:pStyle w:val="texto"/>
        <w:tabs>
          <w:tab w:val="left" w:pos="708"/>
        </w:tabs>
        <w:rPr>
          <w:rFonts w:cs="Arial"/>
        </w:rPr>
      </w:pPr>
      <w:r>
        <w:t xml:space="preserve">Udalak ez du diru-laguntzei buruzko plan estrategikorik, ez eta diru-laguntzei buruzko ordenantza orokorrik ere. </w:t>
      </w:r>
    </w:p>
    <w:p w:rsidR="00AC5575" w:rsidRDefault="00AC5575" w:rsidP="00F87CA1">
      <w:pPr>
        <w:pStyle w:val="texto"/>
        <w:tabs>
          <w:tab w:val="left" w:pos="708"/>
        </w:tabs>
        <w:rPr>
          <w:rFonts w:cs="Arial"/>
        </w:rPr>
      </w:pPr>
    </w:p>
    <w:p w:rsidR="00DE0194" w:rsidRPr="00FB1631" w:rsidRDefault="00606CB5" w:rsidP="00F87CA1">
      <w:pPr>
        <w:pStyle w:val="texto"/>
        <w:tabs>
          <w:tab w:val="left" w:pos="708"/>
        </w:tabs>
        <w:rPr>
          <w:rFonts w:cs="Arial"/>
        </w:rPr>
      </w:pPr>
      <w:r>
        <w:lastRenderedPageBreak/>
        <w:t>Berez mankomunatuta dauden zerbitzuetarako transferentziez gainera, h</w:t>
      </w:r>
      <w:r>
        <w:t>o</w:t>
      </w:r>
      <w:r>
        <w:t xml:space="preserve">nako hauek berrikusi dira: kirol instalazioen funtzionamendurako egindako ekarpena —184.950 </w:t>
      </w:r>
      <w:proofErr w:type="spellStart"/>
      <w:r>
        <w:t>euro—</w:t>
      </w:r>
      <w:proofErr w:type="spellEnd"/>
      <w:r>
        <w:t xml:space="preserve">, Musika Bandarentzako zuzeneko diru-laguntza —44.750 </w:t>
      </w:r>
      <w:proofErr w:type="spellStart"/>
      <w:r>
        <w:t>euro—</w:t>
      </w:r>
      <w:proofErr w:type="spellEnd"/>
      <w:r>
        <w:t xml:space="preserve"> eta </w:t>
      </w:r>
      <w:proofErr w:type="spellStart"/>
      <w:r>
        <w:t>Cirbonero</w:t>
      </w:r>
      <w:proofErr w:type="spellEnd"/>
      <w:r>
        <w:t xml:space="preserve"> kirol klubarentzako zuzeneko diru-laguntza —26.000 </w:t>
      </w:r>
      <w:proofErr w:type="spellStart"/>
      <w:r>
        <w:t>euro—</w:t>
      </w:r>
      <w:proofErr w:type="spellEnd"/>
      <w:r>
        <w:t>. Honako gorabehera hau ikusi da:</w:t>
      </w:r>
    </w:p>
    <w:p w:rsidR="005B7F70" w:rsidRPr="00576312" w:rsidRDefault="00903F27" w:rsidP="00903F27">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Musika bandari emandako zuzeneko diru-laguntzan, formazko akatsak ikusten dira hura eman eta kudeatzerakoan. Udalak, dena </w:t>
      </w:r>
      <w:proofErr w:type="spellStart"/>
      <w:r>
        <w:t>den</w:t>
      </w:r>
      <w:proofErr w:type="spellEnd"/>
      <w:r>
        <w:t>, jasota dauka l</w:t>
      </w:r>
      <w:r>
        <w:t>a</w:t>
      </w:r>
      <w:r>
        <w:t xml:space="preserve">gundutako jarduerak egiazki egin direla. Inguruabar hori dela eta, Udaleko idazkaritzak eta </w:t>
      </w:r>
      <w:proofErr w:type="spellStart"/>
      <w:r>
        <w:t>kontu-hartzailetzak</w:t>
      </w:r>
      <w:proofErr w:type="spellEnd"/>
      <w:r>
        <w:t xml:space="preserve"> baterako eragozpen-txostena egin dute. Tokiko gobernu batzarrak erabaki zuen emandako diru-laguntza osorik ordai</w:t>
      </w:r>
      <w:r>
        <w:t>n</w:t>
      </w:r>
      <w:r>
        <w:t>tzea.</w:t>
      </w:r>
    </w:p>
    <w:p w:rsidR="00414C2B" w:rsidRPr="008B255F" w:rsidRDefault="00414C2B" w:rsidP="00414C2B">
      <w:pPr>
        <w:pStyle w:val="texto"/>
        <w:tabs>
          <w:tab w:val="clear" w:pos="2835"/>
          <w:tab w:val="clear" w:pos="3969"/>
          <w:tab w:val="clear" w:pos="5103"/>
          <w:tab w:val="clear" w:pos="6237"/>
          <w:tab w:val="clear" w:pos="7371"/>
        </w:tabs>
        <w:spacing w:before="240"/>
        <w:rPr>
          <w:rFonts w:cs="Arial"/>
          <w:iCs/>
        </w:rPr>
      </w:pPr>
      <w:r>
        <w:t>Gure gomendioak:</w:t>
      </w:r>
    </w:p>
    <w:p w:rsidR="00414C2B" w:rsidRPr="003F3C47" w:rsidRDefault="00493763"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Pr>
          <w:i/>
          <w:sz w:val="26"/>
          <w:szCs w:val="24"/>
        </w:rPr>
        <w:t>Diru-laguntzei buruzko plan estrategiko bat egitea.</w:t>
      </w:r>
    </w:p>
    <w:p w:rsidR="00414C2B" w:rsidRPr="003F3C47" w:rsidRDefault="00414C2B"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Pr>
          <w:i/>
          <w:sz w:val="26"/>
          <w:szCs w:val="24"/>
        </w:rPr>
        <w:t>Diru-laguntzak emateko prozedura orokorra eta diru-laguntzen justifikazioa arautzen dituen ordenantza orokor bat onartzeko egokitasuna aztertzea.</w:t>
      </w:r>
    </w:p>
    <w:p w:rsidR="00ED4E77" w:rsidRPr="00576312" w:rsidRDefault="00903F27" w:rsidP="000C0D6F">
      <w:pPr>
        <w:numPr>
          <w:ilvl w:val="0"/>
          <w:numId w:val="1"/>
        </w:numPr>
        <w:tabs>
          <w:tab w:val="clear" w:pos="1948"/>
          <w:tab w:val="left" w:pos="480"/>
          <w:tab w:val="num" w:pos="600"/>
          <w:tab w:val="num" w:pos="720"/>
          <w:tab w:val="num" w:pos="5040"/>
        </w:tabs>
        <w:ind w:left="0" w:firstLine="289"/>
        <w:rPr>
          <w:rFonts w:cs="Arial"/>
          <w:i/>
          <w:spacing w:val="6"/>
          <w:sz w:val="26"/>
          <w:szCs w:val="24"/>
        </w:rPr>
      </w:pPr>
      <w:r>
        <w:rPr>
          <w:i/>
          <w:sz w:val="26"/>
          <w:szCs w:val="24"/>
        </w:rPr>
        <w:t>Musika bandari emandako diru-laguntzari buruzko alderdi garrantzitsuak egoki formalizatzea.</w:t>
      </w:r>
    </w:p>
    <w:p w:rsidR="00DF44BB" w:rsidRPr="00024607" w:rsidRDefault="00DF44BB" w:rsidP="00DF44BB">
      <w:pPr>
        <w:pStyle w:val="atitulo2"/>
        <w:spacing w:before="240" w:after="200"/>
        <w:rPr>
          <w:color w:val="auto"/>
        </w:rPr>
      </w:pPr>
      <w:bookmarkStart w:id="74" w:name="_Toc513027471"/>
      <w:r>
        <w:rPr>
          <w:color w:val="auto"/>
        </w:rPr>
        <w:t>IV.7. Inbertsioak</w:t>
      </w:r>
      <w:bookmarkEnd w:id="74"/>
    </w:p>
    <w:p w:rsidR="00CB7073" w:rsidRPr="009760B7" w:rsidRDefault="00CB7073" w:rsidP="00682375">
      <w:pPr>
        <w:pStyle w:val="texto"/>
        <w:tabs>
          <w:tab w:val="left" w:pos="708"/>
        </w:tabs>
        <w:rPr>
          <w:rFonts w:cs="Arial"/>
        </w:rPr>
      </w:pPr>
      <w:r>
        <w:t>Inbertsio-gastuak 102.598 eurokoak izan dira, ehuneko seiko betetze-portzentajearekin: ehuneko 65 jaitsi dira 2015ekoekin alderatuta. Betetzearen beherapen horren arrazoia da zenbait sare- eta zolatze-lan egiteko 2016rako a</w:t>
      </w:r>
      <w:r>
        <w:t>u</w:t>
      </w:r>
      <w:r>
        <w:t xml:space="preserve">rreikusita zeuden lanak, 1,4 milioi euro egiten dutenak, azkenean 2017an egin direla. </w:t>
      </w:r>
    </w:p>
    <w:p w:rsidR="00CB7073" w:rsidRPr="009760B7" w:rsidRDefault="00CB7073" w:rsidP="00393954">
      <w:pPr>
        <w:pStyle w:val="texto"/>
        <w:tabs>
          <w:tab w:val="left" w:pos="708"/>
        </w:tabs>
        <w:spacing w:after="240"/>
        <w:rPr>
          <w:rFonts w:cs="Arial"/>
        </w:rPr>
      </w:pPr>
      <w:r>
        <w:t>Honako hauek izan dira kapitulu honetan gastu aipagarrienak:</w:t>
      </w:r>
    </w:p>
    <w:tbl>
      <w:tblPr>
        <w:tblW w:w="8761" w:type="dxa"/>
        <w:tblInd w:w="98" w:type="dxa"/>
        <w:tblLayout w:type="fixed"/>
        <w:tblCellMar>
          <w:left w:w="70" w:type="dxa"/>
          <w:right w:w="70" w:type="dxa"/>
        </w:tblCellMar>
        <w:tblLook w:val="00A0" w:firstRow="1" w:lastRow="0" w:firstColumn="1" w:lastColumn="0" w:noHBand="0" w:noVBand="0"/>
      </w:tblPr>
      <w:tblGrid>
        <w:gridCol w:w="4367"/>
        <w:gridCol w:w="4394"/>
      </w:tblGrid>
      <w:tr w:rsidR="009760B7" w:rsidRPr="009760B7" w:rsidTr="00393954">
        <w:trPr>
          <w:trHeight w:val="284"/>
        </w:trPr>
        <w:tc>
          <w:tcPr>
            <w:tcW w:w="4367" w:type="dxa"/>
            <w:tcBorders>
              <w:top w:val="single" w:sz="4" w:space="0" w:color="auto"/>
              <w:left w:val="nil"/>
              <w:bottom w:val="single" w:sz="4" w:space="0" w:color="auto"/>
              <w:right w:val="nil"/>
            </w:tcBorders>
            <w:shd w:val="clear" w:color="auto" w:fill="FFCC99"/>
            <w:noWrap/>
            <w:vAlign w:val="center"/>
          </w:tcPr>
          <w:p w:rsidR="00CB7073" w:rsidRPr="009760B7" w:rsidRDefault="00CB7073" w:rsidP="00232F2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Deskribapena</w:t>
            </w:r>
          </w:p>
        </w:tc>
        <w:tc>
          <w:tcPr>
            <w:tcW w:w="4394" w:type="dxa"/>
            <w:tcBorders>
              <w:top w:val="single" w:sz="4" w:space="0" w:color="auto"/>
              <w:left w:val="nil"/>
              <w:bottom w:val="single" w:sz="4" w:space="0" w:color="auto"/>
              <w:right w:val="nil"/>
            </w:tcBorders>
            <w:shd w:val="clear" w:color="auto" w:fill="FFCC99"/>
            <w:vAlign w:val="center"/>
          </w:tcPr>
          <w:p w:rsidR="00CB7073" w:rsidRPr="009760B7" w:rsidRDefault="00CB7073" w:rsidP="00232F2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Gastuaren zenbatekoa 2016an (BEZik gabe)</w:t>
            </w:r>
          </w:p>
        </w:tc>
      </w:tr>
      <w:tr w:rsidR="009760B7" w:rsidRPr="009760B7" w:rsidTr="002005C6">
        <w:trPr>
          <w:trHeight w:val="284"/>
        </w:trPr>
        <w:tc>
          <w:tcPr>
            <w:tcW w:w="4367" w:type="dxa"/>
            <w:tcBorders>
              <w:top w:val="single" w:sz="2" w:space="0" w:color="auto"/>
              <w:left w:val="nil"/>
              <w:bottom w:val="single" w:sz="2" w:space="0" w:color="auto"/>
              <w:right w:val="nil"/>
            </w:tcBorders>
            <w:noWrap/>
            <w:vAlign w:val="center"/>
          </w:tcPr>
          <w:p w:rsidR="00CB7073" w:rsidRPr="009760B7" w:rsidRDefault="009760B7" w:rsidP="00232F26">
            <w:pPr>
              <w:pStyle w:val="texto"/>
              <w:tabs>
                <w:tab w:val="clear" w:pos="2835"/>
                <w:tab w:val="clear" w:pos="3969"/>
                <w:tab w:val="clear" w:pos="5103"/>
                <w:tab w:val="clear" w:pos="6237"/>
                <w:tab w:val="clear" w:pos="7371"/>
              </w:tabs>
              <w:spacing w:after="0"/>
              <w:ind w:firstLine="0"/>
              <w:jc w:val="left"/>
              <w:rPr>
                <w:rFonts w:ascii="Arial Narrow" w:hAnsi="Arial Narrow"/>
                <w:sz w:val="20"/>
              </w:rPr>
            </w:pPr>
            <w:proofErr w:type="spellStart"/>
            <w:r>
              <w:rPr>
                <w:rFonts w:ascii="Arial Narrow" w:hAnsi="Arial Narrow"/>
                <w:sz w:val="20"/>
              </w:rPr>
              <w:t>Oteroko</w:t>
            </w:r>
            <w:proofErr w:type="spellEnd"/>
            <w:r>
              <w:rPr>
                <w:rFonts w:ascii="Arial Narrow" w:hAnsi="Arial Narrow"/>
                <w:sz w:val="20"/>
              </w:rPr>
              <w:t xml:space="preserve"> patioa zolatzea</w:t>
            </w:r>
          </w:p>
        </w:tc>
        <w:tc>
          <w:tcPr>
            <w:tcW w:w="4394" w:type="dxa"/>
            <w:tcBorders>
              <w:top w:val="single" w:sz="2" w:space="0" w:color="auto"/>
              <w:left w:val="nil"/>
              <w:bottom w:val="single" w:sz="2" w:space="0" w:color="auto"/>
              <w:right w:val="nil"/>
            </w:tcBorders>
            <w:vAlign w:val="center"/>
          </w:tcPr>
          <w:p w:rsidR="00CB7073" w:rsidRPr="009760B7" w:rsidRDefault="009760B7" w:rsidP="00232F2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52.765</w:t>
            </w:r>
          </w:p>
        </w:tc>
      </w:tr>
      <w:tr w:rsidR="009760B7" w:rsidRPr="009760B7" w:rsidTr="002005C6">
        <w:trPr>
          <w:trHeight w:val="284"/>
        </w:trPr>
        <w:tc>
          <w:tcPr>
            <w:tcW w:w="4367" w:type="dxa"/>
            <w:tcBorders>
              <w:top w:val="single" w:sz="2" w:space="0" w:color="auto"/>
              <w:left w:val="nil"/>
              <w:bottom w:val="single" w:sz="2" w:space="0" w:color="auto"/>
              <w:right w:val="nil"/>
            </w:tcBorders>
            <w:noWrap/>
            <w:vAlign w:val="center"/>
          </w:tcPr>
          <w:p w:rsidR="00CB7073" w:rsidRPr="009760B7" w:rsidRDefault="009760B7" w:rsidP="00232F2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Trenbide-korridorea berreskuratzea</w:t>
            </w:r>
          </w:p>
        </w:tc>
        <w:tc>
          <w:tcPr>
            <w:tcW w:w="4394" w:type="dxa"/>
            <w:tcBorders>
              <w:top w:val="single" w:sz="2" w:space="0" w:color="auto"/>
              <w:left w:val="nil"/>
              <w:bottom w:val="single" w:sz="2" w:space="0" w:color="auto"/>
              <w:right w:val="nil"/>
            </w:tcBorders>
            <w:vAlign w:val="center"/>
          </w:tcPr>
          <w:p w:rsidR="00CB7073" w:rsidRPr="009760B7" w:rsidRDefault="009760B7" w:rsidP="00232F2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7.600</w:t>
            </w:r>
          </w:p>
        </w:tc>
      </w:tr>
      <w:tr w:rsidR="009760B7" w:rsidRPr="009760B7" w:rsidTr="002005C6">
        <w:trPr>
          <w:trHeight w:val="284"/>
        </w:trPr>
        <w:tc>
          <w:tcPr>
            <w:tcW w:w="4367" w:type="dxa"/>
            <w:tcBorders>
              <w:top w:val="single" w:sz="2" w:space="0" w:color="auto"/>
              <w:left w:val="nil"/>
              <w:bottom w:val="single" w:sz="2" w:space="0" w:color="auto"/>
              <w:right w:val="nil"/>
            </w:tcBorders>
            <w:noWrap/>
            <w:vAlign w:val="center"/>
          </w:tcPr>
          <w:p w:rsidR="00CB7073" w:rsidRPr="009760B7" w:rsidRDefault="009760B7" w:rsidP="00232F2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Uretarako makineria eta tresnak</w:t>
            </w:r>
          </w:p>
        </w:tc>
        <w:tc>
          <w:tcPr>
            <w:tcW w:w="4394" w:type="dxa"/>
            <w:tcBorders>
              <w:top w:val="single" w:sz="2" w:space="0" w:color="auto"/>
              <w:left w:val="nil"/>
              <w:bottom w:val="single" w:sz="2" w:space="0" w:color="auto"/>
              <w:right w:val="nil"/>
            </w:tcBorders>
            <w:vAlign w:val="center"/>
          </w:tcPr>
          <w:p w:rsidR="00CB7073" w:rsidRPr="009760B7" w:rsidRDefault="009760B7" w:rsidP="00232F2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5.442</w:t>
            </w:r>
          </w:p>
        </w:tc>
      </w:tr>
      <w:tr w:rsidR="009760B7" w:rsidRPr="009760B7" w:rsidTr="00393954">
        <w:trPr>
          <w:trHeight w:val="284"/>
        </w:trPr>
        <w:tc>
          <w:tcPr>
            <w:tcW w:w="4367" w:type="dxa"/>
            <w:tcBorders>
              <w:top w:val="single" w:sz="4" w:space="0" w:color="auto"/>
              <w:left w:val="nil"/>
              <w:bottom w:val="single" w:sz="4" w:space="0" w:color="auto"/>
              <w:right w:val="nil"/>
            </w:tcBorders>
            <w:shd w:val="clear" w:color="auto" w:fill="FFCC99"/>
            <w:noWrap/>
            <w:vAlign w:val="center"/>
          </w:tcPr>
          <w:p w:rsidR="00CB7073" w:rsidRPr="009760B7" w:rsidRDefault="00CB7073" w:rsidP="00232F2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Guztira</w:t>
            </w:r>
          </w:p>
        </w:tc>
        <w:tc>
          <w:tcPr>
            <w:tcW w:w="4394" w:type="dxa"/>
            <w:tcBorders>
              <w:top w:val="single" w:sz="4" w:space="0" w:color="auto"/>
              <w:left w:val="nil"/>
              <w:bottom w:val="single" w:sz="4" w:space="0" w:color="auto"/>
              <w:right w:val="nil"/>
            </w:tcBorders>
            <w:shd w:val="clear" w:color="auto" w:fill="FFCC99"/>
            <w:vAlign w:val="center"/>
          </w:tcPr>
          <w:p w:rsidR="00CB7073" w:rsidRPr="009760B7" w:rsidRDefault="009760B7" w:rsidP="00232F2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65.807</w:t>
            </w:r>
          </w:p>
        </w:tc>
      </w:tr>
    </w:tbl>
    <w:p w:rsidR="008155AB" w:rsidRDefault="008155AB" w:rsidP="00393954">
      <w:pPr>
        <w:pStyle w:val="texto"/>
        <w:tabs>
          <w:tab w:val="clear" w:pos="2835"/>
          <w:tab w:val="clear" w:pos="3969"/>
          <w:tab w:val="clear" w:pos="5103"/>
          <w:tab w:val="clear" w:pos="6237"/>
          <w:tab w:val="clear" w:pos="7371"/>
        </w:tabs>
        <w:spacing w:before="240"/>
        <w:rPr>
          <w:szCs w:val="26"/>
        </w:rPr>
      </w:pPr>
      <w:r>
        <w:t>2016an kapitulu horretan izan den gastutik ehuneko 94 Udalari dagokio eta ehuneko sei, berriz, zahar-etxeari.</w:t>
      </w:r>
    </w:p>
    <w:p w:rsidR="00ED4E77" w:rsidRDefault="009760B7" w:rsidP="00CD7B8F">
      <w:pPr>
        <w:pStyle w:val="texto"/>
        <w:tabs>
          <w:tab w:val="left" w:pos="708"/>
        </w:tabs>
        <w:rPr>
          <w:rFonts w:cs="Arial"/>
        </w:rPr>
      </w:pPr>
      <w:proofErr w:type="spellStart"/>
      <w:r>
        <w:t>Oteroko</w:t>
      </w:r>
      <w:proofErr w:type="spellEnd"/>
      <w:r>
        <w:t xml:space="preserve"> patioa zolatzeko gastuak berrikusi ditugu, eta egiaztatu dugu eusk</w:t>
      </w:r>
      <w:r>
        <w:t>a</w:t>
      </w:r>
      <w:r>
        <w:t>rri-dokumentazioarekin zuzen justifikatuta daudela, egoki kontabilizatuta da</w:t>
      </w:r>
      <w:r>
        <w:t>u</w:t>
      </w:r>
      <w:r>
        <w:t>dela, kontabilitate-araudia bete dela eta adjudikazioan onetsitako aurrekontua bete dela.</w:t>
      </w:r>
    </w:p>
    <w:p w:rsidR="00AC5575" w:rsidRDefault="00AC5575" w:rsidP="00393954">
      <w:pPr>
        <w:pStyle w:val="texto"/>
        <w:tabs>
          <w:tab w:val="left" w:pos="708"/>
        </w:tabs>
        <w:spacing w:after="240"/>
        <w:rPr>
          <w:rFonts w:cs="Arial"/>
        </w:rPr>
      </w:pPr>
    </w:p>
    <w:p w:rsidR="009760B7" w:rsidRPr="009760B7" w:rsidRDefault="00DB33AE" w:rsidP="00393954">
      <w:pPr>
        <w:pStyle w:val="texto"/>
        <w:tabs>
          <w:tab w:val="left" w:pos="708"/>
        </w:tabs>
        <w:spacing w:after="240"/>
        <w:rPr>
          <w:rFonts w:cs="Arial"/>
        </w:rPr>
      </w:pPr>
      <w:r>
        <w:lastRenderedPageBreak/>
        <w:t>Halaber, urte horretan adjudikatutako honako kontratu hau berrikusi da:</w:t>
      </w:r>
    </w:p>
    <w:tbl>
      <w:tblPr>
        <w:tblW w:w="8832" w:type="dxa"/>
        <w:jc w:val="center"/>
        <w:tblBorders>
          <w:top w:val="single" w:sz="4" w:space="0" w:color="auto"/>
          <w:insideH w:val="single" w:sz="4" w:space="0" w:color="auto"/>
        </w:tblBorders>
        <w:tblLayout w:type="fixed"/>
        <w:tblLook w:val="01E0" w:firstRow="1" w:lastRow="1" w:firstColumn="1" w:lastColumn="1" w:noHBand="0" w:noVBand="0"/>
      </w:tblPr>
      <w:tblGrid>
        <w:gridCol w:w="1898"/>
        <w:gridCol w:w="881"/>
        <w:gridCol w:w="1433"/>
        <w:gridCol w:w="1266"/>
        <w:gridCol w:w="948"/>
        <w:gridCol w:w="1203"/>
        <w:gridCol w:w="1203"/>
      </w:tblGrid>
      <w:tr w:rsidR="009760B7" w:rsidRPr="001C7252" w:rsidTr="004E6827">
        <w:trPr>
          <w:trHeight w:val="369"/>
          <w:jc w:val="center"/>
        </w:trPr>
        <w:tc>
          <w:tcPr>
            <w:tcW w:w="1898" w:type="dxa"/>
            <w:shd w:val="clear" w:color="auto" w:fill="FFCC99"/>
            <w:vAlign w:val="center"/>
          </w:tcPr>
          <w:p w:rsidR="009760B7" w:rsidRPr="001C7252" w:rsidRDefault="009760B7" w:rsidP="00162E71">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r>
              <w:rPr>
                <w:rFonts w:ascii="Arial" w:hAnsi="Arial"/>
                <w:sz w:val="16"/>
                <w:szCs w:val="16"/>
              </w:rPr>
              <w:t>Deskribapena</w:t>
            </w:r>
          </w:p>
        </w:tc>
        <w:tc>
          <w:tcPr>
            <w:tcW w:w="881" w:type="dxa"/>
            <w:shd w:val="clear" w:color="auto" w:fill="FFCC99"/>
            <w:vAlign w:val="center"/>
          </w:tcPr>
          <w:p w:rsidR="009760B7" w:rsidRPr="001C7252" w:rsidRDefault="009760B7" w:rsidP="00162E71">
            <w:pPr>
              <w:pStyle w:val="texto"/>
              <w:tabs>
                <w:tab w:val="clear" w:pos="2835"/>
                <w:tab w:val="clear" w:pos="3969"/>
                <w:tab w:val="clear" w:pos="5103"/>
                <w:tab w:val="clear" w:pos="6237"/>
                <w:tab w:val="clear" w:pos="7371"/>
              </w:tabs>
              <w:spacing w:after="0"/>
              <w:ind w:right="-23" w:firstLine="0"/>
              <w:jc w:val="left"/>
              <w:rPr>
                <w:rFonts w:ascii="Arial" w:hAnsi="Arial" w:cs="Arial"/>
                <w:sz w:val="16"/>
                <w:szCs w:val="16"/>
              </w:rPr>
            </w:pPr>
            <w:r>
              <w:rPr>
                <w:rFonts w:ascii="Arial" w:hAnsi="Arial"/>
                <w:sz w:val="16"/>
                <w:szCs w:val="16"/>
              </w:rPr>
              <w:t>Ko</w:t>
            </w:r>
            <w:r>
              <w:rPr>
                <w:rFonts w:ascii="Arial" w:hAnsi="Arial"/>
                <w:sz w:val="16"/>
                <w:szCs w:val="16"/>
              </w:rPr>
              <w:t>n</w:t>
            </w:r>
            <w:r>
              <w:rPr>
                <w:rFonts w:ascii="Arial" w:hAnsi="Arial"/>
                <w:sz w:val="16"/>
                <w:szCs w:val="16"/>
              </w:rPr>
              <w:t>tratu-mota Adjud</w:t>
            </w:r>
            <w:r>
              <w:rPr>
                <w:rFonts w:ascii="Arial" w:hAnsi="Arial"/>
                <w:sz w:val="16"/>
                <w:szCs w:val="16"/>
              </w:rPr>
              <w:t>i</w:t>
            </w:r>
            <w:r>
              <w:rPr>
                <w:rFonts w:ascii="Arial" w:hAnsi="Arial"/>
                <w:sz w:val="16"/>
                <w:szCs w:val="16"/>
              </w:rPr>
              <w:t>kazio-proz</w:t>
            </w:r>
            <w:r>
              <w:rPr>
                <w:rFonts w:ascii="Arial" w:hAnsi="Arial"/>
                <w:sz w:val="16"/>
                <w:szCs w:val="16"/>
              </w:rPr>
              <w:t>e</w:t>
            </w:r>
            <w:r>
              <w:rPr>
                <w:rFonts w:ascii="Arial" w:hAnsi="Arial"/>
                <w:sz w:val="16"/>
                <w:szCs w:val="16"/>
              </w:rPr>
              <w:t>dura</w:t>
            </w:r>
          </w:p>
          <w:p w:rsidR="009760B7" w:rsidRPr="001C7252" w:rsidRDefault="009760B7" w:rsidP="00162E71">
            <w:pPr>
              <w:pStyle w:val="texto"/>
              <w:tabs>
                <w:tab w:val="clear" w:pos="2835"/>
                <w:tab w:val="clear" w:pos="3969"/>
                <w:tab w:val="clear" w:pos="5103"/>
                <w:tab w:val="clear" w:pos="6237"/>
                <w:tab w:val="clear" w:pos="7371"/>
              </w:tabs>
              <w:spacing w:after="0"/>
              <w:ind w:right="-23" w:firstLine="0"/>
              <w:jc w:val="left"/>
              <w:rPr>
                <w:rFonts w:ascii="Arial" w:hAnsi="Arial" w:cs="Arial"/>
                <w:sz w:val="16"/>
                <w:szCs w:val="16"/>
              </w:rPr>
            </w:pPr>
          </w:p>
        </w:tc>
        <w:tc>
          <w:tcPr>
            <w:tcW w:w="1433" w:type="dxa"/>
            <w:shd w:val="clear" w:color="auto" w:fill="FFCC99"/>
            <w:vAlign w:val="center"/>
          </w:tcPr>
          <w:p w:rsidR="009760B7" w:rsidRPr="001C7252" w:rsidRDefault="009760B7" w:rsidP="00162E71">
            <w:pPr>
              <w:pStyle w:val="texto"/>
              <w:tabs>
                <w:tab w:val="clear" w:pos="2835"/>
                <w:tab w:val="clear" w:pos="3969"/>
                <w:tab w:val="clear" w:pos="5103"/>
                <w:tab w:val="clear" w:pos="6237"/>
              </w:tabs>
              <w:spacing w:after="0"/>
              <w:ind w:left="-84" w:firstLine="109"/>
              <w:jc w:val="left"/>
              <w:rPr>
                <w:rFonts w:ascii="Arial" w:hAnsi="Arial" w:cs="Arial"/>
                <w:sz w:val="16"/>
                <w:szCs w:val="16"/>
              </w:rPr>
            </w:pPr>
          </w:p>
          <w:p w:rsidR="009760B7" w:rsidRPr="001C7252" w:rsidRDefault="009760B7" w:rsidP="00162E71">
            <w:pPr>
              <w:pStyle w:val="texto"/>
              <w:tabs>
                <w:tab w:val="clear" w:pos="2835"/>
                <w:tab w:val="clear" w:pos="3969"/>
                <w:tab w:val="clear" w:pos="5103"/>
                <w:tab w:val="clear" w:pos="6237"/>
              </w:tabs>
              <w:spacing w:after="0"/>
              <w:ind w:left="-84" w:firstLine="109"/>
              <w:jc w:val="left"/>
              <w:rPr>
                <w:rFonts w:ascii="Arial" w:hAnsi="Arial" w:cs="Arial"/>
                <w:sz w:val="16"/>
                <w:szCs w:val="16"/>
              </w:rPr>
            </w:pPr>
          </w:p>
        </w:tc>
        <w:tc>
          <w:tcPr>
            <w:tcW w:w="1266" w:type="dxa"/>
            <w:shd w:val="clear" w:color="auto" w:fill="FFCC99"/>
            <w:vAlign w:val="center"/>
          </w:tcPr>
          <w:p w:rsidR="009760B7" w:rsidRPr="001C7252" w:rsidRDefault="009760B7" w:rsidP="00162E71">
            <w:pPr>
              <w:pStyle w:val="texto"/>
              <w:tabs>
                <w:tab w:val="clear" w:pos="2835"/>
                <w:tab w:val="clear" w:pos="3969"/>
                <w:tab w:val="clear" w:pos="5103"/>
                <w:tab w:val="clear" w:pos="6237"/>
              </w:tabs>
              <w:spacing w:after="0"/>
              <w:ind w:left="-264" w:firstLine="0"/>
              <w:jc w:val="right"/>
              <w:rPr>
                <w:rFonts w:ascii="Arial" w:hAnsi="Arial" w:cs="Arial"/>
                <w:sz w:val="16"/>
                <w:szCs w:val="16"/>
              </w:rPr>
            </w:pPr>
            <w:r>
              <w:rPr>
                <w:rFonts w:ascii="Arial" w:hAnsi="Arial"/>
                <w:sz w:val="16"/>
                <w:szCs w:val="16"/>
              </w:rPr>
              <w:t>Lizitazioaren zenbatekoa (BEZik gabe)</w:t>
            </w:r>
          </w:p>
        </w:tc>
        <w:tc>
          <w:tcPr>
            <w:tcW w:w="948" w:type="dxa"/>
            <w:shd w:val="clear" w:color="auto" w:fill="FFCC99"/>
            <w:vAlign w:val="center"/>
          </w:tcPr>
          <w:p w:rsidR="009760B7" w:rsidRPr="001C7252" w:rsidRDefault="009760B7" w:rsidP="00162E71">
            <w:pPr>
              <w:pStyle w:val="texto"/>
              <w:tabs>
                <w:tab w:val="clear" w:pos="2835"/>
                <w:tab w:val="clear" w:pos="3969"/>
                <w:tab w:val="clear" w:pos="5103"/>
                <w:tab w:val="clear" w:pos="6237"/>
                <w:tab w:val="clear" w:pos="7371"/>
              </w:tabs>
              <w:spacing w:after="0"/>
              <w:ind w:left="-120" w:firstLine="0"/>
              <w:jc w:val="center"/>
              <w:rPr>
                <w:rFonts w:ascii="Arial" w:hAnsi="Arial" w:cs="Arial"/>
                <w:sz w:val="16"/>
                <w:szCs w:val="16"/>
              </w:rPr>
            </w:pPr>
            <w:r>
              <w:rPr>
                <w:rFonts w:ascii="Arial" w:hAnsi="Arial"/>
                <w:sz w:val="16"/>
                <w:szCs w:val="16"/>
              </w:rPr>
              <w:t>Eskaintzak egin dituztenak</w:t>
            </w:r>
          </w:p>
        </w:tc>
        <w:tc>
          <w:tcPr>
            <w:tcW w:w="1203" w:type="dxa"/>
            <w:shd w:val="clear" w:color="auto" w:fill="FFCC99"/>
            <w:vAlign w:val="center"/>
          </w:tcPr>
          <w:p w:rsidR="009760B7" w:rsidRPr="001C7252" w:rsidRDefault="009760B7" w:rsidP="00162E71">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r>
              <w:rPr>
                <w:rFonts w:ascii="Arial" w:hAnsi="Arial"/>
                <w:sz w:val="16"/>
                <w:szCs w:val="16"/>
              </w:rPr>
              <w:t>Adjudikazio</w:t>
            </w:r>
            <w:r>
              <w:rPr>
                <w:rFonts w:ascii="Arial" w:hAnsi="Arial"/>
                <w:sz w:val="16"/>
                <w:szCs w:val="16"/>
              </w:rPr>
              <w:t>a</w:t>
            </w:r>
            <w:r>
              <w:rPr>
                <w:rFonts w:ascii="Arial" w:hAnsi="Arial"/>
                <w:sz w:val="16"/>
                <w:szCs w:val="16"/>
              </w:rPr>
              <w:t>ren zenbat</w:t>
            </w:r>
            <w:r>
              <w:rPr>
                <w:rFonts w:ascii="Arial" w:hAnsi="Arial"/>
                <w:sz w:val="16"/>
                <w:szCs w:val="16"/>
              </w:rPr>
              <w:t>e</w:t>
            </w:r>
            <w:r>
              <w:rPr>
                <w:rFonts w:ascii="Arial" w:hAnsi="Arial"/>
                <w:sz w:val="16"/>
                <w:szCs w:val="16"/>
              </w:rPr>
              <w:t>koa (BEZik gabe)</w:t>
            </w:r>
          </w:p>
        </w:tc>
        <w:tc>
          <w:tcPr>
            <w:tcW w:w="1203" w:type="dxa"/>
            <w:shd w:val="clear" w:color="auto" w:fill="FFCC99"/>
          </w:tcPr>
          <w:p w:rsidR="009760B7" w:rsidRPr="001C7252" w:rsidRDefault="009760B7" w:rsidP="00162E71">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r>
              <w:rPr>
                <w:rFonts w:ascii="Arial" w:hAnsi="Arial"/>
                <w:sz w:val="16"/>
                <w:szCs w:val="16"/>
              </w:rPr>
              <w:t>2016ko ga</w:t>
            </w:r>
            <w:r>
              <w:rPr>
                <w:rFonts w:ascii="Arial" w:hAnsi="Arial"/>
                <w:sz w:val="16"/>
                <w:szCs w:val="16"/>
              </w:rPr>
              <w:t>s</w:t>
            </w:r>
            <w:r>
              <w:rPr>
                <w:rFonts w:ascii="Arial" w:hAnsi="Arial"/>
                <w:sz w:val="16"/>
                <w:szCs w:val="16"/>
              </w:rPr>
              <w:t>tua (BEZik gabe)</w:t>
            </w:r>
          </w:p>
        </w:tc>
      </w:tr>
      <w:tr w:rsidR="006762A4" w:rsidRPr="006762A4" w:rsidTr="004E6827">
        <w:trPr>
          <w:jc w:val="center"/>
        </w:trPr>
        <w:tc>
          <w:tcPr>
            <w:tcW w:w="1898" w:type="dxa"/>
            <w:tcBorders>
              <w:bottom w:val="single" w:sz="4" w:space="0" w:color="auto"/>
            </w:tcBorders>
            <w:vAlign w:val="center"/>
          </w:tcPr>
          <w:p w:rsidR="009760B7" w:rsidRPr="006762A4" w:rsidRDefault="009760B7" w:rsidP="00162E71">
            <w:pPr>
              <w:pStyle w:val="texto"/>
              <w:tabs>
                <w:tab w:val="clear" w:pos="2835"/>
                <w:tab w:val="clear" w:pos="3969"/>
                <w:tab w:val="clear" w:pos="5103"/>
                <w:tab w:val="clear" w:pos="6237"/>
                <w:tab w:val="clear" w:pos="7371"/>
              </w:tabs>
              <w:spacing w:before="80" w:after="0"/>
              <w:ind w:firstLine="0"/>
              <w:jc w:val="left"/>
              <w:rPr>
                <w:rFonts w:ascii="Arial Narrow" w:hAnsi="Arial Narrow" w:cs="Arial"/>
                <w:sz w:val="20"/>
                <w:szCs w:val="20"/>
              </w:rPr>
            </w:pPr>
            <w:r>
              <w:rPr>
                <w:rFonts w:ascii="Arial Narrow" w:hAnsi="Arial Narrow"/>
                <w:sz w:val="20"/>
                <w:szCs w:val="20"/>
              </w:rPr>
              <w:t>Zenbait kaletako zolatzea eta sare-berritzea</w:t>
            </w:r>
          </w:p>
        </w:tc>
        <w:tc>
          <w:tcPr>
            <w:tcW w:w="881" w:type="dxa"/>
            <w:tcBorders>
              <w:bottom w:val="single" w:sz="4" w:space="0" w:color="auto"/>
            </w:tcBorders>
            <w:vAlign w:val="center"/>
          </w:tcPr>
          <w:p w:rsidR="009760B7" w:rsidRPr="006762A4" w:rsidRDefault="009760B7" w:rsidP="00162E71">
            <w:pPr>
              <w:pStyle w:val="texto"/>
              <w:tabs>
                <w:tab w:val="clear" w:pos="2835"/>
                <w:tab w:val="clear" w:pos="3969"/>
                <w:tab w:val="clear" w:pos="5103"/>
                <w:tab w:val="clear" w:pos="6237"/>
                <w:tab w:val="clear" w:pos="7371"/>
              </w:tabs>
              <w:spacing w:before="80" w:after="0"/>
              <w:ind w:right="-25" w:firstLine="0"/>
              <w:jc w:val="left"/>
              <w:rPr>
                <w:rFonts w:ascii="Arial Narrow" w:hAnsi="Arial Narrow" w:cs="Arial"/>
                <w:sz w:val="20"/>
                <w:szCs w:val="20"/>
              </w:rPr>
            </w:pPr>
            <w:r>
              <w:rPr>
                <w:rFonts w:ascii="Arial Narrow" w:hAnsi="Arial Narrow"/>
                <w:sz w:val="20"/>
                <w:szCs w:val="20"/>
              </w:rPr>
              <w:t>Obra</w:t>
            </w:r>
          </w:p>
        </w:tc>
        <w:tc>
          <w:tcPr>
            <w:tcW w:w="1433" w:type="dxa"/>
            <w:tcBorders>
              <w:bottom w:val="single" w:sz="4" w:space="0" w:color="auto"/>
            </w:tcBorders>
            <w:vAlign w:val="center"/>
          </w:tcPr>
          <w:p w:rsidR="009760B7" w:rsidRPr="006762A4" w:rsidRDefault="009760B7" w:rsidP="00162E71">
            <w:pPr>
              <w:pStyle w:val="texto"/>
              <w:tabs>
                <w:tab w:val="clear" w:pos="2835"/>
                <w:tab w:val="clear" w:pos="3969"/>
                <w:tab w:val="clear" w:pos="5103"/>
                <w:tab w:val="clear" w:pos="6237"/>
                <w:tab w:val="clear" w:pos="7371"/>
              </w:tabs>
              <w:spacing w:before="80" w:after="0"/>
              <w:ind w:left="25" w:firstLine="0"/>
              <w:jc w:val="left"/>
              <w:rPr>
                <w:rFonts w:ascii="Arial Narrow" w:hAnsi="Arial Narrow" w:cs="Arial"/>
                <w:sz w:val="20"/>
                <w:szCs w:val="20"/>
              </w:rPr>
            </w:pPr>
            <w:r>
              <w:rPr>
                <w:rFonts w:ascii="Arial Narrow" w:hAnsi="Arial Narrow"/>
                <w:sz w:val="20"/>
                <w:szCs w:val="20"/>
              </w:rPr>
              <w:t>Irekia, Europar Batasuneko atalasetik b</w:t>
            </w:r>
            <w:r>
              <w:rPr>
                <w:rFonts w:ascii="Arial Narrow" w:hAnsi="Arial Narrow"/>
                <w:sz w:val="20"/>
                <w:szCs w:val="20"/>
              </w:rPr>
              <w:t>e</w:t>
            </w:r>
            <w:r>
              <w:rPr>
                <w:rFonts w:ascii="Arial Narrow" w:hAnsi="Arial Narrow"/>
                <w:sz w:val="20"/>
                <w:szCs w:val="20"/>
              </w:rPr>
              <w:t>heiti</w:t>
            </w:r>
          </w:p>
        </w:tc>
        <w:tc>
          <w:tcPr>
            <w:tcW w:w="1266" w:type="dxa"/>
            <w:tcBorders>
              <w:bottom w:val="single" w:sz="4" w:space="0" w:color="auto"/>
            </w:tcBorders>
            <w:vAlign w:val="center"/>
          </w:tcPr>
          <w:p w:rsidR="009760B7" w:rsidRPr="006762A4" w:rsidRDefault="009760B7" w:rsidP="00162E71">
            <w:pPr>
              <w:pStyle w:val="texto"/>
              <w:tabs>
                <w:tab w:val="clear" w:pos="2835"/>
                <w:tab w:val="clear" w:pos="3969"/>
                <w:tab w:val="clear" w:pos="5103"/>
                <w:tab w:val="clear" w:pos="6237"/>
                <w:tab w:val="clear" w:pos="7371"/>
              </w:tabs>
              <w:spacing w:before="80" w:after="0"/>
              <w:ind w:left="-120" w:firstLine="0"/>
              <w:jc w:val="right"/>
              <w:rPr>
                <w:rFonts w:ascii="Arial Narrow" w:hAnsi="Arial Narrow" w:cs="Arial"/>
                <w:sz w:val="20"/>
                <w:szCs w:val="20"/>
              </w:rPr>
            </w:pPr>
            <w:r>
              <w:rPr>
                <w:rFonts w:ascii="Arial Narrow" w:hAnsi="Arial Narrow"/>
                <w:sz w:val="20"/>
                <w:szCs w:val="20"/>
              </w:rPr>
              <w:t>1.193.842</w:t>
            </w:r>
          </w:p>
        </w:tc>
        <w:tc>
          <w:tcPr>
            <w:tcW w:w="948" w:type="dxa"/>
            <w:tcBorders>
              <w:bottom w:val="single" w:sz="4" w:space="0" w:color="auto"/>
            </w:tcBorders>
            <w:vAlign w:val="center"/>
          </w:tcPr>
          <w:p w:rsidR="009760B7" w:rsidRPr="006762A4" w:rsidRDefault="009760B7" w:rsidP="00162E71">
            <w:pPr>
              <w:pStyle w:val="texto"/>
              <w:tabs>
                <w:tab w:val="clear" w:pos="2835"/>
                <w:tab w:val="clear" w:pos="3969"/>
                <w:tab w:val="clear" w:pos="5103"/>
                <w:tab w:val="clear" w:pos="6237"/>
                <w:tab w:val="clear" w:pos="7371"/>
              </w:tabs>
              <w:spacing w:before="80" w:after="0"/>
              <w:ind w:left="-120" w:right="-466" w:firstLine="0"/>
              <w:jc w:val="center"/>
              <w:rPr>
                <w:rFonts w:ascii="Arial Narrow" w:hAnsi="Arial Narrow" w:cs="Arial"/>
                <w:sz w:val="20"/>
                <w:szCs w:val="20"/>
              </w:rPr>
            </w:pPr>
            <w:r>
              <w:rPr>
                <w:rFonts w:ascii="Arial Narrow" w:hAnsi="Arial Narrow"/>
                <w:sz w:val="20"/>
                <w:szCs w:val="20"/>
              </w:rPr>
              <w:t>5</w:t>
            </w:r>
          </w:p>
        </w:tc>
        <w:tc>
          <w:tcPr>
            <w:tcW w:w="1203" w:type="dxa"/>
            <w:tcBorders>
              <w:bottom w:val="single" w:sz="4" w:space="0" w:color="auto"/>
            </w:tcBorders>
            <w:vAlign w:val="center"/>
          </w:tcPr>
          <w:p w:rsidR="009760B7" w:rsidRPr="006762A4" w:rsidRDefault="009760B7" w:rsidP="00162E71">
            <w:pPr>
              <w:pStyle w:val="texto"/>
              <w:tabs>
                <w:tab w:val="clear" w:pos="2835"/>
                <w:tab w:val="clear" w:pos="3969"/>
                <w:tab w:val="clear" w:pos="5103"/>
                <w:tab w:val="clear" w:pos="6237"/>
                <w:tab w:val="clear" w:pos="7371"/>
              </w:tabs>
              <w:spacing w:before="80" w:after="0"/>
              <w:ind w:left="-120" w:firstLine="0"/>
              <w:jc w:val="right"/>
              <w:rPr>
                <w:rFonts w:ascii="Arial Narrow" w:hAnsi="Arial Narrow" w:cs="Arial"/>
                <w:sz w:val="20"/>
                <w:szCs w:val="20"/>
              </w:rPr>
            </w:pPr>
            <w:r>
              <w:rPr>
                <w:rFonts w:ascii="Arial Narrow" w:hAnsi="Arial Narrow"/>
                <w:sz w:val="20"/>
                <w:szCs w:val="20"/>
              </w:rPr>
              <w:t>952.328</w:t>
            </w:r>
          </w:p>
        </w:tc>
        <w:tc>
          <w:tcPr>
            <w:tcW w:w="1203" w:type="dxa"/>
            <w:tcBorders>
              <w:bottom w:val="single" w:sz="4" w:space="0" w:color="auto"/>
            </w:tcBorders>
            <w:vAlign w:val="center"/>
          </w:tcPr>
          <w:p w:rsidR="009760B7" w:rsidRPr="006762A4" w:rsidRDefault="009760B7" w:rsidP="00162E71">
            <w:pPr>
              <w:pStyle w:val="texto"/>
              <w:tabs>
                <w:tab w:val="clear" w:pos="2835"/>
                <w:tab w:val="clear" w:pos="3969"/>
                <w:tab w:val="clear" w:pos="5103"/>
                <w:tab w:val="clear" w:pos="6237"/>
                <w:tab w:val="clear" w:pos="7371"/>
              </w:tabs>
              <w:spacing w:before="80" w:after="0"/>
              <w:ind w:left="-120" w:firstLine="0"/>
              <w:jc w:val="right"/>
              <w:rPr>
                <w:rFonts w:ascii="Arial Narrow" w:hAnsi="Arial Narrow" w:cs="Arial"/>
                <w:sz w:val="20"/>
                <w:szCs w:val="20"/>
              </w:rPr>
            </w:pPr>
            <w:r>
              <w:rPr>
                <w:rFonts w:ascii="Arial Narrow" w:hAnsi="Arial Narrow"/>
                <w:sz w:val="20"/>
                <w:szCs w:val="20"/>
              </w:rPr>
              <w:t>-</w:t>
            </w:r>
          </w:p>
        </w:tc>
      </w:tr>
    </w:tbl>
    <w:p w:rsidR="00682375" w:rsidRPr="006762A4" w:rsidRDefault="00682375" w:rsidP="00682375">
      <w:pPr>
        <w:tabs>
          <w:tab w:val="left" w:pos="480"/>
          <w:tab w:val="num" w:pos="720"/>
        </w:tabs>
        <w:spacing w:after="0"/>
        <w:ind w:firstLine="284"/>
        <w:rPr>
          <w:rFonts w:cs="Arial"/>
          <w:spacing w:val="6"/>
          <w:sz w:val="26"/>
          <w:szCs w:val="24"/>
        </w:rPr>
      </w:pPr>
    </w:p>
    <w:p w:rsidR="00B836C1" w:rsidRPr="009729E6" w:rsidRDefault="00DB33AE" w:rsidP="009729E6">
      <w:pPr>
        <w:tabs>
          <w:tab w:val="left" w:pos="480"/>
          <w:tab w:val="num" w:pos="720"/>
        </w:tabs>
        <w:spacing w:after="0"/>
        <w:ind w:firstLine="284"/>
        <w:rPr>
          <w:rFonts w:cs="Arial"/>
          <w:spacing w:val="6"/>
          <w:sz w:val="26"/>
          <w:szCs w:val="24"/>
        </w:rPr>
      </w:pPr>
      <w:r>
        <w:rPr>
          <w:sz w:val="26"/>
          <w:szCs w:val="24"/>
        </w:rPr>
        <w:t>Azterketa horretatik, ondorioztatzen da araudi indardunean ezarritakoaren ar</w:t>
      </w:r>
      <w:r>
        <w:rPr>
          <w:sz w:val="26"/>
          <w:szCs w:val="24"/>
        </w:rPr>
        <w:t>a</w:t>
      </w:r>
      <w:r>
        <w:rPr>
          <w:sz w:val="26"/>
          <w:szCs w:val="24"/>
        </w:rPr>
        <w:t>bera izapidetu direla. Obren exekuzio osoa 2017an egin da.</w:t>
      </w:r>
    </w:p>
    <w:p w:rsidR="002E560F" w:rsidRPr="00024607" w:rsidRDefault="002E560F" w:rsidP="002E560F">
      <w:pPr>
        <w:pStyle w:val="atitulo2"/>
        <w:spacing w:before="240" w:after="200"/>
        <w:rPr>
          <w:color w:val="auto"/>
        </w:rPr>
      </w:pPr>
      <w:bookmarkStart w:id="75" w:name="_Toc513027472"/>
      <w:r>
        <w:rPr>
          <w:color w:val="auto"/>
        </w:rPr>
        <w:t>IV.8. Aurrekontuko diru-sarrerak</w:t>
      </w:r>
      <w:bookmarkEnd w:id="75"/>
    </w:p>
    <w:p w:rsidR="00797D6B" w:rsidRPr="006762A4" w:rsidRDefault="00797D6B" w:rsidP="00393954">
      <w:pPr>
        <w:pStyle w:val="texto"/>
        <w:tabs>
          <w:tab w:val="clear" w:pos="2835"/>
          <w:tab w:val="clear" w:pos="3969"/>
          <w:tab w:val="clear" w:pos="5103"/>
          <w:tab w:val="clear" w:pos="6237"/>
          <w:tab w:val="clear" w:pos="7371"/>
        </w:tabs>
        <w:spacing w:after="240"/>
        <w:rPr>
          <w:rFonts w:cs="Arial"/>
        </w:rPr>
      </w:pPr>
      <w:r>
        <w:t>2016ko ekitaldiko kapitulu bakoitzarengatik aitortutako eskubideak eta haien eta aurreko ekitaldikoen arteko alderaketa ondoko taula honetan adierazten dira:</w:t>
      </w:r>
    </w:p>
    <w:tbl>
      <w:tblPr>
        <w:tblW w:w="8623" w:type="dxa"/>
        <w:jc w:val="center"/>
        <w:tblBorders>
          <w:top w:val="single" w:sz="2" w:space="0" w:color="auto"/>
          <w:bottom w:val="single" w:sz="2" w:space="0" w:color="auto"/>
          <w:insideH w:val="single" w:sz="2" w:space="0" w:color="auto"/>
        </w:tblBorders>
        <w:tblLayout w:type="fixed"/>
        <w:tblCellMar>
          <w:left w:w="70" w:type="dxa"/>
          <w:right w:w="70" w:type="dxa"/>
        </w:tblCellMar>
        <w:tblLook w:val="00A0" w:firstRow="1" w:lastRow="0" w:firstColumn="1" w:lastColumn="0" w:noHBand="0" w:noVBand="0"/>
      </w:tblPr>
      <w:tblGrid>
        <w:gridCol w:w="4237"/>
        <w:gridCol w:w="1200"/>
        <w:gridCol w:w="1440"/>
        <w:gridCol w:w="1746"/>
      </w:tblGrid>
      <w:tr w:rsidR="006762A4" w:rsidRPr="006762A4" w:rsidTr="00393954">
        <w:trPr>
          <w:trHeight w:val="284"/>
          <w:jc w:val="center"/>
        </w:trPr>
        <w:tc>
          <w:tcPr>
            <w:tcW w:w="4237" w:type="dxa"/>
            <w:vMerge w:val="restart"/>
            <w:tcBorders>
              <w:top w:val="single" w:sz="4" w:space="0" w:color="auto"/>
            </w:tcBorders>
            <w:shd w:val="clear" w:color="auto" w:fill="FFCC99"/>
            <w:vAlign w:val="center"/>
          </w:tcPr>
          <w:p w:rsidR="00994340" w:rsidRPr="006762A4" w:rsidRDefault="00994340" w:rsidP="00393954">
            <w:pPr>
              <w:pStyle w:val="texto"/>
              <w:ind w:hanging="11"/>
              <w:jc w:val="left"/>
              <w:rPr>
                <w:rFonts w:ascii="Arial" w:hAnsi="Arial" w:cs="Arial"/>
                <w:sz w:val="18"/>
                <w:szCs w:val="18"/>
              </w:rPr>
            </w:pPr>
            <w:r>
              <w:rPr>
                <w:rFonts w:ascii="Arial" w:hAnsi="Arial"/>
                <w:sz w:val="18"/>
                <w:szCs w:val="18"/>
              </w:rPr>
              <w:br w:type="page"/>
              <w:t>Diru-sarreren kapituluak</w:t>
            </w:r>
          </w:p>
        </w:tc>
        <w:tc>
          <w:tcPr>
            <w:tcW w:w="2640" w:type="dxa"/>
            <w:gridSpan w:val="2"/>
            <w:tcBorders>
              <w:top w:val="single" w:sz="4" w:space="0" w:color="auto"/>
              <w:bottom w:val="single" w:sz="4" w:space="0" w:color="auto"/>
            </w:tcBorders>
            <w:shd w:val="clear" w:color="auto" w:fill="FFCC99"/>
            <w:vAlign w:val="center"/>
          </w:tcPr>
          <w:p w:rsidR="00994340" w:rsidRPr="006762A4" w:rsidRDefault="00994340"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Aitortutako eskubide garbiak</w:t>
            </w:r>
          </w:p>
        </w:tc>
        <w:tc>
          <w:tcPr>
            <w:tcW w:w="1746" w:type="dxa"/>
            <w:tcBorders>
              <w:top w:val="single" w:sz="4" w:space="0" w:color="auto"/>
              <w:bottom w:val="nil"/>
            </w:tcBorders>
            <w:shd w:val="clear" w:color="auto" w:fill="FFCC99"/>
            <w:vAlign w:val="center"/>
          </w:tcPr>
          <w:p w:rsidR="00994340" w:rsidRPr="006762A4" w:rsidRDefault="00994340"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Aldea, portzent</w:t>
            </w:r>
            <w:r>
              <w:rPr>
                <w:rFonts w:ascii="Arial" w:hAnsi="Arial"/>
                <w:sz w:val="18"/>
                <w:szCs w:val="18"/>
              </w:rPr>
              <w:t>a</w:t>
            </w:r>
            <w:r>
              <w:rPr>
                <w:rFonts w:ascii="Arial" w:hAnsi="Arial"/>
                <w:sz w:val="18"/>
                <w:szCs w:val="18"/>
              </w:rPr>
              <w:t>jea</w:t>
            </w:r>
          </w:p>
        </w:tc>
      </w:tr>
      <w:tr w:rsidR="006762A4" w:rsidRPr="006762A4" w:rsidTr="00393954">
        <w:trPr>
          <w:trHeight w:val="284"/>
          <w:jc w:val="center"/>
        </w:trPr>
        <w:tc>
          <w:tcPr>
            <w:tcW w:w="4237" w:type="dxa"/>
            <w:vMerge/>
            <w:tcBorders>
              <w:bottom w:val="single" w:sz="4" w:space="0" w:color="auto"/>
            </w:tcBorders>
            <w:shd w:val="clear" w:color="auto" w:fill="FFCC99"/>
            <w:vAlign w:val="center"/>
          </w:tcPr>
          <w:p w:rsidR="00994340" w:rsidRPr="006762A4" w:rsidRDefault="00994340"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
        </w:tc>
        <w:tc>
          <w:tcPr>
            <w:tcW w:w="1200" w:type="dxa"/>
            <w:tcBorders>
              <w:top w:val="single" w:sz="4" w:space="0" w:color="auto"/>
              <w:bottom w:val="single" w:sz="4" w:space="0" w:color="auto"/>
            </w:tcBorders>
            <w:shd w:val="clear" w:color="auto" w:fill="FFCC99"/>
            <w:vAlign w:val="center"/>
          </w:tcPr>
          <w:p w:rsidR="00994340" w:rsidRPr="006762A4" w:rsidRDefault="00994340"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w:t>
            </w:r>
          </w:p>
        </w:tc>
        <w:tc>
          <w:tcPr>
            <w:tcW w:w="1440" w:type="dxa"/>
            <w:tcBorders>
              <w:top w:val="single" w:sz="4" w:space="0" w:color="auto"/>
              <w:bottom w:val="single" w:sz="4" w:space="0" w:color="auto"/>
            </w:tcBorders>
            <w:shd w:val="clear" w:color="auto" w:fill="FFCC99"/>
            <w:vAlign w:val="center"/>
          </w:tcPr>
          <w:p w:rsidR="00994340" w:rsidRPr="006762A4" w:rsidRDefault="00797D6B"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2016</w:t>
            </w:r>
          </w:p>
        </w:tc>
        <w:tc>
          <w:tcPr>
            <w:tcW w:w="1746" w:type="dxa"/>
            <w:tcBorders>
              <w:top w:val="nil"/>
              <w:bottom w:val="single" w:sz="4" w:space="0" w:color="auto"/>
            </w:tcBorders>
            <w:shd w:val="clear" w:color="auto" w:fill="FFCC99"/>
            <w:vAlign w:val="center"/>
          </w:tcPr>
          <w:p w:rsidR="00994340" w:rsidRPr="006762A4" w:rsidRDefault="00994340"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2016/2015</w:t>
            </w:r>
          </w:p>
        </w:tc>
      </w:tr>
      <w:tr w:rsidR="006762A4" w:rsidRPr="006762A4" w:rsidTr="00393954">
        <w:trPr>
          <w:trHeight w:val="284"/>
          <w:jc w:val="center"/>
        </w:trPr>
        <w:tc>
          <w:tcPr>
            <w:tcW w:w="4237" w:type="dxa"/>
            <w:tcBorders>
              <w:top w:val="single" w:sz="4" w:space="0" w:color="auto"/>
            </w:tcBorders>
            <w:noWrap/>
            <w:vAlign w:val="center"/>
          </w:tcPr>
          <w:p w:rsidR="006762A4" w:rsidRPr="006762A4" w:rsidRDefault="006762A4"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1. Zuzeneko zergak</w:t>
            </w:r>
          </w:p>
        </w:tc>
        <w:tc>
          <w:tcPr>
            <w:tcW w:w="1200" w:type="dxa"/>
            <w:tcBorders>
              <w:top w:val="single" w:sz="4" w:space="0" w:color="auto"/>
            </w:tcBorders>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1.892.750</w:t>
            </w:r>
          </w:p>
        </w:tc>
        <w:tc>
          <w:tcPr>
            <w:tcW w:w="1440" w:type="dxa"/>
            <w:tcBorders>
              <w:top w:val="single" w:sz="4" w:space="0" w:color="auto"/>
            </w:tcBorders>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1.825.605</w:t>
            </w:r>
          </w:p>
        </w:tc>
        <w:tc>
          <w:tcPr>
            <w:tcW w:w="1746" w:type="dxa"/>
            <w:tcBorders>
              <w:top w:val="single" w:sz="4" w:space="0" w:color="auto"/>
            </w:tcBorders>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-4</w:t>
            </w:r>
          </w:p>
        </w:tc>
      </w:tr>
      <w:tr w:rsidR="006762A4" w:rsidRPr="006762A4" w:rsidTr="00393954">
        <w:trPr>
          <w:trHeight w:val="284"/>
          <w:jc w:val="center"/>
        </w:trPr>
        <w:tc>
          <w:tcPr>
            <w:tcW w:w="4237" w:type="dxa"/>
            <w:noWrap/>
            <w:vAlign w:val="center"/>
          </w:tcPr>
          <w:p w:rsidR="006762A4" w:rsidRPr="006762A4" w:rsidRDefault="006762A4"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2. Zeharkako zergak</w:t>
            </w:r>
          </w:p>
        </w:tc>
        <w:tc>
          <w:tcPr>
            <w:tcW w:w="1200" w:type="dxa"/>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37.331</w:t>
            </w:r>
          </w:p>
        </w:tc>
        <w:tc>
          <w:tcPr>
            <w:tcW w:w="1440" w:type="dxa"/>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57.820</w:t>
            </w:r>
          </w:p>
        </w:tc>
        <w:tc>
          <w:tcPr>
            <w:tcW w:w="1746" w:type="dxa"/>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55</w:t>
            </w:r>
          </w:p>
        </w:tc>
      </w:tr>
      <w:tr w:rsidR="006762A4" w:rsidRPr="006762A4" w:rsidTr="00393954">
        <w:trPr>
          <w:trHeight w:val="284"/>
          <w:jc w:val="center"/>
        </w:trPr>
        <w:tc>
          <w:tcPr>
            <w:tcW w:w="4237" w:type="dxa"/>
            <w:noWrap/>
            <w:vAlign w:val="center"/>
          </w:tcPr>
          <w:p w:rsidR="006762A4" w:rsidRPr="006762A4" w:rsidRDefault="006762A4"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3. Tasak, prezio publikoak eta beste diru-sarrera batzuk</w:t>
            </w:r>
          </w:p>
        </w:tc>
        <w:tc>
          <w:tcPr>
            <w:tcW w:w="1200" w:type="dxa"/>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2.754.023</w:t>
            </w:r>
          </w:p>
        </w:tc>
        <w:tc>
          <w:tcPr>
            <w:tcW w:w="1440" w:type="dxa"/>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2.588.595</w:t>
            </w:r>
          </w:p>
        </w:tc>
        <w:tc>
          <w:tcPr>
            <w:tcW w:w="1746" w:type="dxa"/>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-6</w:t>
            </w:r>
          </w:p>
        </w:tc>
      </w:tr>
      <w:tr w:rsidR="006762A4" w:rsidRPr="006762A4" w:rsidTr="00393954">
        <w:trPr>
          <w:trHeight w:val="284"/>
          <w:jc w:val="center"/>
        </w:trPr>
        <w:tc>
          <w:tcPr>
            <w:tcW w:w="4237" w:type="dxa"/>
            <w:noWrap/>
            <w:vAlign w:val="center"/>
          </w:tcPr>
          <w:p w:rsidR="006762A4" w:rsidRPr="006762A4" w:rsidRDefault="006762A4"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4. Transferentzia arruntak</w:t>
            </w:r>
          </w:p>
        </w:tc>
        <w:tc>
          <w:tcPr>
            <w:tcW w:w="1200" w:type="dxa"/>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2.866.242</w:t>
            </w:r>
          </w:p>
        </w:tc>
        <w:tc>
          <w:tcPr>
            <w:tcW w:w="1440" w:type="dxa"/>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2.887.516</w:t>
            </w:r>
          </w:p>
        </w:tc>
        <w:tc>
          <w:tcPr>
            <w:tcW w:w="1746" w:type="dxa"/>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w:t>
            </w:r>
          </w:p>
        </w:tc>
      </w:tr>
      <w:tr w:rsidR="006762A4" w:rsidRPr="006762A4" w:rsidTr="00954EDF">
        <w:trPr>
          <w:trHeight w:val="284"/>
          <w:jc w:val="center"/>
        </w:trPr>
        <w:tc>
          <w:tcPr>
            <w:tcW w:w="4237" w:type="dxa"/>
            <w:tcBorders>
              <w:bottom w:val="single" w:sz="4" w:space="0" w:color="auto"/>
            </w:tcBorders>
            <w:noWrap/>
            <w:vAlign w:val="center"/>
          </w:tcPr>
          <w:p w:rsidR="006762A4" w:rsidRPr="006762A4" w:rsidRDefault="006762A4"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5. Ondare bidezko diru-sarrerak</w:t>
            </w:r>
          </w:p>
        </w:tc>
        <w:tc>
          <w:tcPr>
            <w:tcW w:w="1200" w:type="dxa"/>
            <w:tcBorders>
              <w:bottom w:val="single" w:sz="4" w:space="0" w:color="auto"/>
            </w:tcBorders>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49.268</w:t>
            </w:r>
          </w:p>
        </w:tc>
        <w:tc>
          <w:tcPr>
            <w:tcW w:w="1440" w:type="dxa"/>
            <w:tcBorders>
              <w:bottom w:val="single" w:sz="4" w:space="0" w:color="auto"/>
            </w:tcBorders>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95.912</w:t>
            </w:r>
          </w:p>
        </w:tc>
        <w:tc>
          <w:tcPr>
            <w:tcW w:w="1746" w:type="dxa"/>
            <w:tcBorders>
              <w:bottom w:val="single" w:sz="4" w:space="0" w:color="auto"/>
            </w:tcBorders>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95</w:t>
            </w:r>
          </w:p>
        </w:tc>
      </w:tr>
      <w:tr w:rsidR="006762A4" w:rsidRPr="006762A4" w:rsidTr="00954EDF">
        <w:trPr>
          <w:trHeight w:val="284"/>
          <w:jc w:val="center"/>
        </w:trPr>
        <w:tc>
          <w:tcPr>
            <w:tcW w:w="4237" w:type="dxa"/>
            <w:tcBorders>
              <w:top w:val="single" w:sz="4" w:space="0" w:color="auto"/>
              <w:bottom w:val="single" w:sz="4" w:space="0" w:color="auto"/>
            </w:tcBorders>
            <w:noWrap/>
            <w:vAlign w:val="center"/>
          </w:tcPr>
          <w:p w:rsidR="006762A4" w:rsidRPr="006762A4" w:rsidRDefault="006762A4" w:rsidP="00BE7AD2">
            <w:pPr>
              <w:pStyle w:val="texto"/>
              <w:tabs>
                <w:tab w:val="clear" w:pos="2835"/>
                <w:tab w:val="clear" w:pos="3969"/>
                <w:tab w:val="clear" w:pos="5103"/>
                <w:tab w:val="clear" w:pos="6237"/>
                <w:tab w:val="clear" w:pos="7371"/>
              </w:tabs>
              <w:spacing w:after="0"/>
              <w:ind w:firstLine="0"/>
              <w:jc w:val="left"/>
              <w:rPr>
                <w:rFonts w:ascii="Arial Narrow" w:hAnsi="Arial Narrow"/>
                <w:b/>
                <w:sz w:val="20"/>
              </w:rPr>
            </w:pPr>
            <w:r>
              <w:rPr>
                <w:rFonts w:ascii="Arial Narrow" w:hAnsi="Arial Narrow"/>
                <w:b/>
                <w:sz w:val="20"/>
              </w:rPr>
              <w:t xml:space="preserve">     Diru-sarrera arruntak (1. kapitulutik 5.era)</w:t>
            </w:r>
          </w:p>
        </w:tc>
        <w:tc>
          <w:tcPr>
            <w:tcW w:w="1200" w:type="dxa"/>
            <w:tcBorders>
              <w:top w:val="single" w:sz="4" w:space="0" w:color="auto"/>
              <w:bottom w:val="single" w:sz="4" w:space="0" w:color="auto"/>
            </w:tcBorders>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Pr>
                <w:rFonts w:ascii="Arial Narrow" w:hAnsi="Arial Narrow"/>
                <w:b/>
                <w:sz w:val="20"/>
              </w:rPr>
              <w:t>7.599.614</w:t>
            </w:r>
          </w:p>
        </w:tc>
        <w:tc>
          <w:tcPr>
            <w:tcW w:w="1440" w:type="dxa"/>
            <w:tcBorders>
              <w:top w:val="single" w:sz="4" w:space="0" w:color="auto"/>
              <w:bottom w:val="single" w:sz="4" w:space="0" w:color="auto"/>
            </w:tcBorders>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Pr>
                <w:rFonts w:ascii="Arial Narrow" w:hAnsi="Arial Narrow"/>
                <w:b/>
                <w:sz w:val="20"/>
              </w:rPr>
              <w:t>7.455.448</w:t>
            </w:r>
          </w:p>
        </w:tc>
        <w:tc>
          <w:tcPr>
            <w:tcW w:w="1746" w:type="dxa"/>
            <w:tcBorders>
              <w:top w:val="single" w:sz="4" w:space="0" w:color="auto"/>
              <w:bottom w:val="single" w:sz="4" w:space="0" w:color="auto"/>
            </w:tcBorders>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Pr>
                <w:rFonts w:ascii="Arial Narrow" w:hAnsi="Arial Narrow"/>
                <w:b/>
                <w:sz w:val="20"/>
              </w:rPr>
              <w:t>-2</w:t>
            </w:r>
          </w:p>
        </w:tc>
      </w:tr>
      <w:tr w:rsidR="006762A4" w:rsidRPr="006762A4" w:rsidTr="00954EDF">
        <w:trPr>
          <w:trHeight w:val="284"/>
          <w:jc w:val="center"/>
        </w:trPr>
        <w:tc>
          <w:tcPr>
            <w:tcW w:w="4237" w:type="dxa"/>
            <w:tcBorders>
              <w:top w:val="single" w:sz="4" w:space="0" w:color="auto"/>
            </w:tcBorders>
            <w:noWrap/>
            <w:vAlign w:val="center"/>
          </w:tcPr>
          <w:p w:rsidR="006762A4" w:rsidRPr="006762A4" w:rsidRDefault="006762A4"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6. Inbertsioen besterentzea</w:t>
            </w:r>
          </w:p>
        </w:tc>
        <w:tc>
          <w:tcPr>
            <w:tcW w:w="1200" w:type="dxa"/>
            <w:tcBorders>
              <w:top w:val="single" w:sz="4" w:space="0" w:color="auto"/>
            </w:tcBorders>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7.139</w:t>
            </w:r>
          </w:p>
        </w:tc>
        <w:tc>
          <w:tcPr>
            <w:tcW w:w="1440" w:type="dxa"/>
            <w:tcBorders>
              <w:top w:val="single" w:sz="4" w:space="0" w:color="auto"/>
            </w:tcBorders>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w:t>
            </w:r>
          </w:p>
        </w:tc>
        <w:tc>
          <w:tcPr>
            <w:tcW w:w="1746" w:type="dxa"/>
            <w:tcBorders>
              <w:top w:val="single" w:sz="4" w:space="0" w:color="auto"/>
            </w:tcBorders>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-100</w:t>
            </w:r>
          </w:p>
        </w:tc>
      </w:tr>
      <w:tr w:rsidR="006762A4" w:rsidRPr="006762A4" w:rsidTr="00954EDF">
        <w:trPr>
          <w:trHeight w:val="284"/>
          <w:jc w:val="center"/>
        </w:trPr>
        <w:tc>
          <w:tcPr>
            <w:tcW w:w="4237" w:type="dxa"/>
            <w:tcBorders>
              <w:bottom w:val="single" w:sz="4" w:space="0" w:color="auto"/>
            </w:tcBorders>
            <w:noWrap/>
            <w:vAlign w:val="center"/>
          </w:tcPr>
          <w:p w:rsidR="00634822" w:rsidRPr="006762A4" w:rsidRDefault="00634822"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7. Kapital-transferentziak</w:t>
            </w:r>
          </w:p>
        </w:tc>
        <w:tc>
          <w:tcPr>
            <w:tcW w:w="1200" w:type="dxa"/>
            <w:tcBorders>
              <w:bottom w:val="single" w:sz="4" w:space="0" w:color="auto"/>
            </w:tcBorders>
            <w:noWrap/>
            <w:vAlign w:val="center"/>
          </w:tcPr>
          <w:p w:rsidR="00634822" w:rsidRPr="006762A4" w:rsidRDefault="006762A4" w:rsidP="0063482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161.579</w:t>
            </w:r>
          </w:p>
        </w:tc>
        <w:tc>
          <w:tcPr>
            <w:tcW w:w="1440" w:type="dxa"/>
            <w:tcBorders>
              <w:bottom w:val="single" w:sz="4" w:space="0" w:color="auto"/>
            </w:tcBorders>
            <w:vAlign w:val="center"/>
          </w:tcPr>
          <w:p w:rsidR="00634822" w:rsidRPr="006762A4" w:rsidRDefault="006762A4" w:rsidP="0063482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6.019</w:t>
            </w:r>
          </w:p>
        </w:tc>
        <w:tc>
          <w:tcPr>
            <w:tcW w:w="1746" w:type="dxa"/>
            <w:tcBorders>
              <w:bottom w:val="single" w:sz="4" w:space="0" w:color="auto"/>
            </w:tcBorders>
            <w:noWrap/>
            <w:vAlign w:val="center"/>
          </w:tcPr>
          <w:p w:rsidR="00634822" w:rsidRPr="006762A4" w:rsidRDefault="006762A4" w:rsidP="0063482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-96</w:t>
            </w:r>
          </w:p>
        </w:tc>
      </w:tr>
      <w:tr w:rsidR="006762A4" w:rsidRPr="006762A4" w:rsidTr="00954EDF">
        <w:trPr>
          <w:trHeight w:val="284"/>
          <w:jc w:val="center"/>
        </w:trPr>
        <w:tc>
          <w:tcPr>
            <w:tcW w:w="4237" w:type="dxa"/>
            <w:tcBorders>
              <w:top w:val="single" w:sz="4" w:space="0" w:color="auto"/>
              <w:bottom w:val="single" w:sz="4" w:space="0" w:color="auto"/>
            </w:tcBorders>
            <w:noWrap/>
            <w:vAlign w:val="center"/>
          </w:tcPr>
          <w:p w:rsidR="00634822" w:rsidRPr="006762A4" w:rsidRDefault="00634822" w:rsidP="00BE7AD2">
            <w:pPr>
              <w:pStyle w:val="texto"/>
              <w:tabs>
                <w:tab w:val="clear" w:pos="2835"/>
                <w:tab w:val="clear" w:pos="3969"/>
                <w:tab w:val="clear" w:pos="5103"/>
                <w:tab w:val="clear" w:pos="6237"/>
                <w:tab w:val="clear" w:pos="7371"/>
              </w:tabs>
              <w:spacing w:after="0"/>
              <w:ind w:firstLine="0"/>
              <w:jc w:val="left"/>
              <w:rPr>
                <w:rFonts w:ascii="Arial Narrow" w:hAnsi="Arial Narrow"/>
                <w:b/>
                <w:sz w:val="20"/>
              </w:rPr>
            </w:pPr>
            <w:r>
              <w:rPr>
                <w:rFonts w:ascii="Arial Narrow" w:hAnsi="Arial Narrow"/>
                <w:b/>
                <w:sz w:val="20"/>
              </w:rPr>
              <w:t xml:space="preserve">     Kapital bidezko diru-sarrerak (6. eta 7. kapit</w:t>
            </w:r>
            <w:r>
              <w:rPr>
                <w:rFonts w:ascii="Arial Narrow" w:hAnsi="Arial Narrow"/>
                <w:b/>
                <w:sz w:val="20"/>
              </w:rPr>
              <w:t>u</w:t>
            </w:r>
            <w:r>
              <w:rPr>
                <w:rFonts w:ascii="Arial Narrow" w:hAnsi="Arial Narrow"/>
                <w:b/>
                <w:sz w:val="20"/>
              </w:rPr>
              <w:t>luak)</w:t>
            </w:r>
          </w:p>
        </w:tc>
        <w:tc>
          <w:tcPr>
            <w:tcW w:w="1200" w:type="dxa"/>
            <w:tcBorders>
              <w:top w:val="single" w:sz="4" w:space="0" w:color="auto"/>
              <w:bottom w:val="single" w:sz="4" w:space="0" w:color="auto"/>
            </w:tcBorders>
            <w:noWrap/>
            <w:vAlign w:val="center"/>
          </w:tcPr>
          <w:p w:rsidR="00634822" w:rsidRPr="006762A4" w:rsidRDefault="006762A4" w:rsidP="00634822">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Pr>
                <w:rFonts w:ascii="Arial Narrow" w:hAnsi="Arial Narrow"/>
                <w:b/>
                <w:sz w:val="20"/>
              </w:rPr>
              <w:t>168.718</w:t>
            </w:r>
          </w:p>
        </w:tc>
        <w:tc>
          <w:tcPr>
            <w:tcW w:w="1440" w:type="dxa"/>
            <w:tcBorders>
              <w:top w:val="single" w:sz="4" w:space="0" w:color="auto"/>
              <w:bottom w:val="single" w:sz="4" w:space="0" w:color="auto"/>
            </w:tcBorders>
            <w:vAlign w:val="center"/>
          </w:tcPr>
          <w:p w:rsidR="00634822" w:rsidRPr="006762A4" w:rsidRDefault="006762A4" w:rsidP="00634822">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Pr>
                <w:rFonts w:ascii="Arial Narrow" w:hAnsi="Arial Narrow"/>
                <w:b/>
                <w:sz w:val="20"/>
              </w:rPr>
              <w:t>6.019</w:t>
            </w:r>
          </w:p>
        </w:tc>
        <w:tc>
          <w:tcPr>
            <w:tcW w:w="1746" w:type="dxa"/>
            <w:tcBorders>
              <w:top w:val="single" w:sz="4" w:space="0" w:color="auto"/>
              <w:bottom w:val="single" w:sz="4" w:space="0" w:color="auto"/>
            </w:tcBorders>
            <w:noWrap/>
            <w:vAlign w:val="center"/>
          </w:tcPr>
          <w:p w:rsidR="00634822" w:rsidRPr="006762A4" w:rsidRDefault="006762A4" w:rsidP="00634822">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Pr>
                <w:rFonts w:ascii="Arial Narrow" w:hAnsi="Arial Narrow"/>
                <w:b/>
                <w:sz w:val="20"/>
              </w:rPr>
              <w:t>-96</w:t>
            </w:r>
          </w:p>
        </w:tc>
      </w:tr>
      <w:tr w:rsidR="006762A4" w:rsidRPr="006762A4" w:rsidTr="00954EDF">
        <w:trPr>
          <w:trHeight w:val="284"/>
          <w:jc w:val="center"/>
        </w:trPr>
        <w:tc>
          <w:tcPr>
            <w:tcW w:w="4237" w:type="dxa"/>
            <w:tcBorders>
              <w:top w:val="single" w:sz="4" w:space="0" w:color="auto"/>
              <w:bottom w:val="single" w:sz="4" w:space="0" w:color="auto"/>
            </w:tcBorders>
            <w:shd w:val="clear" w:color="auto" w:fill="FFCC99"/>
            <w:noWrap/>
            <w:vAlign w:val="center"/>
          </w:tcPr>
          <w:p w:rsidR="00994340" w:rsidRPr="006762A4" w:rsidRDefault="00994340"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Diru-sarrerak, guztira</w:t>
            </w:r>
          </w:p>
        </w:tc>
        <w:tc>
          <w:tcPr>
            <w:tcW w:w="1200" w:type="dxa"/>
            <w:tcBorders>
              <w:top w:val="single" w:sz="4" w:space="0" w:color="auto"/>
              <w:bottom w:val="single" w:sz="4" w:space="0" w:color="auto"/>
            </w:tcBorders>
            <w:shd w:val="clear" w:color="auto" w:fill="FFCC99"/>
            <w:noWrap/>
            <w:vAlign w:val="center"/>
          </w:tcPr>
          <w:p w:rsidR="00994340" w:rsidRPr="006762A4" w:rsidRDefault="006762A4"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7.768.332</w:t>
            </w:r>
          </w:p>
        </w:tc>
        <w:tc>
          <w:tcPr>
            <w:tcW w:w="1440" w:type="dxa"/>
            <w:tcBorders>
              <w:top w:val="single" w:sz="4" w:space="0" w:color="auto"/>
              <w:bottom w:val="single" w:sz="4" w:space="0" w:color="auto"/>
            </w:tcBorders>
            <w:shd w:val="clear" w:color="auto" w:fill="FFCC99"/>
            <w:vAlign w:val="center"/>
          </w:tcPr>
          <w:p w:rsidR="00994340" w:rsidRPr="006762A4" w:rsidRDefault="006762A4" w:rsidP="008631C7">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7.461.467</w:t>
            </w:r>
          </w:p>
        </w:tc>
        <w:tc>
          <w:tcPr>
            <w:tcW w:w="1746" w:type="dxa"/>
            <w:tcBorders>
              <w:top w:val="single" w:sz="4" w:space="0" w:color="auto"/>
              <w:bottom w:val="single" w:sz="4" w:space="0" w:color="auto"/>
            </w:tcBorders>
            <w:shd w:val="clear" w:color="auto" w:fill="FFCC99"/>
            <w:noWrap/>
            <w:vAlign w:val="center"/>
          </w:tcPr>
          <w:p w:rsidR="00994340" w:rsidRPr="006762A4" w:rsidRDefault="006762A4"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-4</w:t>
            </w:r>
          </w:p>
        </w:tc>
      </w:tr>
    </w:tbl>
    <w:p w:rsidR="00634822" w:rsidRPr="0067662A" w:rsidRDefault="00634822" w:rsidP="00393954">
      <w:pPr>
        <w:pStyle w:val="texto"/>
        <w:tabs>
          <w:tab w:val="left" w:pos="708"/>
        </w:tabs>
        <w:spacing w:before="240"/>
        <w:rPr>
          <w:rFonts w:cs="Arial"/>
        </w:rPr>
      </w:pPr>
      <w:r>
        <w:t>2016ko ekitaldian aitortutako eskubideak 7,46 milioi eurokoak izan dira, eta ia guztiz diru-sarrera arruntei dagozkie. Diru-sarreren aurrekontuaren gauzatze-maila ehuneko 80koa izan da, eta kapitulu guztietako aurrekontuetan jasotak</w:t>
      </w:r>
      <w:r>
        <w:t>o</w:t>
      </w:r>
      <w:r>
        <w:t>tik oso gainetik edo oso hurbil dago hori, kapital-transferentzien kasuan izan ezik; izan ere, azken hori ia ez da bete, nahiz eta 1,27 milioi euroko aurrekontu onetsia izan. 2015. urtearen aldean, guztizko diru-sarrerek ehuneko bat lau dute behera.</w:t>
      </w:r>
    </w:p>
    <w:p w:rsidR="00634822" w:rsidRDefault="00634822" w:rsidP="006F6036">
      <w:pPr>
        <w:pStyle w:val="texto"/>
        <w:tabs>
          <w:tab w:val="left" w:pos="708"/>
        </w:tabs>
        <w:rPr>
          <w:rFonts w:cs="Arial"/>
        </w:rPr>
      </w:pPr>
      <w:r>
        <w:t>2015ean bezala, 2016an Udalak ez du hirigintza-eragiketetatik heldutako diru-sarrera aipagarririk jaso. Ez du, ezta ere, finantza-zorpetzerik itundu.</w:t>
      </w:r>
    </w:p>
    <w:p w:rsidR="006B73E1" w:rsidRDefault="006B73E1" w:rsidP="006B73E1">
      <w:pPr>
        <w:pStyle w:val="texto"/>
        <w:tabs>
          <w:tab w:val="clear" w:pos="2835"/>
          <w:tab w:val="clear" w:pos="3969"/>
          <w:tab w:val="clear" w:pos="5103"/>
          <w:tab w:val="clear" w:pos="6237"/>
          <w:tab w:val="clear" w:pos="7371"/>
        </w:tabs>
        <w:spacing w:before="160" w:after="180"/>
        <w:rPr>
          <w:szCs w:val="26"/>
        </w:rPr>
      </w:pPr>
      <w:r>
        <w:lastRenderedPageBreak/>
        <w:t>2016ko guztizko diru-sarretatik, ehuneko 80 Udalari dagokio eta ehuneko 20, berriz, zahar-etxeari.</w:t>
      </w:r>
    </w:p>
    <w:p w:rsidR="00AC5575" w:rsidRDefault="00AC5575" w:rsidP="006F6036">
      <w:pPr>
        <w:pStyle w:val="texto"/>
        <w:tabs>
          <w:tab w:val="left" w:pos="708"/>
        </w:tabs>
        <w:rPr>
          <w:rFonts w:cs="Arial"/>
        </w:rPr>
      </w:pPr>
    </w:p>
    <w:p w:rsidR="009E62A4" w:rsidRPr="006F6036" w:rsidRDefault="009E62A4" w:rsidP="006F6036">
      <w:pPr>
        <w:pStyle w:val="texto"/>
        <w:tabs>
          <w:tab w:val="left" w:pos="708"/>
        </w:tabs>
        <w:rPr>
          <w:rFonts w:cs="Arial"/>
        </w:rPr>
      </w:pPr>
      <w:r>
        <w:t>Diru-sarreren aurrekontuaren partiden lagin baten gainean azterketa egin o</w:t>
      </w:r>
      <w:r>
        <w:t>n</w:t>
      </w:r>
      <w:r>
        <w:t xml:space="preserve">doren </w:t>
      </w:r>
      <w:proofErr w:type="spellStart"/>
      <w:r>
        <w:t>—zergak</w:t>
      </w:r>
      <w:proofErr w:type="spellEnd"/>
      <w:r>
        <w:t xml:space="preserve">, ur-hornidura, zahar-etxeko kuotak, 0-3 urteko ikastetxearen kuotak eta parke eolikoko eta eguzki-plaketako </w:t>
      </w:r>
      <w:proofErr w:type="spellStart"/>
      <w:r>
        <w:t>kanonak—</w:t>
      </w:r>
      <w:proofErr w:type="spellEnd"/>
      <w:r>
        <w:t xml:space="preserve">, egiaztatu dugu, oro har, egoki izapidetu, justifikatu eta kontabilizatu direla. </w:t>
      </w:r>
    </w:p>
    <w:p w:rsidR="00634822" w:rsidRPr="0067662A" w:rsidRDefault="00634822"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rFonts w:cs="Arial"/>
        </w:rPr>
      </w:pPr>
      <w:r>
        <w:t>Zergen bidezko diru-sarrerak</w:t>
      </w:r>
    </w:p>
    <w:p w:rsidR="00292277" w:rsidRDefault="00994340" w:rsidP="00393954">
      <w:pPr>
        <w:pStyle w:val="texto"/>
        <w:tabs>
          <w:tab w:val="clear" w:pos="2835"/>
          <w:tab w:val="clear" w:pos="3969"/>
          <w:tab w:val="clear" w:pos="5103"/>
          <w:tab w:val="clear" w:pos="6237"/>
          <w:tab w:val="clear" w:pos="7371"/>
        </w:tabs>
        <w:spacing w:after="180"/>
        <w:rPr>
          <w:rFonts w:cs="Arial"/>
        </w:rPr>
      </w:pPr>
      <w:r>
        <w:t>Ondorengo taulan udal zerga bakoitzak aitortutako eskubideen bilakaera er</w:t>
      </w:r>
      <w:r>
        <w:t>a</w:t>
      </w:r>
      <w:r>
        <w:t>kusten da:</w:t>
      </w:r>
    </w:p>
    <w:tbl>
      <w:tblPr>
        <w:tblW w:w="8718" w:type="dxa"/>
        <w:jc w:val="center"/>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218"/>
        <w:gridCol w:w="1267"/>
        <w:gridCol w:w="1418"/>
        <w:gridCol w:w="1815"/>
      </w:tblGrid>
      <w:tr w:rsidR="0067662A" w:rsidRPr="0067662A" w:rsidTr="00393954">
        <w:trPr>
          <w:trHeight w:val="255"/>
          <w:jc w:val="center"/>
        </w:trPr>
        <w:tc>
          <w:tcPr>
            <w:tcW w:w="4218" w:type="dxa"/>
            <w:vMerge w:val="restart"/>
            <w:tcBorders>
              <w:top w:val="single" w:sz="4" w:space="0" w:color="auto"/>
            </w:tcBorders>
            <w:shd w:val="clear" w:color="auto" w:fill="FFCC99"/>
            <w:vAlign w:val="center"/>
          </w:tcPr>
          <w:p w:rsidR="00994340" w:rsidRPr="0067662A" w:rsidRDefault="00994340" w:rsidP="00BE7AD2">
            <w:pPr>
              <w:pStyle w:val="texto"/>
              <w:jc w:val="left"/>
              <w:rPr>
                <w:rFonts w:ascii="Arial" w:hAnsi="Arial" w:cs="Arial"/>
                <w:sz w:val="18"/>
                <w:szCs w:val="18"/>
              </w:rPr>
            </w:pPr>
            <w:r>
              <w:rPr>
                <w:rFonts w:ascii="Arial" w:hAnsi="Arial"/>
                <w:sz w:val="18"/>
                <w:szCs w:val="18"/>
              </w:rPr>
              <w:t>Zergak</w:t>
            </w:r>
          </w:p>
        </w:tc>
        <w:tc>
          <w:tcPr>
            <w:tcW w:w="2685" w:type="dxa"/>
            <w:gridSpan w:val="2"/>
            <w:tcBorders>
              <w:top w:val="single" w:sz="4" w:space="0" w:color="auto"/>
              <w:bottom w:val="single" w:sz="4" w:space="0" w:color="auto"/>
            </w:tcBorders>
            <w:shd w:val="clear" w:color="auto" w:fill="FFCC99"/>
            <w:vAlign w:val="center"/>
          </w:tcPr>
          <w:p w:rsidR="00994340" w:rsidRPr="0067662A" w:rsidRDefault="00994340"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Aitortutako eskubideak</w:t>
            </w:r>
          </w:p>
        </w:tc>
        <w:tc>
          <w:tcPr>
            <w:tcW w:w="1815" w:type="dxa"/>
            <w:tcBorders>
              <w:top w:val="single" w:sz="4" w:space="0" w:color="auto"/>
              <w:bottom w:val="nil"/>
            </w:tcBorders>
            <w:shd w:val="clear" w:color="auto" w:fill="FFCC99"/>
            <w:vAlign w:val="center"/>
          </w:tcPr>
          <w:p w:rsidR="00994340" w:rsidRPr="0067662A" w:rsidRDefault="00994340"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Aldea, portzentajea</w:t>
            </w:r>
          </w:p>
        </w:tc>
      </w:tr>
      <w:tr w:rsidR="0067662A" w:rsidRPr="0067662A" w:rsidTr="00393954">
        <w:trPr>
          <w:trHeight w:val="255"/>
          <w:jc w:val="center"/>
        </w:trPr>
        <w:tc>
          <w:tcPr>
            <w:tcW w:w="4218" w:type="dxa"/>
            <w:vMerge/>
            <w:tcBorders>
              <w:bottom w:val="single" w:sz="4" w:space="0" w:color="auto"/>
            </w:tcBorders>
            <w:shd w:val="clear" w:color="auto" w:fill="FFCC99"/>
            <w:vAlign w:val="center"/>
          </w:tcPr>
          <w:p w:rsidR="00994340" w:rsidRPr="0067662A" w:rsidRDefault="00994340"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
        </w:tc>
        <w:tc>
          <w:tcPr>
            <w:tcW w:w="1267" w:type="dxa"/>
            <w:tcBorders>
              <w:top w:val="single" w:sz="4" w:space="0" w:color="auto"/>
              <w:bottom w:val="single" w:sz="4" w:space="0" w:color="auto"/>
            </w:tcBorders>
            <w:shd w:val="clear" w:color="auto" w:fill="FFCC99"/>
            <w:vAlign w:val="center"/>
          </w:tcPr>
          <w:p w:rsidR="00994340" w:rsidRPr="0067662A" w:rsidRDefault="00994340" w:rsidP="00393954">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w:t>
            </w:r>
          </w:p>
        </w:tc>
        <w:tc>
          <w:tcPr>
            <w:tcW w:w="1418" w:type="dxa"/>
            <w:tcBorders>
              <w:top w:val="single" w:sz="4" w:space="0" w:color="auto"/>
              <w:bottom w:val="single" w:sz="4" w:space="0" w:color="auto"/>
            </w:tcBorders>
            <w:shd w:val="clear" w:color="auto" w:fill="FFCC99"/>
            <w:vAlign w:val="center"/>
          </w:tcPr>
          <w:p w:rsidR="00994340" w:rsidRPr="0067662A" w:rsidRDefault="00994340" w:rsidP="00393954">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2016</w:t>
            </w:r>
          </w:p>
        </w:tc>
        <w:tc>
          <w:tcPr>
            <w:tcW w:w="1815" w:type="dxa"/>
            <w:tcBorders>
              <w:top w:val="nil"/>
              <w:bottom w:val="single" w:sz="4" w:space="0" w:color="auto"/>
            </w:tcBorders>
            <w:shd w:val="clear" w:color="auto" w:fill="FFCC99"/>
            <w:vAlign w:val="center"/>
          </w:tcPr>
          <w:p w:rsidR="00994340" w:rsidRPr="0067662A" w:rsidRDefault="00994340" w:rsidP="0063482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2016/2015</w:t>
            </w:r>
          </w:p>
        </w:tc>
      </w:tr>
      <w:tr w:rsidR="0067662A" w:rsidRPr="0067662A" w:rsidTr="00393954">
        <w:trPr>
          <w:trHeight w:val="255"/>
          <w:jc w:val="center"/>
        </w:trPr>
        <w:tc>
          <w:tcPr>
            <w:tcW w:w="4218" w:type="dxa"/>
            <w:tcBorders>
              <w:top w:val="single" w:sz="4" w:space="0" w:color="auto"/>
            </w:tcBorders>
            <w:noWrap/>
            <w:vAlign w:val="center"/>
          </w:tcPr>
          <w:p w:rsidR="0067662A" w:rsidRPr="0067662A" w:rsidRDefault="0067662A" w:rsidP="0067662A">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Lurraren kontribuzioa</w:t>
            </w:r>
          </w:p>
        </w:tc>
        <w:tc>
          <w:tcPr>
            <w:tcW w:w="1267" w:type="dxa"/>
            <w:tcBorders>
              <w:top w:val="single" w:sz="4" w:space="0" w:color="auto"/>
            </w:tcBorders>
            <w:noWrap/>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1.160.180</w:t>
            </w:r>
          </w:p>
        </w:tc>
        <w:tc>
          <w:tcPr>
            <w:tcW w:w="1418" w:type="dxa"/>
            <w:tcBorders>
              <w:top w:val="single" w:sz="4" w:space="0" w:color="auto"/>
            </w:tcBorders>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1.154.191</w:t>
            </w:r>
          </w:p>
        </w:tc>
        <w:tc>
          <w:tcPr>
            <w:tcW w:w="1815" w:type="dxa"/>
            <w:tcBorders>
              <w:top w:val="single" w:sz="4" w:space="0" w:color="auto"/>
            </w:tcBorders>
            <w:noWrap/>
            <w:vAlign w:val="center"/>
          </w:tcPr>
          <w:p w:rsidR="0067662A" w:rsidRPr="0067662A" w:rsidRDefault="0067662A" w:rsidP="0067662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w:t>
            </w:r>
          </w:p>
        </w:tc>
      </w:tr>
      <w:tr w:rsidR="0067662A" w:rsidRPr="0067662A" w:rsidTr="00393954">
        <w:trPr>
          <w:trHeight w:val="255"/>
          <w:jc w:val="center"/>
        </w:trPr>
        <w:tc>
          <w:tcPr>
            <w:tcW w:w="4218" w:type="dxa"/>
            <w:noWrap/>
            <w:vAlign w:val="center"/>
          </w:tcPr>
          <w:p w:rsidR="0067662A" w:rsidRPr="0067662A" w:rsidRDefault="0067662A"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Ibilgailuak</w:t>
            </w:r>
          </w:p>
        </w:tc>
        <w:tc>
          <w:tcPr>
            <w:tcW w:w="1267" w:type="dxa"/>
            <w:noWrap/>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412.482</w:t>
            </w:r>
          </w:p>
        </w:tc>
        <w:tc>
          <w:tcPr>
            <w:tcW w:w="1418" w:type="dxa"/>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418.673</w:t>
            </w:r>
          </w:p>
        </w:tc>
        <w:tc>
          <w:tcPr>
            <w:tcW w:w="1815" w:type="dxa"/>
            <w:noWrap/>
            <w:vAlign w:val="center"/>
          </w:tcPr>
          <w:p w:rsidR="0067662A" w:rsidRPr="0067662A" w:rsidRDefault="0067662A" w:rsidP="0067662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w:t>
            </w:r>
          </w:p>
        </w:tc>
      </w:tr>
      <w:tr w:rsidR="0067662A" w:rsidRPr="0067662A" w:rsidTr="00393954">
        <w:trPr>
          <w:trHeight w:val="255"/>
          <w:jc w:val="center"/>
        </w:trPr>
        <w:tc>
          <w:tcPr>
            <w:tcW w:w="4218" w:type="dxa"/>
            <w:noWrap/>
            <w:vAlign w:val="center"/>
          </w:tcPr>
          <w:p w:rsidR="0067662A" w:rsidRPr="0067662A" w:rsidRDefault="0067662A"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Lurren balio-gehikuntza</w:t>
            </w:r>
          </w:p>
        </w:tc>
        <w:tc>
          <w:tcPr>
            <w:tcW w:w="1267" w:type="dxa"/>
            <w:noWrap/>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139.699</w:t>
            </w:r>
          </w:p>
        </w:tc>
        <w:tc>
          <w:tcPr>
            <w:tcW w:w="1418" w:type="dxa"/>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71.112</w:t>
            </w:r>
          </w:p>
        </w:tc>
        <w:tc>
          <w:tcPr>
            <w:tcW w:w="1815" w:type="dxa"/>
            <w:noWrap/>
            <w:vAlign w:val="center"/>
          </w:tcPr>
          <w:p w:rsidR="0067662A" w:rsidRPr="0067662A" w:rsidRDefault="0067662A" w:rsidP="0067662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-49</w:t>
            </w:r>
          </w:p>
        </w:tc>
      </w:tr>
      <w:tr w:rsidR="0067662A" w:rsidRPr="0067662A" w:rsidTr="00393954">
        <w:trPr>
          <w:trHeight w:val="255"/>
          <w:jc w:val="center"/>
        </w:trPr>
        <w:tc>
          <w:tcPr>
            <w:tcW w:w="4218" w:type="dxa"/>
            <w:noWrap/>
            <w:vAlign w:val="center"/>
          </w:tcPr>
          <w:p w:rsidR="0067662A" w:rsidRPr="0067662A" w:rsidRDefault="0067662A"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Jarduera ekonomikoen gaineko zerga</w:t>
            </w:r>
          </w:p>
        </w:tc>
        <w:tc>
          <w:tcPr>
            <w:tcW w:w="1267" w:type="dxa"/>
            <w:noWrap/>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180.389</w:t>
            </w:r>
          </w:p>
        </w:tc>
        <w:tc>
          <w:tcPr>
            <w:tcW w:w="1418" w:type="dxa"/>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181.629</w:t>
            </w:r>
          </w:p>
        </w:tc>
        <w:tc>
          <w:tcPr>
            <w:tcW w:w="1815" w:type="dxa"/>
            <w:noWrap/>
            <w:vAlign w:val="center"/>
          </w:tcPr>
          <w:p w:rsidR="0067662A" w:rsidRPr="0067662A" w:rsidRDefault="0067662A" w:rsidP="0067662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w:t>
            </w:r>
          </w:p>
        </w:tc>
      </w:tr>
      <w:tr w:rsidR="0067662A" w:rsidRPr="0067662A" w:rsidTr="00EB551F">
        <w:trPr>
          <w:trHeight w:val="255"/>
          <w:jc w:val="center"/>
        </w:trPr>
        <w:tc>
          <w:tcPr>
            <w:tcW w:w="4218" w:type="dxa"/>
            <w:tcBorders>
              <w:bottom w:val="single" w:sz="4" w:space="0" w:color="auto"/>
            </w:tcBorders>
            <w:noWrap/>
            <w:vAlign w:val="center"/>
          </w:tcPr>
          <w:p w:rsidR="0067662A" w:rsidRPr="0067662A" w:rsidRDefault="0067662A"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proofErr w:type="spellStart"/>
            <w:r>
              <w:rPr>
                <w:rFonts w:ascii="Arial Narrow" w:hAnsi="Arial Narrow"/>
                <w:sz w:val="20"/>
              </w:rPr>
              <w:t>EIOZa</w:t>
            </w:r>
            <w:proofErr w:type="spellEnd"/>
          </w:p>
        </w:tc>
        <w:tc>
          <w:tcPr>
            <w:tcW w:w="1267" w:type="dxa"/>
            <w:tcBorders>
              <w:bottom w:val="single" w:sz="4" w:space="0" w:color="auto"/>
            </w:tcBorders>
            <w:noWrap/>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37.331</w:t>
            </w:r>
          </w:p>
        </w:tc>
        <w:tc>
          <w:tcPr>
            <w:tcW w:w="1418" w:type="dxa"/>
            <w:tcBorders>
              <w:bottom w:val="single" w:sz="4" w:space="0" w:color="auto"/>
            </w:tcBorders>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57.820</w:t>
            </w:r>
          </w:p>
        </w:tc>
        <w:tc>
          <w:tcPr>
            <w:tcW w:w="1815" w:type="dxa"/>
            <w:tcBorders>
              <w:bottom w:val="single" w:sz="4" w:space="0" w:color="auto"/>
            </w:tcBorders>
            <w:noWrap/>
            <w:vAlign w:val="center"/>
          </w:tcPr>
          <w:p w:rsidR="0067662A" w:rsidRPr="0067662A" w:rsidRDefault="0067662A" w:rsidP="0067662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55</w:t>
            </w:r>
          </w:p>
        </w:tc>
      </w:tr>
      <w:tr w:rsidR="0067662A" w:rsidRPr="0067662A" w:rsidTr="00393954">
        <w:trPr>
          <w:trHeight w:val="255"/>
          <w:jc w:val="center"/>
        </w:trPr>
        <w:tc>
          <w:tcPr>
            <w:tcW w:w="4218" w:type="dxa"/>
            <w:tcBorders>
              <w:top w:val="single" w:sz="4" w:space="0" w:color="auto"/>
              <w:bottom w:val="single" w:sz="4" w:space="0" w:color="auto"/>
            </w:tcBorders>
            <w:shd w:val="clear" w:color="auto" w:fill="FFCC99"/>
            <w:noWrap/>
            <w:vAlign w:val="center"/>
          </w:tcPr>
          <w:p w:rsidR="0067662A" w:rsidRPr="0067662A" w:rsidRDefault="0067662A"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Guztira</w:t>
            </w:r>
          </w:p>
        </w:tc>
        <w:tc>
          <w:tcPr>
            <w:tcW w:w="1267" w:type="dxa"/>
            <w:tcBorders>
              <w:top w:val="single" w:sz="4" w:space="0" w:color="auto"/>
              <w:bottom w:val="single" w:sz="4" w:space="0" w:color="auto"/>
            </w:tcBorders>
            <w:shd w:val="clear" w:color="auto" w:fill="FFCC99"/>
            <w:noWrap/>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1.930.081</w:t>
            </w:r>
          </w:p>
        </w:tc>
        <w:tc>
          <w:tcPr>
            <w:tcW w:w="1418" w:type="dxa"/>
            <w:tcBorders>
              <w:top w:val="single" w:sz="4" w:space="0" w:color="auto"/>
              <w:bottom w:val="single" w:sz="4" w:space="0" w:color="auto"/>
            </w:tcBorders>
            <w:shd w:val="clear" w:color="auto" w:fill="FFCC99"/>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1.883.425</w:t>
            </w:r>
          </w:p>
        </w:tc>
        <w:tc>
          <w:tcPr>
            <w:tcW w:w="1815" w:type="dxa"/>
            <w:tcBorders>
              <w:top w:val="single" w:sz="4" w:space="0" w:color="auto"/>
              <w:bottom w:val="single" w:sz="4" w:space="0" w:color="auto"/>
            </w:tcBorders>
            <w:shd w:val="clear" w:color="auto" w:fill="FFCC99"/>
            <w:noWrap/>
            <w:vAlign w:val="center"/>
          </w:tcPr>
          <w:p w:rsidR="0067662A" w:rsidRPr="0067662A" w:rsidRDefault="0067662A" w:rsidP="0067662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w:t>
            </w:r>
          </w:p>
        </w:tc>
      </w:tr>
    </w:tbl>
    <w:p w:rsidR="00994340" w:rsidRPr="0015566D" w:rsidRDefault="007F05C7" w:rsidP="00393954">
      <w:pPr>
        <w:pStyle w:val="texto"/>
        <w:tabs>
          <w:tab w:val="clear" w:pos="2835"/>
          <w:tab w:val="clear" w:pos="3969"/>
          <w:tab w:val="clear" w:pos="5103"/>
          <w:tab w:val="clear" w:pos="6237"/>
          <w:tab w:val="clear" w:pos="7371"/>
        </w:tabs>
        <w:spacing w:before="180"/>
        <w:rPr>
          <w:rFonts w:cs="Arial"/>
        </w:rPr>
      </w:pPr>
      <w:r>
        <w:t xml:space="preserve">Alde garrantzitsuenak ikusten dira gainbalioen gainezko zergaren eta </w:t>
      </w:r>
      <w:proofErr w:type="spellStart"/>
      <w:r>
        <w:t>EIOZ</w:t>
      </w:r>
      <w:r>
        <w:t>a</w:t>
      </w:r>
      <w:r>
        <w:t>ren</w:t>
      </w:r>
      <w:proofErr w:type="spellEnd"/>
      <w:r>
        <w:t xml:space="preserve"> diru-bilketan, zeren eta higiezinen transmisioak behera egin baitu eta obrak egiteko eskaeren espedienteen kopuruak gora egin baitu, hurrenez </w:t>
      </w:r>
      <w:proofErr w:type="spellStart"/>
      <w:r>
        <w:t>hurren</w:t>
      </w:r>
      <w:proofErr w:type="spellEnd"/>
      <w:r>
        <w:t xml:space="preserve">.  </w:t>
      </w:r>
    </w:p>
    <w:p w:rsidR="00994340" w:rsidRPr="00393954" w:rsidRDefault="00994340" w:rsidP="00393954">
      <w:pPr>
        <w:pStyle w:val="texto"/>
        <w:tabs>
          <w:tab w:val="clear" w:pos="2835"/>
          <w:tab w:val="clear" w:pos="3969"/>
          <w:tab w:val="clear" w:pos="5103"/>
          <w:tab w:val="clear" w:pos="6237"/>
          <w:tab w:val="clear" w:pos="7371"/>
        </w:tabs>
        <w:spacing w:after="180"/>
        <w:rPr>
          <w:rFonts w:cs="Arial"/>
          <w:spacing w:val="-2"/>
        </w:rPr>
      </w:pPr>
      <w:r>
        <w:t>Udalak aplikatutako tasak hurrengo taulan ikus daitezke:</w:t>
      </w:r>
    </w:p>
    <w:tbl>
      <w:tblPr>
        <w:tblW w:w="8812" w:type="dxa"/>
        <w:jc w:val="center"/>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250"/>
        <w:gridCol w:w="1791"/>
        <w:gridCol w:w="1771"/>
      </w:tblGrid>
      <w:tr w:rsidR="005E7E77" w:rsidRPr="0015566D" w:rsidTr="00393954">
        <w:trPr>
          <w:trHeight w:val="284"/>
          <w:jc w:val="center"/>
        </w:trPr>
        <w:tc>
          <w:tcPr>
            <w:tcW w:w="5250" w:type="dxa"/>
            <w:tcBorders>
              <w:top w:val="single" w:sz="4" w:space="0" w:color="auto"/>
              <w:bottom w:val="single" w:sz="4" w:space="0" w:color="auto"/>
            </w:tcBorders>
            <w:shd w:val="clear" w:color="auto" w:fill="FABF8F" w:themeFill="accent6" w:themeFillTint="99"/>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Tributua</w:t>
            </w:r>
          </w:p>
        </w:tc>
        <w:tc>
          <w:tcPr>
            <w:tcW w:w="1791" w:type="dxa"/>
            <w:tcBorders>
              <w:top w:val="single" w:sz="4" w:space="0" w:color="auto"/>
              <w:bottom w:val="single" w:sz="4" w:space="0" w:color="auto"/>
            </w:tcBorders>
            <w:shd w:val="clear" w:color="auto" w:fill="FABF8F" w:themeFill="accent6" w:themeFillTint="99"/>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Udala</w:t>
            </w:r>
          </w:p>
        </w:tc>
        <w:tc>
          <w:tcPr>
            <w:tcW w:w="1771" w:type="dxa"/>
            <w:tcBorders>
              <w:top w:val="single" w:sz="4" w:space="0" w:color="auto"/>
              <w:bottom w:val="single" w:sz="4" w:space="0" w:color="auto"/>
            </w:tcBorders>
            <w:shd w:val="clear" w:color="auto" w:fill="FABF8F" w:themeFill="accent6" w:themeFillTint="99"/>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2/95 Foru Legea</w:t>
            </w:r>
          </w:p>
        </w:tc>
      </w:tr>
      <w:tr w:rsidR="00ED4E77" w:rsidRPr="0015566D" w:rsidTr="00AD7D8E">
        <w:trPr>
          <w:trHeight w:val="227"/>
          <w:jc w:val="center"/>
        </w:trPr>
        <w:tc>
          <w:tcPr>
            <w:tcW w:w="5250" w:type="dxa"/>
            <w:tcBorders>
              <w:top w:val="single" w:sz="4" w:space="0" w:color="auto"/>
            </w:tcBorders>
            <w:vAlign w:val="center"/>
          </w:tcPr>
          <w:p w:rsidR="00ED4E77" w:rsidRPr="0015566D" w:rsidRDefault="00ED4E77" w:rsidP="0009149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Landa kontribuzioa</w:t>
            </w:r>
          </w:p>
        </w:tc>
        <w:tc>
          <w:tcPr>
            <w:tcW w:w="1791" w:type="dxa"/>
            <w:tcBorders>
              <w:top w:val="single" w:sz="4" w:space="0" w:color="auto"/>
            </w:tcBorders>
            <w:vAlign w:val="center"/>
          </w:tcPr>
          <w:p w:rsidR="00ED4E77" w:rsidRPr="0015566D" w:rsidRDefault="00ED4E77"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0,8</w:t>
            </w:r>
          </w:p>
        </w:tc>
        <w:tc>
          <w:tcPr>
            <w:tcW w:w="1771" w:type="dxa"/>
            <w:vMerge w:val="restart"/>
            <w:tcBorders>
              <w:top w:val="single" w:sz="4" w:space="0" w:color="auto"/>
            </w:tcBorders>
            <w:vAlign w:val="center"/>
          </w:tcPr>
          <w:p w:rsidR="00ED4E77" w:rsidRPr="0015566D" w:rsidRDefault="00ED4E77"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0,10 - 0,50</w:t>
            </w:r>
          </w:p>
        </w:tc>
      </w:tr>
      <w:tr w:rsidR="00ED4E77" w:rsidRPr="0015566D" w:rsidTr="0032104B">
        <w:trPr>
          <w:trHeight w:val="227"/>
          <w:jc w:val="center"/>
        </w:trPr>
        <w:tc>
          <w:tcPr>
            <w:tcW w:w="5250" w:type="dxa"/>
            <w:tcBorders>
              <w:top w:val="single" w:sz="4" w:space="0" w:color="auto"/>
            </w:tcBorders>
            <w:vAlign w:val="center"/>
          </w:tcPr>
          <w:p w:rsidR="00ED4E77" w:rsidRPr="0015566D" w:rsidRDefault="00ED4E77"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 xml:space="preserve">Lurraren kontribuzioa </w:t>
            </w:r>
          </w:p>
        </w:tc>
        <w:tc>
          <w:tcPr>
            <w:tcW w:w="1791" w:type="dxa"/>
            <w:tcBorders>
              <w:top w:val="single" w:sz="4" w:space="0" w:color="auto"/>
            </w:tcBorders>
            <w:vAlign w:val="center"/>
          </w:tcPr>
          <w:p w:rsidR="00ED4E77" w:rsidRPr="0015566D" w:rsidRDefault="00ED4E77"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0,2388</w:t>
            </w:r>
          </w:p>
        </w:tc>
        <w:tc>
          <w:tcPr>
            <w:tcW w:w="1771" w:type="dxa"/>
            <w:vMerge/>
            <w:vAlign w:val="center"/>
          </w:tcPr>
          <w:p w:rsidR="00ED4E77" w:rsidRPr="0015566D" w:rsidRDefault="00ED4E77"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p>
        </w:tc>
      </w:tr>
      <w:tr w:rsidR="005E7E77" w:rsidRPr="0015566D" w:rsidTr="00AD7D8E">
        <w:trPr>
          <w:trHeight w:val="227"/>
          <w:jc w:val="center"/>
        </w:trPr>
        <w:tc>
          <w:tcPr>
            <w:tcW w:w="5250" w:type="dxa"/>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Jarduera ekonomikoen gaineko zerga</w:t>
            </w:r>
          </w:p>
        </w:tc>
        <w:tc>
          <w:tcPr>
            <w:tcW w:w="1791" w:type="dxa"/>
            <w:vAlign w:val="center"/>
          </w:tcPr>
          <w:p w:rsidR="00994340" w:rsidRPr="0015566D" w:rsidRDefault="00125CCE" w:rsidP="009B33CC">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1,4</w:t>
            </w:r>
          </w:p>
        </w:tc>
        <w:tc>
          <w:tcPr>
            <w:tcW w:w="1771" w:type="dxa"/>
            <w:vAlign w:val="center"/>
          </w:tcPr>
          <w:p w:rsidR="00994340" w:rsidRPr="0015566D" w:rsidRDefault="00125CCE"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 – 1,4</w:t>
            </w:r>
          </w:p>
        </w:tc>
      </w:tr>
      <w:tr w:rsidR="005E7E77" w:rsidRPr="0015566D" w:rsidTr="00AD7D8E">
        <w:trPr>
          <w:trHeight w:val="227"/>
          <w:jc w:val="center"/>
        </w:trPr>
        <w:tc>
          <w:tcPr>
            <w:tcW w:w="5250" w:type="dxa"/>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Lurren balio-gehikuntza</w:t>
            </w:r>
          </w:p>
        </w:tc>
        <w:tc>
          <w:tcPr>
            <w:tcW w:w="1791" w:type="dxa"/>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p>
        </w:tc>
        <w:tc>
          <w:tcPr>
            <w:tcW w:w="1771" w:type="dxa"/>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p>
        </w:tc>
      </w:tr>
      <w:tr w:rsidR="005E7E77" w:rsidRPr="0015566D" w:rsidTr="00AD7D8E">
        <w:trPr>
          <w:trHeight w:val="227"/>
          <w:jc w:val="center"/>
        </w:trPr>
        <w:tc>
          <w:tcPr>
            <w:tcW w:w="5250" w:type="dxa"/>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501"/>
              <w:jc w:val="left"/>
              <w:rPr>
                <w:rFonts w:ascii="Arial Narrow" w:hAnsi="Arial Narrow"/>
                <w:sz w:val="20"/>
              </w:rPr>
            </w:pPr>
            <w:r>
              <w:rPr>
                <w:rFonts w:ascii="Arial Narrow" w:hAnsi="Arial Narrow"/>
                <w:sz w:val="20"/>
              </w:rPr>
              <w:t>Gaurkotzearen koefizientea</w:t>
            </w:r>
          </w:p>
        </w:tc>
        <w:tc>
          <w:tcPr>
            <w:tcW w:w="1791" w:type="dxa"/>
            <w:vAlign w:val="center"/>
          </w:tcPr>
          <w:p w:rsidR="00994340" w:rsidRPr="0015566D" w:rsidRDefault="0015566D"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2,17 eta 3,4 bitarte</w:t>
            </w:r>
          </w:p>
        </w:tc>
        <w:tc>
          <w:tcPr>
            <w:tcW w:w="1771" w:type="dxa"/>
            <w:vAlign w:val="center"/>
          </w:tcPr>
          <w:p w:rsidR="00994340" w:rsidRPr="0015566D" w:rsidRDefault="00125CCE"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2,1 eta 3,6 bitarte</w:t>
            </w:r>
          </w:p>
        </w:tc>
      </w:tr>
      <w:tr w:rsidR="005E7E77" w:rsidRPr="0015566D" w:rsidTr="00AD7D8E">
        <w:trPr>
          <w:trHeight w:val="227"/>
          <w:jc w:val="center"/>
        </w:trPr>
        <w:tc>
          <w:tcPr>
            <w:tcW w:w="5250" w:type="dxa"/>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501"/>
              <w:jc w:val="left"/>
              <w:rPr>
                <w:rFonts w:ascii="Arial Narrow" w:hAnsi="Arial Narrow"/>
                <w:sz w:val="20"/>
              </w:rPr>
            </w:pPr>
            <w:r>
              <w:rPr>
                <w:rFonts w:ascii="Arial Narrow" w:hAnsi="Arial Narrow"/>
                <w:sz w:val="20"/>
              </w:rPr>
              <w:t>Zerga-tasa</w:t>
            </w:r>
          </w:p>
        </w:tc>
        <w:tc>
          <w:tcPr>
            <w:tcW w:w="1791" w:type="dxa"/>
            <w:vAlign w:val="center"/>
          </w:tcPr>
          <w:p w:rsidR="00994340" w:rsidRPr="0015566D" w:rsidRDefault="0015566D" w:rsidP="00B12B4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8,56</w:t>
            </w:r>
          </w:p>
        </w:tc>
        <w:tc>
          <w:tcPr>
            <w:tcW w:w="1771" w:type="dxa"/>
            <w:vAlign w:val="center"/>
          </w:tcPr>
          <w:p w:rsidR="00994340" w:rsidRPr="0015566D" w:rsidRDefault="00125CCE"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8 eta 20 bitarte</w:t>
            </w:r>
          </w:p>
        </w:tc>
      </w:tr>
      <w:tr w:rsidR="005E7E77" w:rsidRPr="0015566D" w:rsidTr="00AD7D8E">
        <w:trPr>
          <w:trHeight w:val="284"/>
          <w:jc w:val="center"/>
        </w:trPr>
        <w:tc>
          <w:tcPr>
            <w:tcW w:w="5250" w:type="dxa"/>
            <w:tcBorders>
              <w:bottom w:val="single" w:sz="4" w:space="0" w:color="auto"/>
            </w:tcBorders>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Eraikuntza, instalazioak eta obrak</w:t>
            </w:r>
          </w:p>
        </w:tc>
        <w:tc>
          <w:tcPr>
            <w:tcW w:w="1791" w:type="dxa"/>
            <w:tcBorders>
              <w:bottom w:val="single" w:sz="4" w:space="0" w:color="auto"/>
            </w:tcBorders>
            <w:vAlign w:val="center"/>
          </w:tcPr>
          <w:p w:rsidR="00994340" w:rsidRPr="0015566D" w:rsidRDefault="0015566D"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3,21</w:t>
            </w:r>
          </w:p>
        </w:tc>
        <w:tc>
          <w:tcPr>
            <w:tcW w:w="1771" w:type="dxa"/>
            <w:tcBorders>
              <w:bottom w:val="single" w:sz="4" w:space="0" w:color="auto"/>
            </w:tcBorders>
            <w:vAlign w:val="center"/>
          </w:tcPr>
          <w:p w:rsidR="00994340" w:rsidRPr="0015566D" w:rsidRDefault="00125CCE"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2 - 5</w:t>
            </w:r>
          </w:p>
        </w:tc>
      </w:tr>
    </w:tbl>
    <w:p w:rsidR="00994340" w:rsidRPr="0015566D" w:rsidRDefault="00B12B4A" w:rsidP="00393954">
      <w:pPr>
        <w:pStyle w:val="texto"/>
        <w:tabs>
          <w:tab w:val="clear" w:pos="2835"/>
          <w:tab w:val="clear" w:pos="3969"/>
          <w:tab w:val="clear" w:pos="5103"/>
          <w:tab w:val="clear" w:pos="6237"/>
          <w:tab w:val="clear" w:pos="7371"/>
        </w:tabs>
        <w:spacing w:before="180"/>
        <w:rPr>
          <w:rFonts w:cs="Arial"/>
        </w:rPr>
      </w:pPr>
      <w:r>
        <w:t>Tasa horiek 2015eko tasen antzekoak dira.</w:t>
      </w:r>
    </w:p>
    <w:p w:rsidR="00B12B4A" w:rsidRPr="00292277" w:rsidRDefault="00B12B4A" w:rsidP="00393954">
      <w:pPr>
        <w:pStyle w:val="texto"/>
        <w:tabs>
          <w:tab w:val="clear" w:pos="2835"/>
          <w:tab w:val="clear" w:pos="3969"/>
          <w:tab w:val="clear" w:pos="5103"/>
          <w:tab w:val="clear" w:pos="6237"/>
          <w:tab w:val="clear" w:pos="7371"/>
        </w:tabs>
        <w:rPr>
          <w:rFonts w:cs="Arial"/>
        </w:rPr>
      </w:pPr>
      <w:r>
        <w:t xml:space="preserve">2017an ez zen kudeatu, kasu oso argi eta zehatzetan izan ezik, lurren balio-gehikuntzaren gaineko zerga, haren legezkotasunari buruz dagoen zalantza dela-eta </w:t>
      </w:r>
      <w:proofErr w:type="spellStart"/>
      <w:r>
        <w:t>eta</w:t>
      </w:r>
      <w:proofErr w:type="spellEnd"/>
      <w:r>
        <w:t xml:space="preserve"> haren araupetzean aldaketak eginen direlakoan. Udalak, gaur egun, ez du 2016an igorritako gainbalioei buruzko ebatzi beharreko erreklamaziorik, baina </w:t>
      </w:r>
      <w:proofErr w:type="spellStart"/>
      <w:r>
        <w:t>bai</w:t>
      </w:r>
      <w:proofErr w:type="spellEnd"/>
      <w:r>
        <w:t xml:space="preserve"> 2017an igorritako gainbalioengatikoak: 47.192 euro egiten dute azken horiek.</w:t>
      </w:r>
    </w:p>
    <w:p w:rsidR="00B60D6F" w:rsidRPr="001F3B2E" w:rsidRDefault="0014773B" w:rsidP="00393954">
      <w:pPr>
        <w:pStyle w:val="texto"/>
        <w:tabs>
          <w:tab w:val="clear" w:pos="2835"/>
          <w:tab w:val="clear" w:pos="3969"/>
          <w:tab w:val="clear" w:pos="5103"/>
          <w:tab w:val="clear" w:pos="6237"/>
          <w:tab w:val="clear" w:pos="7371"/>
        </w:tabs>
        <w:rPr>
          <w:rFonts w:cs="Arial"/>
        </w:rPr>
      </w:pPr>
      <w:r>
        <w:t>Egindako berrikuspenean, honako gorabehera hauek aurkitu ditugu:</w:t>
      </w:r>
    </w:p>
    <w:p w:rsidR="00876B92" w:rsidRPr="0053017A" w:rsidRDefault="0053017A" w:rsidP="00E36A69">
      <w:pPr>
        <w:pStyle w:val="texto"/>
        <w:tabs>
          <w:tab w:val="clear" w:pos="2835"/>
          <w:tab w:val="clear" w:pos="3969"/>
          <w:tab w:val="clear" w:pos="5103"/>
          <w:tab w:val="clear" w:pos="6237"/>
          <w:tab w:val="clear" w:pos="7371"/>
        </w:tabs>
        <w:rPr>
          <w:rFonts w:cs="Arial"/>
        </w:rPr>
      </w:pPr>
      <w:r>
        <w:lastRenderedPageBreak/>
        <w:t>a) Azkeneko balorazio-ponentzia 2007. urtean egin zen. 2017ko ekitaldian, Udalak gaurkotzeko lanak hasi ditu. 2018an amaitzea espero da. Horrenbestez, Udalak hiri-lurren kontribuzioari eta landa-lurren kontribuzioari aplikatzen aplikatzekoak zaizkien tasak bereizten jarraitzen du.</w:t>
      </w:r>
    </w:p>
    <w:p w:rsidR="00B60D6F" w:rsidRPr="0053017A" w:rsidRDefault="0053017A" w:rsidP="00393954">
      <w:pPr>
        <w:pStyle w:val="texto"/>
        <w:tabs>
          <w:tab w:val="clear" w:pos="2835"/>
          <w:tab w:val="clear" w:pos="3969"/>
          <w:tab w:val="clear" w:pos="5103"/>
          <w:tab w:val="clear" w:pos="6237"/>
          <w:tab w:val="clear" w:pos="7371"/>
        </w:tabs>
        <w:rPr>
          <w:rFonts w:cs="Arial"/>
        </w:rPr>
      </w:pPr>
      <w:r>
        <w:t xml:space="preserve">b) </w:t>
      </w:r>
      <w:proofErr w:type="spellStart"/>
      <w:r>
        <w:t>EIOZa</w:t>
      </w:r>
      <w:proofErr w:type="spellEnd"/>
      <w:r>
        <w:t xml:space="preserve"> ordainarazten da zergadunak aurkeztutako hasierako aurrekontu</w:t>
      </w:r>
      <w:r>
        <w:t>a</w:t>
      </w:r>
      <w:r>
        <w:t>ren arabera eta, orokorrean, ez da egiten egiaz egindako gastuaren araberako behin betiko likidaziorik.</w:t>
      </w:r>
    </w:p>
    <w:p w:rsidR="0020077C" w:rsidRPr="00876B92" w:rsidRDefault="0020077C" w:rsidP="00994340">
      <w:pPr>
        <w:pStyle w:val="texto"/>
        <w:tabs>
          <w:tab w:val="clear" w:pos="2835"/>
          <w:tab w:val="clear" w:pos="3969"/>
          <w:tab w:val="clear" w:pos="5103"/>
          <w:tab w:val="clear" w:pos="6237"/>
          <w:tab w:val="clear" w:pos="7371"/>
        </w:tabs>
        <w:spacing w:before="240" w:after="240"/>
        <w:rPr>
          <w:rFonts w:cs="Arial"/>
        </w:rPr>
      </w:pPr>
      <w:r>
        <w:t>Gure gomendioak:</w:t>
      </w:r>
    </w:p>
    <w:p w:rsidR="0020077C" w:rsidRPr="009E62A4" w:rsidRDefault="00876B92"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Pr>
          <w:i/>
          <w:sz w:val="26"/>
          <w:szCs w:val="24"/>
        </w:rPr>
        <w:t>Balorazio-ponentzia eguneratzeko hasitako lanak amaitzea.</w:t>
      </w:r>
    </w:p>
    <w:p w:rsidR="00221BF9" w:rsidRPr="009E62A4" w:rsidRDefault="00221BF9"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Pr>
          <w:i/>
          <w:sz w:val="26"/>
          <w:szCs w:val="24"/>
        </w:rPr>
        <w:t>Tasa bakarra aplikatzea landa-lurreko ondasunen gaineko kontribuzioa orda</w:t>
      </w:r>
      <w:r>
        <w:rPr>
          <w:i/>
          <w:sz w:val="26"/>
          <w:szCs w:val="24"/>
        </w:rPr>
        <w:t>i</w:t>
      </w:r>
      <w:r>
        <w:rPr>
          <w:i/>
          <w:sz w:val="26"/>
          <w:szCs w:val="24"/>
        </w:rPr>
        <w:t xml:space="preserve">narazteko, legedi indardunean ezarritakoari jarraituz. </w:t>
      </w:r>
    </w:p>
    <w:p w:rsidR="0053017A" w:rsidRPr="003D0196" w:rsidRDefault="00B60D6F" w:rsidP="00393954">
      <w:pPr>
        <w:numPr>
          <w:ilvl w:val="0"/>
          <w:numId w:val="1"/>
        </w:numPr>
        <w:tabs>
          <w:tab w:val="clear" w:pos="1948"/>
          <w:tab w:val="left" w:pos="480"/>
          <w:tab w:val="num" w:pos="600"/>
          <w:tab w:val="num" w:pos="720"/>
          <w:tab w:val="num" w:pos="5040"/>
        </w:tabs>
        <w:spacing w:after="240"/>
        <w:ind w:left="0" w:firstLine="289"/>
        <w:rPr>
          <w:rFonts w:cs="Arial"/>
          <w:i/>
          <w:spacing w:val="6"/>
          <w:sz w:val="26"/>
          <w:szCs w:val="24"/>
        </w:rPr>
      </w:pPr>
      <w:proofErr w:type="spellStart"/>
      <w:r>
        <w:rPr>
          <w:i/>
          <w:sz w:val="26"/>
          <w:szCs w:val="24"/>
        </w:rPr>
        <w:t>EIOZa</w:t>
      </w:r>
      <w:proofErr w:type="spellEnd"/>
      <w:r>
        <w:rPr>
          <w:i/>
          <w:sz w:val="26"/>
          <w:szCs w:val="24"/>
        </w:rPr>
        <w:t xml:space="preserve"> kasu guztietan likidatzea obraren amaierako betetze erreala kontuan hartuta.</w:t>
      </w:r>
    </w:p>
    <w:p w:rsidR="00AB467F" w:rsidRPr="00531493" w:rsidRDefault="00AB467F"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rFonts w:cs="Arial"/>
        </w:rPr>
      </w:pPr>
      <w:r>
        <w:t>Tasak, prezio publikoak eta beste diru-sarrera batzuk.</w:t>
      </w:r>
    </w:p>
    <w:p w:rsidR="00AB467F" w:rsidRPr="00531493" w:rsidRDefault="00AB467F" w:rsidP="00393954">
      <w:pPr>
        <w:pStyle w:val="texto"/>
        <w:tabs>
          <w:tab w:val="clear" w:pos="2835"/>
          <w:tab w:val="clear" w:pos="3969"/>
          <w:tab w:val="clear" w:pos="5103"/>
          <w:tab w:val="clear" w:pos="6237"/>
          <w:tab w:val="clear" w:pos="7371"/>
        </w:tabs>
        <w:spacing w:after="240"/>
        <w:rPr>
          <w:rFonts w:cs="Arial"/>
        </w:rPr>
      </w:pPr>
      <w:r>
        <w:t>Ondoren 2016ko eta 2015eko tasen prezioen eta beste diru-sarrera batzuen bitartezko diru-sarreren alderaketa bat erakusten dugu:</w:t>
      </w:r>
    </w:p>
    <w:tbl>
      <w:tblPr>
        <w:tblW w:w="8789" w:type="dxa"/>
        <w:jc w:val="center"/>
        <w:tblCellMar>
          <w:left w:w="70" w:type="dxa"/>
          <w:right w:w="70" w:type="dxa"/>
        </w:tblCellMar>
        <w:tblLook w:val="04A0" w:firstRow="1" w:lastRow="0" w:firstColumn="1" w:lastColumn="0" w:noHBand="0" w:noVBand="1"/>
      </w:tblPr>
      <w:tblGrid>
        <w:gridCol w:w="5103"/>
        <w:gridCol w:w="1418"/>
        <w:gridCol w:w="1132"/>
        <w:gridCol w:w="1136"/>
      </w:tblGrid>
      <w:tr w:rsidR="00531493" w:rsidRPr="00531493" w:rsidTr="00896063">
        <w:trPr>
          <w:trHeight w:val="113"/>
          <w:jc w:val="center"/>
        </w:trPr>
        <w:tc>
          <w:tcPr>
            <w:tcW w:w="5103" w:type="dxa"/>
            <w:vMerge w:val="restart"/>
            <w:tcBorders>
              <w:top w:val="single" w:sz="8" w:space="0" w:color="auto"/>
              <w:left w:val="nil"/>
              <w:bottom w:val="single" w:sz="4" w:space="0" w:color="000000"/>
              <w:right w:val="nil"/>
            </w:tcBorders>
            <w:shd w:val="clear" w:color="000000" w:fill="FFCC99"/>
            <w:vAlign w:val="center"/>
            <w:hideMark/>
          </w:tcPr>
          <w:p w:rsidR="00E13AEB" w:rsidRPr="00531493" w:rsidRDefault="006E0AF8" w:rsidP="00E13AEB">
            <w:pPr>
              <w:spacing w:after="0"/>
              <w:ind w:firstLine="0"/>
              <w:jc w:val="left"/>
              <w:rPr>
                <w:rFonts w:ascii="Arial" w:hAnsi="Arial" w:cs="Arial"/>
                <w:sz w:val="18"/>
                <w:szCs w:val="18"/>
              </w:rPr>
            </w:pPr>
            <w:r>
              <w:rPr>
                <w:rFonts w:ascii="Arial" w:hAnsi="Arial"/>
                <w:sz w:val="18"/>
                <w:szCs w:val="18"/>
              </w:rPr>
              <w:t>Tasen, prezio publikoen eta bestelakoen diru-sarreren b</w:t>
            </w:r>
            <w:r>
              <w:rPr>
                <w:rFonts w:ascii="Arial" w:hAnsi="Arial"/>
                <w:sz w:val="18"/>
                <w:szCs w:val="18"/>
              </w:rPr>
              <w:t>i</w:t>
            </w:r>
            <w:r>
              <w:rPr>
                <w:rFonts w:ascii="Arial" w:hAnsi="Arial"/>
                <w:sz w:val="18"/>
                <w:szCs w:val="18"/>
              </w:rPr>
              <w:t>dezko diru-sarrerak</w:t>
            </w:r>
          </w:p>
        </w:tc>
        <w:tc>
          <w:tcPr>
            <w:tcW w:w="2550" w:type="dxa"/>
            <w:gridSpan w:val="2"/>
            <w:tcBorders>
              <w:top w:val="single" w:sz="8" w:space="0" w:color="auto"/>
              <w:left w:val="nil"/>
              <w:right w:val="nil"/>
            </w:tcBorders>
            <w:shd w:val="clear" w:color="000000" w:fill="FFCC99"/>
            <w:vAlign w:val="center"/>
            <w:hideMark/>
          </w:tcPr>
          <w:p w:rsidR="00E13AEB" w:rsidRPr="00531493" w:rsidRDefault="00E13AEB" w:rsidP="00E13AEB">
            <w:pPr>
              <w:spacing w:after="0"/>
              <w:ind w:firstLine="0"/>
              <w:jc w:val="center"/>
              <w:rPr>
                <w:rFonts w:ascii="Arial" w:hAnsi="Arial" w:cs="Arial"/>
                <w:sz w:val="18"/>
                <w:szCs w:val="18"/>
              </w:rPr>
            </w:pPr>
            <w:r>
              <w:rPr>
                <w:rFonts w:ascii="Arial" w:hAnsi="Arial"/>
                <w:sz w:val="18"/>
                <w:szCs w:val="18"/>
              </w:rPr>
              <w:t>Aitortutako eskubideak</w:t>
            </w:r>
          </w:p>
        </w:tc>
        <w:tc>
          <w:tcPr>
            <w:tcW w:w="1136" w:type="dxa"/>
            <w:tcBorders>
              <w:top w:val="single" w:sz="8" w:space="0" w:color="auto"/>
              <w:left w:val="nil"/>
              <w:right w:val="nil"/>
            </w:tcBorders>
            <w:shd w:val="clear" w:color="000000" w:fill="FFCC99"/>
            <w:vAlign w:val="center"/>
            <w:hideMark/>
          </w:tcPr>
          <w:p w:rsidR="00E13AEB" w:rsidRPr="00531493" w:rsidRDefault="00896063" w:rsidP="00896063">
            <w:pPr>
              <w:spacing w:after="0"/>
              <w:ind w:firstLine="0"/>
              <w:jc w:val="right"/>
              <w:rPr>
                <w:rFonts w:ascii="Arial" w:hAnsi="Arial" w:cs="Arial"/>
                <w:sz w:val="18"/>
                <w:szCs w:val="18"/>
              </w:rPr>
            </w:pPr>
            <w:r>
              <w:rPr>
                <w:rFonts w:ascii="Arial" w:hAnsi="Arial"/>
                <w:sz w:val="18"/>
                <w:szCs w:val="18"/>
              </w:rPr>
              <w:t>Aldea (%),</w:t>
            </w:r>
          </w:p>
        </w:tc>
      </w:tr>
      <w:tr w:rsidR="00531493" w:rsidRPr="00531493" w:rsidTr="00896063">
        <w:trPr>
          <w:trHeight w:val="113"/>
          <w:jc w:val="center"/>
        </w:trPr>
        <w:tc>
          <w:tcPr>
            <w:tcW w:w="5103" w:type="dxa"/>
            <w:vMerge/>
            <w:tcBorders>
              <w:top w:val="single" w:sz="8" w:space="0" w:color="000000"/>
              <w:left w:val="nil"/>
              <w:bottom w:val="single" w:sz="4" w:space="0" w:color="000000"/>
              <w:right w:val="nil"/>
            </w:tcBorders>
            <w:vAlign w:val="center"/>
            <w:hideMark/>
          </w:tcPr>
          <w:p w:rsidR="00E13AEB" w:rsidRPr="00531493" w:rsidRDefault="00E13AEB" w:rsidP="00E13AEB">
            <w:pPr>
              <w:spacing w:after="0"/>
              <w:ind w:firstLine="0"/>
              <w:jc w:val="left"/>
              <w:rPr>
                <w:rFonts w:ascii="Arial" w:hAnsi="Arial" w:cs="Arial"/>
                <w:sz w:val="18"/>
                <w:szCs w:val="18"/>
                <w:lang w:val="es-ES" w:eastAsia="es-ES"/>
              </w:rPr>
            </w:pPr>
          </w:p>
        </w:tc>
        <w:tc>
          <w:tcPr>
            <w:tcW w:w="1418" w:type="dxa"/>
            <w:tcBorders>
              <w:top w:val="nil"/>
              <w:left w:val="nil"/>
              <w:bottom w:val="single" w:sz="4" w:space="0" w:color="auto"/>
              <w:right w:val="nil"/>
            </w:tcBorders>
            <w:shd w:val="clear" w:color="000000" w:fill="FFCC99"/>
            <w:vAlign w:val="center"/>
            <w:hideMark/>
          </w:tcPr>
          <w:p w:rsidR="00E13AEB" w:rsidRPr="00531493" w:rsidRDefault="00E13AEB" w:rsidP="00393954">
            <w:pPr>
              <w:spacing w:after="0"/>
              <w:ind w:firstLine="0"/>
              <w:jc w:val="right"/>
              <w:rPr>
                <w:rFonts w:ascii="Arial" w:hAnsi="Arial" w:cs="Arial"/>
                <w:sz w:val="18"/>
                <w:szCs w:val="18"/>
              </w:rPr>
            </w:pPr>
            <w:r>
              <w:rPr>
                <w:rFonts w:ascii="Arial" w:hAnsi="Arial"/>
                <w:sz w:val="18"/>
                <w:szCs w:val="18"/>
              </w:rPr>
              <w:t>2015</w:t>
            </w:r>
          </w:p>
        </w:tc>
        <w:tc>
          <w:tcPr>
            <w:tcW w:w="1132" w:type="dxa"/>
            <w:tcBorders>
              <w:top w:val="nil"/>
              <w:left w:val="nil"/>
              <w:bottom w:val="single" w:sz="4" w:space="0" w:color="auto"/>
              <w:right w:val="nil"/>
            </w:tcBorders>
            <w:shd w:val="clear" w:color="000000" w:fill="FFCC99"/>
            <w:vAlign w:val="center"/>
            <w:hideMark/>
          </w:tcPr>
          <w:p w:rsidR="00E13AEB" w:rsidRPr="00531493" w:rsidRDefault="00E13AEB" w:rsidP="00393954">
            <w:pPr>
              <w:spacing w:after="0"/>
              <w:ind w:firstLine="0"/>
              <w:jc w:val="right"/>
              <w:rPr>
                <w:rFonts w:ascii="Arial" w:hAnsi="Arial" w:cs="Arial"/>
                <w:sz w:val="18"/>
                <w:szCs w:val="18"/>
              </w:rPr>
            </w:pPr>
            <w:r>
              <w:rPr>
                <w:rFonts w:ascii="Arial" w:hAnsi="Arial"/>
                <w:sz w:val="18"/>
                <w:szCs w:val="18"/>
              </w:rPr>
              <w:t>2016</w:t>
            </w:r>
          </w:p>
        </w:tc>
        <w:tc>
          <w:tcPr>
            <w:tcW w:w="1136" w:type="dxa"/>
            <w:tcBorders>
              <w:top w:val="nil"/>
              <w:left w:val="nil"/>
              <w:bottom w:val="single" w:sz="4" w:space="0" w:color="auto"/>
              <w:right w:val="nil"/>
            </w:tcBorders>
            <w:shd w:val="clear" w:color="000000" w:fill="FFCC99"/>
            <w:vAlign w:val="center"/>
            <w:hideMark/>
          </w:tcPr>
          <w:p w:rsidR="00E13AEB" w:rsidRPr="00531493" w:rsidRDefault="00E13AEB" w:rsidP="00E13AEB">
            <w:pPr>
              <w:spacing w:after="0"/>
              <w:ind w:firstLine="0"/>
              <w:jc w:val="right"/>
              <w:rPr>
                <w:rFonts w:ascii="Arial" w:hAnsi="Arial" w:cs="Arial"/>
                <w:sz w:val="18"/>
                <w:szCs w:val="18"/>
              </w:rPr>
            </w:pPr>
            <w:r>
              <w:rPr>
                <w:rFonts w:ascii="Arial" w:hAnsi="Arial"/>
                <w:sz w:val="18"/>
                <w:szCs w:val="18"/>
              </w:rPr>
              <w:t>2016/2015</w:t>
            </w:r>
          </w:p>
        </w:tc>
      </w:tr>
      <w:tr w:rsidR="00531493" w:rsidRPr="00531493" w:rsidTr="00181FC3">
        <w:trPr>
          <w:trHeight w:val="255"/>
          <w:jc w:val="center"/>
        </w:trPr>
        <w:tc>
          <w:tcPr>
            <w:tcW w:w="5103" w:type="dxa"/>
            <w:tcBorders>
              <w:top w:val="single" w:sz="4" w:space="0" w:color="000000"/>
              <w:left w:val="nil"/>
              <w:bottom w:val="single" w:sz="2"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rPr>
            </w:pPr>
            <w:r>
              <w:rPr>
                <w:rFonts w:ascii="Arial Narrow" w:hAnsi="Arial Narrow"/>
              </w:rPr>
              <w:t>Zahar-etxeko tasak</w:t>
            </w:r>
          </w:p>
        </w:tc>
        <w:tc>
          <w:tcPr>
            <w:tcW w:w="1418" w:type="dxa"/>
            <w:tcBorders>
              <w:top w:val="single" w:sz="4"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1.491.735</w:t>
            </w:r>
          </w:p>
        </w:tc>
        <w:tc>
          <w:tcPr>
            <w:tcW w:w="1132" w:type="dxa"/>
            <w:tcBorders>
              <w:top w:val="single" w:sz="4" w:space="0" w:color="auto"/>
              <w:left w:val="nil"/>
              <w:bottom w:val="single" w:sz="2"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rPr>
            </w:pPr>
            <w:r>
              <w:rPr>
                <w:rFonts w:ascii="Arial Narrow" w:hAnsi="Arial Narrow"/>
              </w:rPr>
              <w:t>1.485.994</w:t>
            </w:r>
          </w:p>
        </w:tc>
        <w:tc>
          <w:tcPr>
            <w:tcW w:w="1136" w:type="dxa"/>
            <w:tcBorders>
              <w:top w:val="single" w:sz="4"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0</w:t>
            </w:r>
          </w:p>
        </w:tc>
      </w:tr>
      <w:tr w:rsidR="00531493" w:rsidRPr="00531493" w:rsidTr="00896063">
        <w:trPr>
          <w:trHeight w:val="255"/>
          <w:jc w:val="center"/>
        </w:trPr>
        <w:tc>
          <w:tcPr>
            <w:tcW w:w="5103"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rPr>
            </w:pPr>
            <w:r>
              <w:rPr>
                <w:rFonts w:ascii="Arial Narrow" w:hAnsi="Arial Narrow"/>
              </w:rPr>
              <w:t>Ur-hornidura</w:t>
            </w:r>
          </w:p>
        </w:tc>
        <w:tc>
          <w:tcPr>
            <w:tcW w:w="1418"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493.050</w:t>
            </w:r>
          </w:p>
        </w:tc>
        <w:tc>
          <w:tcPr>
            <w:tcW w:w="1132" w:type="dxa"/>
            <w:tcBorders>
              <w:top w:val="single" w:sz="2" w:space="0" w:color="auto"/>
              <w:left w:val="nil"/>
              <w:bottom w:val="single" w:sz="2"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rPr>
            </w:pPr>
            <w:r>
              <w:rPr>
                <w:rFonts w:ascii="Arial Narrow" w:hAnsi="Arial Narrow"/>
              </w:rPr>
              <w:t>475.549</w:t>
            </w:r>
          </w:p>
        </w:tc>
        <w:tc>
          <w:tcPr>
            <w:tcW w:w="1136"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-4</w:t>
            </w:r>
          </w:p>
        </w:tc>
      </w:tr>
      <w:tr w:rsidR="00531493" w:rsidRPr="00531493" w:rsidTr="00896063">
        <w:trPr>
          <w:trHeight w:val="255"/>
          <w:jc w:val="center"/>
        </w:trPr>
        <w:tc>
          <w:tcPr>
            <w:tcW w:w="5103"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rPr>
            </w:pPr>
            <w:r>
              <w:rPr>
                <w:rFonts w:ascii="Arial Narrow" w:hAnsi="Arial Narrow"/>
              </w:rPr>
              <w:t>0-3 urtekoen zentroko kuotak</w:t>
            </w:r>
          </w:p>
        </w:tc>
        <w:tc>
          <w:tcPr>
            <w:tcW w:w="1418"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193.325</w:t>
            </w:r>
          </w:p>
        </w:tc>
        <w:tc>
          <w:tcPr>
            <w:tcW w:w="1132" w:type="dxa"/>
            <w:tcBorders>
              <w:top w:val="single" w:sz="2" w:space="0" w:color="auto"/>
              <w:left w:val="nil"/>
              <w:bottom w:val="single" w:sz="2"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rPr>
            </w:pPr>
            <w:r>
              <w:rPr>
                <w:rFonts w:ascii="Arial Narrow" w:hAnsi="Arial Narrow"/>
              </w:rPr>
              <w:t>157.433</w:t>
            </w:r>
          </w:p>
        </w:tc>
        <w:tc>
          <w:tcPr>
            <w:tcW w:w="1136"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-19</w:t>
            </w:r>
          </w:p>
        </w:tc>
      </w:tr>
      <w:tr w:rsidR="00531493" w:rsidRPr="00531493" w:rsidTr="00896063">
        <w:trPr>
          <w:trHeight w:val="255"/>
          <w:jc w:val="center"/>
        </w:trPr>
        <w:tc>
          <w:tcPr>
            <w:tcW w:w="5103"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rPr>
            </w:pPr>
            <w:r>
              <w:rPr>
                <w:rFonts w:ascii="Arial Narrow" w:hAnsi="Arial Narrow"/>
              </w:rPr>
              <w:t>Musika eskolaren tasa</w:t>
            </w:r>
          </w:p>
        </w:tc>
        <w:tc>
          <w:tcPr>
            <w:tcW w:w="1418"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72.310</w:t>
            </w:r>
          </w:p>
        </w:tc>
        <w:tc>
          <w:tcPr>
            <w:tcW w:w="1132" w:type="dxa"/>
            <w:tcBorders>
              <w:top w:val="single" w:sz="2" w:space="0" w:color="auto"/>
              <w:left w:val="nil"/>
              <w:bottom w:val="single" w:sz="2"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rPr>
            </w:pPr>
            <w:r>
              <w:rPr>
                <w:rFonts w:ascii="Arial Narrow" w:hAnsi="Arial Narrow"/>
              </w:rPr>
              <w:t>70.273</w:t>
            </w:r>
          </w:p>
        </w:tc>
        <w:tc>
          <w:tcPr>
            <w:tcW w:w="1136"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-3</w:t>
            </w:r>
          </w:p>
        </w:tc>
      </w:tr>
      <w:tr w:rsidR="00531493" w:rsidRPr="00531493" w:rsidTr="00896063">
        <w:trPr>
          <w:trHeight w:val="255"/>
          <w:jc w:val="center"/>
        </w:trPr>
        <w:tc>
          <w:tcPr>
            <w:tcW w:w="5103"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rPr>
            </w:pPr>
            <w:r>
              <w:rPr>
                <w:rFonts w:ascii="Arial Narrow" w:hAnsi="Arial Narrow"/>
              </w:rPr>
              <w:t>Iberdrolaren tasak</w:t>
            </w:r>
          </w:p>
        </w:tc>
        <w:tc>
          <w:tcPr>
            <w:tcW w:w="1418"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46.539</w:t>
            </w:r>
          </w:p>
        </w:tc>
        <w:tc>
          <w:tcPr>
            <w:tcW w:w="1132" w:type="dxa"/>
            <w:tcBorders>
              <w:top w:val="single" w:sz="2" w:space="0" w:color="auto"/>
              <w:left w:val="nil"/>
              <w:bottom w:val="single" w:sz="2"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rPr>
            </w:pPr>
            <w:r>
              <w:rPr>
                <w:rFonts w:ascii="Arial Narrow" w:hAnsi="Arial Narrow"/>
              </w:rPr>
              <w:t>42.644</w:t>
            </w:r>
          </w:p>
        </w:tc>
        <w:tc>
          <w:tcPr>
            <w:tcW w:w="1136"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-8</w:t>
            </w:r>
          </w:p>
        </w:tc>
      </w:tr>
      <w:tr w:rsidR="00531493" w:rsidRPr="00531493" w:rsidTr="00896063">
        <w:trPr>
          <w:trHeight w:val="255"/>
          <w:jc w:val="center"/>
        </w:trPr>
        <w:tc>
          <w:tcPr>
            <w:tcW w:w="5103"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rPr>
            </w:pPr>
            <w:r>
              <w:rPr>
                <w:rFonts w:ascii="Arial Narrow" w:hAnsi="Arial Narrow"/>
              </w:rPr>
              <w:t>Azoka txikiko tasak</w:t>
            </w:r>
          </w:p>
        </w:tc>
        <w:tc>
          <w:tcPr>
            <w:tcW w:w="1418"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40.563</w:t>
            </w:r>
          </w:p>
        </w:tc>
        <w:tc>
          <w:tcPr>
            <w:tcW w:w="1132" w:type="dxa"/>
            <w:tcBorders>
              <w:top w:val="single" w:sz="2" w:space="0" w:color="auto"/>
              <w:left w:val="nil"/>
              <w:bottom w:val="single" w:sz="2"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rPr>
            </w:pPr>
            <w:r>
              <w:rPr>
                <w:rFonts w:ascii="Arial Narrow" w:hAnsi="Arial Narrow"/>
              </w:rPr>
              <w:t>40.542</w:t>
            </w:r>
          </w:p>
        </w:tc>
        <w:tc>
          <w:tcPr>
            <w:tcW w:w="1136"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0</w:t>
            </w:r>
          </w:p>
        </w:tc>
      </w:tr>
      <w:tr w:rsidR="00531493" w:rsidRPr="00531493" w:rsidTr="00896063">
        <w:trPr>
          <w:trHeight w:val="255"/>
          <w:jc w:val="center"/>
        </w:trPr>
        <w:tc>
          <w:tcPr>
            <w:tcW w:w="5103"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rPr>
            </w:pPr>
            <w:r>
              <w:rPr>
                <w:rFonts w:ascii="Arial Narrow" w:hAnsi="Arial Narrow"/>
              </w:rPr>
              <w:t>Trafiko zehapenak</w:t>
            </w:r>
          </w:p>
        </w:tc>
        <w:tc>
          <w:tcPr>
            <w:tcW w:w="1418"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34.288</w:t>
            </w:r>
          </w:p>
        </w:tc>
        <w:tc>
          <w:tcPr>
            <w:tcW w:w="1132" w:type="dxa"/>
            <w:tcBorders>
              <w:top w:val="single" w:sz="2" w:space="0" w:color="auto"/>
              <w:left w:val="nil"/>
              <w:bottom w:val="single" w:sz="2"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rPr>
            </w:pPr>
            <w:r>
              <w:rPr>
                <w:rFonts w:ascii="Arial Narrow" w:hAnsi="Arial Narrow"/>
              </w:rPr>
              <w:t>40.777</w:t>
            </w:r>
          </w:p>
        </w:tc>
        <w:tc>
          <w:tcPr>
            <w:tcW w:w="1136"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19</w:t>
            </w:r>
          </w:p>
        </w:tc>
      </w:tr>
      <w:tr w:rsidR="00531493" w:rsidRPr="00531493" w:rsidTr="00896063">
        <w:trPr>
          <w:trHeight w:val="255"/>
          <w:jc w:val="center"/>
        </w:trPr>
        <w:tc>
          <w:tcPr>
            <w:tcW w:w="5103"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rPr>
            </w:pPr>
            <w:r>
              <w:rPr>
                <w:rFonts w:ascii="Arial Narrow" w:hAnsi="Arial Narrow"/>
              </w:rPr>
              <w:t>Premiamendu-errekarguak</w:t>
            </w:r>
          </w:p>
        </w:tc>
        <w:tc>
          <w:tcPr>
            <w:tcW w:w="1418"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37.874</w:t>
            </w:r>
          </w:p>
        </w:tc>
        <w:tc>
          <w:tcPr>
            <w:tcW w:w="1132" w:type="dxa"/>
            <w:tcBorders>
              <w:top w:val="single" w:sz="2" w:space="0" w:color="auto"/>
              <w:left w:val="nil"/>
              <w:bottom w:val="single" w:sz="2"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rPr>
            </w:pPr>
            <w:r>
              <w:rPr>
                <w:rFonts w:ascii="Arial Narrow" w:hAnsi="Arial Narrow"/>
              </w:rPr>
              <w:t>33.089</w:t>
            </w:r>
          </w:p>
        </w:tc>
        <w:tc>
          <w:tcPr>
            <w:tcW w:w="1136"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-13</w:t>
            </w:r>
          </w:p>
        </w:tc>
      </w:tr>
      <w:tr w:rsidR="00531493" w:rsidRPr="00531493" w:rsidTr="00896063">
        <w:trPr>
          <w:trHeight w:val="255"/>
          <w:jc w:val="center"/>
        </w:trPr>
        <w:tc>
          <w:tcPr>
            <w:tcW w:w="5103" w:type="dxa"/>
            <w:tcBorders>
              <w:top w:val="single" w:sz="2" w:space="0" w:color="auto"/>
              <w:left w:val="nil"/>
              <w:bottom w:val="single" w:sz="4"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rPr>
            </w:pPr>
            <w:r>
              <w:rPr>
                <w:rFonts w:ascii="Arial Narrow" w:hAnsi="Arial Narrow"/>
              </w:rPr>
              <w:t>Bestelako diru-sarrerak</w:t>
            </w:r>
          </w:p>
        </w:tc>
        <w:tc>
          <w:tcPr>
            <w:tcW w:w="1418" w:type="dxa"/>
            <w:tcBorders>
              <w:top w:val="single" w:sz="2" w:space="0" w:color="auto"/>
              <w:left w:val="nil"/>
              <w:bottom w:val="single" w:sz="4"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344.339</w:t>
            </w:r>
          </w:p>
        </w:tc>
        <w:tc>
          <w:tcPr>
            <w:tcW w:w="1132" w:type="dxa"/>
            <w:tcBorders>
              <w:top w:val="single" w:sz="2" w:space="0" w:color="auto"/>
              <w:left w:val="nil"/>
              <w:bottom w:val="single" w:sz="4"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rPr>
            </w:pPr>
            <w:r>
              <w:rPr>
                <w:rFonts w:ascii="Arial Narrow" w:hAnsi="Arial Narrow"/>
              </w:rPr>
              <w:t>242.294</w:t>
            </w:r>
          </w:p>
        </w:tc>
        <w:tc>
          <w:tcPr>
            <w:tcW w:w="1136" w:type="dxa"/>
            <w:tcBorders>
              <w:top w:val="single" w:sz="2" w:space="0" w:color="auto"/>
              <w:left w:val="nil"/>
              <w:bottom w:val="single" w:sz="4"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rPr>
            </w:pPr>
            <w:r>
              <w:rPr>
                <w:rFonts w:ascii="Arial Narrow" w:hAnsi="Arial Narrow"/>
              </w:rPr>
              <w:t>-30</w:t>
            </w:r>
          </w:p>
        </w:tc>
      </w:tr>
      <w:tr w:rsidR="00531493" w:rsidRPr="00531493" w:rsidTr="00896063">
        <w:trPr>
          <w:trHeight w:val="255"/>
          <w:jc w:val="center"/>
        </w:trPr>
        <w:tc>
          <w:tcPr>
            <w:tcW w:w="5103" w:type="dxa"/>
            <w:tcBorders>
              <w:top w:val="single" w:sz="4" w:space="0" w:color="auto"/>
              <w:left w:val="nil"/>
              <w:bottom w:val="single" w:sz="4" w:space="0" w:color="auto"/>
              <w:right w:val="nil"/>
            </w:tcBorders>
            <w:shd w:val="clear" w:color="000000" w:fill="FFCC99"/>
            <w:noWrap/>
            <w:vAlign w:val="center"/>
            <w:hideMark/>
          </w:tcPr>
          <w:p w:rsidR="00531493" w:rsidRPr="00531493" w:rsidRDefault="00531493" w:rsidP="00531493">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Guztira</w:t>
            </w:r>
          </w:p>
        </w:tc>
        <w:tc>
          <w:tcPr>
            <w:tcW w:w="1418" w:type="dxa"/>
            <w:tcBorders>
              <w:top w:val="single" w:sz="4" w:space="0" w:color="auto"/>
              <w:left w:val="nil"/>
              <w:bottom w:val="single" w:sz="4" w:space="0" w:color="auto"/>
              <w:right w:val="nil"/>
            </w:tcBorders>
            <w:shd w:val="clear" w:color="000000" w:fill="FFCC99"/>
            <w:noWrap/>
            <w:vAlign w:val="center"/>
            <w:hideMark/>
          </w:tcPr>
          <w:p w:rsidR="00531493" w:rsidRPr="00531493" w:rsidRDefault="00531493" w:rsidP="0053149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2.754.023</w:t>
            </w:r>
          </w:p>
        </w:tc>
        <w:tc>
          <w:tcPr>
            <w:tcW w:w="1132" w:type="dxa"/>
            <w:tcBorders>
              <w:top w:val="single" w:sz="4" w:space="0" w:color="auto"/>
              <w:left w:val="nil"/>
              <w:bottom w:val="single" w:sz="4" w:space="0" w:color="auto"/>
              <w:right w:val="nil"/>
            </w:tcBorders>
            <w:shd w:val="clear" w:color="000000" w:fill="FFCC99"/>
            <w:noWrap/>
            <w:vAlign w:val="center"/>
            <w:hideMark/>
          </w:tcPr>
          <w:p w:rsidR="00531493" w:rsidRPr="00531493" w:rsidRDefault="00531493" w:rsidP="0053149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2.588.595</w:t>
            </w:r>
          </w:p>
        </w:tc>
        <w:tc>
          <w:tcPr>
            <w:tcW w:w="1136" w:type="dxa"/>
            <w:tcBorders>
              <w:top w:val="single" w:sz="4" w:space="0" w:color="auto"/>
              <w:left w:val="nil"/>
              <w:bottom w:val="single" w:sz="4" w:space="0" w:color="auto"/>
              <w:right w:val="nil"/>
            </w:tcBorders>
            <w:shd w:val="clear" w:color="000000" w:fill="FFCC99"/>
            <w:noWrap/>
            <w:vAlign w:val="center"/>
            <w:hideMark/>
          </w:tcPr>
          <w:p w:rsidR="00531493" w:rsidRPr="00531493" w:rsidRDefault="00531493" w:rsidP="0053149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-6</w:t>
            </w:r>
          </w:p>
        </w:tc>
      </w:tr>
    </w:tbl>
    <w:p w:rsidR="004E6827" w:rsidRDefault="00E13AEB" w:rsidP="00393954">
      <w:pPr>
        <w:pStyle w:val="texto"/>
        <w:tabs>
          <w:tab w:val="clear" w:pos="2835"/>
          <w:tab w:val="clear" w:pos="3969"/>
          <w:tab w:val="clear" w:pos="5103"/>
          <w:tab w:val="clear" w:pos="6237"/>
          <w:tab w:val="clear" w:pos="7371"/>
        </w:tabs>
        <w:spacing w:before="240" w:after="240"/>
        <w:rPr>
          <w:rFonts w:cs="Arial"/>
        </w:rPr>
      </w:pPr>
      <w:r>
        <w:t>Kontzeptu nagusiak zahar-etxeko egoiliarren, ur-horniduraren eta 0-3 urt</w:t>
      </w:r>
      <w:r>
        <w:t>e</w:t>
      </w:r>
      <w:r>
        <w:t>koentzako zentroaren kuotengatiko diru-sarrerak dira. Beherapena zor zaio, funtsean, 0-3 urtekoentzako zentroko matrikuletan likidazio txikiagoa egon izanari, zerbitzu hori gutxiago erabili baita; halaber, 2015ean, diru-sarreren k</w:t>
      </w:r>
      <w:r>
        <w:t>a</w:t>
      </w:r>
      <w:r>
        <w:t xml:space="preserve">pitulu honetan, parke eolikoaren eta eguzki-plaken kanonarengatiko diru-sarrerak  –47.849 </w:t>
      </w:r>
      <w:proofErr w:type="spellStart"/>
      <w:r>
        <w:t>euro–</w:t>
      </w:r>
      <w:proofErr w:type="spellEnd"/>
      <w:r>
        <w:t xml:space="preserve"> eta hilerriko emakidengatiko diru-sarrerak –19.124 </w:t>
      </w:r>
      <w:proofErr w:type="spellStart"/>
      <w:r>
        <w:t>euro–</w:t>
      </w:r>
      <w:proofErr w:type="spellEnd"/>
      <w:r>
        <w:t xml:space="preserve"> sartzen ziren, zeinak ondare bidezko diru-sarrera gisa sailkatzen baitziren 2016an.</w:t>
      </w:r>
    </w:p>
    <w:p w:rsidR="00AC5575" w:rsidRDefault="00AC5575" w:rsidP="00393954">
      <w:pPr>
        <w:pStyle w:val="texto"/>
        <w:tabs>
          <w:tab w:val="clear" w:pos="2835"/>
          <w:tab w:val="clear" w:pos="3969"/>
          <w:tab w:val="clear" w:pos="5103"/>
          <w:tab w:val="clear" w:pos="6237"/>
          <w:tab w:val="clear" w:pos="7371"/>
        </w:tabs>
        <w:spacing w:before="240" w:after="240"/>
        <w:rPr>
          <w:rFonts w:cs="Arial"/>
        </w:rPr>
      </w:pPr>
    </w:p>
    <w:p w:rsidR="00AC5575" w:rsidRDefault="00AC5575" w:rsidP="00393954">
      <w:pPr>
        <w:pStyle w:val="texto"/>
        <w:tabs>
          <w:tab w:val="clear" w:pos="2835"/>
          <w:tab w:val="clear" w:pos="3969"/>
          <w:tab w:val="clear" w:pos="5103"/>
          <w:tab w:val="clear" w:pos="6237"/>
          <w:tab w:val="clear" w:pos="7371"/>
        </w:tabs>
        <w:spacing w:before="240" w:after="240"/>
        <w:rPr>
          <w:rFonts w:cs="Arial"/>
        </w:rPr>
      </w:pPr>
    </w:p>
    <w:p w:rsidR="00AC5575" w:rsidRPr="00531493" w:rsidRDefault="00AC5575" w:rsidP="00393954">
      <w:pPr>
        <w:pStyle w:val="texto"/>
        <w:tabs>
          <w:tab w:val="clear" w:pos="2835"/>
          <w:tab w:val="clear" w:pos="3969"/>
          <w:tab w:val="clear" w:pos="5103"/>
          <w:tab w:val="clear" w:pos="6237"/>
          <w:tab w:val="clear" w:pos="7371"/>
        </w:tabs>
        <w:spacing w:before="240" w:after="240"/>
        <w:rPr>
          <w:rFonts w:cs="Arial"/>
        </w:rPr>
      </w:pPr>
    </w:p>
    <w:p w:rsidR="006E0AF8" w:rsidRPr="0092794A" w:rsidRDefault="006E0AF8"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rFonts w:cs="Arial"/>
        </w:rPr>
      </w:pPr>
      <w:r>
        <w:t>Transferentzien bidezko diru-sarrerak</w:t>
      </w:r>
    </w:p>
    <w:p w:rsidR="006E0AF8" w:rsidRPr="0092794A" w:rsidRDefault="004574F3" w:rsidP="00393954">
      <w:pPr>
        <w:pStyle w:val="texto"/>
        <w:tabs>
          <w:tab w:val="clear" w:pos="2835"/>
          <w:tab w:val="clear" w:pos="3969"/>
          <w:tab w:val="clear" w:pos="5103"/>
          <w:tab w:val="clear" w:pos="6237"/>
          <w:tab w:val="clear" w:pos="7371"/>
        </w:tabs>
        <w:spacing w:after="240"/>
        <w:rPr>
          <w:rFonts w:cs="Arial"/>
        </w:rPr>
      </w:pPr>
      <w:r>
        <w:t>2016ko eta 2015eko transferentzien bidezko diru-sarrerak alderatuta, honako hau da emaitza:</w:t>
      </w:r>
    </w:p>
    <w:tbl>
      <w:tblPr>
        <w:tblW w:w="8804" w:type="dxa"/>
        <w:tblInd w:w="55" w:type="dxa"/>
        <w:tblCellMar>
          <w:left w:w="70" w:type="dxa"/>
          <w:right w:w="70" w:type="dxa"/>
        </w:tblCellMar>
        <w:tblLook w:val="04A0" w:firstRow="1" w:lastRow="0" w:firstColumn="1" w:lastColumn="0" w:noHBand="0" w:noVBand="1"/>
      </w:tblPr>
      <w:tblGrid>
        <w:gridCol w:w="4126"/>
        <w:gridCol w:w="1134"/>
        <w:gridCol w:w="1418"/>
        <w:gridCol w:w="2126"/>
      </w:tblGrid>
      <w:tr w:rsidR="0092794A" w:rsidRPr="00783AE9" w:rsidTr="007D3326">
        <w:trPr>
          <w:trHeight w:val="170"/>
        </w:trPr>
        <w:tc>
          <w:tcPr>
            <w:tcW w:w="4126" w:type="dxa"/>
            <w:vMerge w:val="restart"/>
            <w:tcBorders>
              <w:top w:val="single" w:sz="4" w:space="0" w:color="auto"/>
              <w:left w:val="nil"/>
              <w:bottom w:val="single" w:sz="4" w:space="0" w:color="000000"/>
              <w:right w:val="nil"/>
            </w:tcBorders>
            <w:shd w:val="clear" w:color="000000" w:fill="FFCC99"/>
            <w:vAlign w:val="center"/>
            <w:hideMark/>
          </w:tcPr>
          <w:p w:rsidR="00783AE9" w:rsidRPr="00783AE9" w:rsidRDefault="00783AE9" w:rsidP="00783AE9">
            <w:pPr>
              <w:spacing w:after="0"/>
              <w:ind w:firstLine="0"/>
              <w:jc w:val="left"/>
              <w:rPr>
                <w:rFonts w:ascii="Arial" w:hAnsi="Arial" w:cs="Arial"/>
                <w:sz w:val="18"/>
                <w:szCs w:val="18"/>
              </w:rPr>
            </w:pPr>
            <w:r>
              <w:rPr>
                <w:rFonts w:ascii="Arial" w:hAnsi="Arial"/>
                <w:sz w:val="18"/>
                <w:szCs w:val="18"/>
              </w:rPr>
              <w:t>Transferentzien bidezko diru-sarrerak</w:t>
            </w:r>
          </w:p>
        </w:tc>
        <w:tc>
          <w:tcPr>
            <w:tcW w:w="2552" w:type="dxa"/>
            <w:gridSpan w:val="2"/>
            <w:tcBorders>
              <w:top w:val="single" w:sz="4" w:space="0" w:color="auto"/>
              <w:left w:val="nil"/>
              <w:bottom w:val="single" w:sz="4" w:space="0" w:color="auto"/>
              <w:right w:val="nil"/>
            </w:tcBorders>
            <w:shd w:val="clear" w:color="000000" w:fill="FFCC99"/>
            <w:vAlign w:val="center"/>
            <w:hideMark/>
          </w:tcPr>
          <w:p w:rsidR="00783AE9" w:rsidRPr="00783AE9" w:rsidRDefault="00783AE9" w:rsidP="007D3326">
            <w:pPr>
              <w:spacing w:after="0"/>
              <w:ind w:firstLine="355"/>
              <w:jc w:val="left"/>
              <w:rPr>
                <w:rFonts w:ascii="Arial" w:hAnsi="Arial" w:cs="Arial"/>
                <w:sz w:val="18"/>
                <w:szCs w:val="18"/>
              </w:rPr>
            </w:pPr>
            <w:r>
              <w:rPr>
                <w:rFonts w:ascii="Arial" w:hAnsi="Arial"/>
                <w:sz w:val="18"/>
                <w:szCs w:val="18"/>
              </w:rPr>
              <w:t>Aitortutako eskubideak</w:t>
            </w:r>
          </w:p>
        </w:tc>
        <w:tc>
          <w:tcPr>
            <w:tcW w:w="2126" w:type="dxa"/>
            <w:tcBorders>
              <w:top w:val="single" w:sz="4" w:space="0" w:color="auto"/>
              <w:left w:val="nil"/>
              <w:right w:val="nil"/>
            </w:tcBorders>
            <w:shd w:val="clear" w:color="000000" w:fill="FFCC99"/>
            <w:vAlign w:val="center"/>
            <w:hideMark/>
          </w:tcPr>
          <w:p w:rsidR="00783AE9" w:rsidRPr="00783AE9" w:rsidRDefault="00783AE9" w:rsidP="00783AE9">
            <w:pPr>
              <w:spacing w:after="0"/>
              <w:ind w:firstLine="0"/>
              <w:jc w:val="right"/>
              <w:rPr>
                <w:rFonts w:ascii="Arial" w:hAnsi="Arial" w:cs="Arial"/>
                <w:sz w:val="18"/>
                <w:szCs w:val="18"/>
              </w:rPr>
            </w:pPr>
            <w:r>
              <w:rPr>
                <w:rFonts w:ascii="Arial" w:hAnsi="Arial"/>
                <w:sz w:val="18"/>
                <w:szCs w:val="18"/>
              </w:rPr>
              <w:t>Aldea, portzentajea</w:t>
            </w:r>
          </w:p>
        </w:tc>
      </w:tr>
      <w:tr w:rsidR="0092794A" w:rsidRPr="00783AE9" w:rsidTr="007D3326">
        <w:trPr>
          <w:trHeight w:val="170"/>
        </w:trPr>
        <w:tc>
          <w:tcPr>
            <w:tcW w:w="4126" w:type="dxa"/>
            <w:vMerge/>
            <w:tcBorders>
              <w:top w:val="single" w:sz="8" w:space="0" w:color="000000"/>
              <w:left w:val="nil"/>
              <w:bottom w:val="single" w:sz="4" w:space="0" w:color="000000"/>
              <w:right w:val="nil"/>
            </w:tcBorders>
            <w:vAlign w:val="center"/>
            <w:hideMark/>
          </w:tcPr>
          <w:p w:rsidR="00783AE9" w:rsidRPr="00783AE9" w:rsidRDefault="00783AE9" w:rsidP="00783AE9">
            <w:pPr>
              <w:spacing w:after="0"/>
              <w:ind w:firstLine="0"/>
              <w:jc w:val="left"/>
              <w:rPr>
                <w:rFonts w:ascii="Arial" w:hAnsi="Arial" w:cs="Arial"/>
                <w:sz w:val="18"/>
                <w:szCs w:val="18"/>
                <w:lang w:val="es-ES" w:eastAsia="es-ES"/>
              </w:rPr>
            </w:pPr>
          </w:p>
        </w:tc>
        <w:tc>
          <w:tcPr>
            <w:tcW w:w="1134" w:type="dxa"/>
            <w:tcBorders>
              <w:top w:val="single" w:sz="4" w:space="0" w:color="auto"/>
              <w:left w:val="nil"/>
              <w:bottom w:val="single" w:sz="4" w:space="0" w:color="auto"/>
              <w:right w:val="nil"/>
            </w:tcBorders>
            <w:shd w:val="clear" w:color="000000" w:fill="FFCC99"/>
            <w:vAlign w:val="center"/>
            <w:hideMark/>
          </w:tcPr>
          <w:p w:rsidR="00783AE9" w:rsidRPr="00783AE9" w:rsidRDefault="00783AE9" w:rsidP="00783AE9">
            <w:pPr>
              <w:spacing w:after="0"/>
              <w:ind w:firstLine="0"/>
              <w:jc w:val="right"/>
              <w:rPr>
                <w:rFonts w:ascii="Arial" w:hAnsi="Arial" w:cs="Arial"/>
                <w:sz w:val="18"/>
                <w:szCs w:val="18"/>
              </w:rPr>
            </w:pPr>
            <w:r>
              <w:rPr>
                <w:rFonts w:ascii="Arial" w:hAnsi="Arial"/>
                <w:sz w:val="18"/>
                <w:szCs w:val="18"/>
              </w:rPr>
              <w:t>2015</w:t>
            </w:r>
          </w:p>
        </w:tc>
        <w:tc>
          <w:tcPr>
            <w:tcW w:w="1418" w:type="dxa"/>
            <w:tcBorders>
              <w:top w:val="single" w:sz="4" w:space="0" w:color="auto"/>
              <w:left w:val="nil"/>
              <w:bottom w:val="single" w:sz="4" w:space="0" w:color="auto"/>
              <w:right w:val="nil"/>
            </w:tcBorders>
            <w:shd w:val="clear" w:color="000000" w:fill="FFCC99"/>
            <w:vAlign w:val="center"/>
            <w:hideMark/>
          </w:tcPr>
          <w:p w:rsidR="00783AE9" w:rsidRPr="00783AE9" w:rsidRDefault="00783AE9" w:rsidP="00783AE9">
            <w:pPr>
              <w:spacing w:after="0"/>
              <w:ind w:firstLine="0"/>
              <w:jc w:val="right"/>
              <w:rPr>
                <w:rFonts w:ascii="Arial" w:hAnsi="Arial" w:cs="Arial"/>
                <w:sz w:val="18"/>
                <w:szCs w:val="18"/>
              </w:rPr>
            </w:pPr>
            <w:r>
              <w:rPr>
                <w:rFonts w:ascii="Arial" w:hAnsi="Arial"/>
                <w:sz w:val="18"/>
                <w:szCs w:val="18"/>
              </w:rPr>
              <w:t>2016</w:t>
            </w:r>
          </w:p>
        </w:tc>
        <w:tc>
          <w:tcPr>
            <w:tcW w:w="2126" w:type="dxa"/>
            <w:tcBorders>
              <w:top w:val="nil"/>
              <w:left w:val="nil"/>
              <w:bottom w:val="single" w:sz="4" w:space="0" w:color="auto"/>
              <w:right w:val="nil"/>
            </w:tcBorders>
            <w:shd w:val="clear" w:color="000000" w:fill="FFCC99"/>
            <w:vAlign w:val="center"/>
            <w:hideMark/>
          </w:tcPr>
          <w:p w:rsidR="00783AE9" w:rsidRPr="00783AE9" w:rsidRDefault="00783AE9" w:rsidP="00783AE9">
            <w:pPr>
              <w:spacing w:after="0"/>
              <w:ind w:firstLine="0"/>
              <w:jc w:val="right"/>
              <w:rPr>
                <w:rFonts w:ascii="Arial" w:hAnsi="Arial" w:cs="Arial"/>
                <w:sz w:val="18"/>
                <w:szCs w:val="18"/>
              </w:rPr>
            </w:pPr>
            <w:r>
              <w:rPr>
                <w:rFonts w:ascii="Arial" w:hAnsi="Arial"/>
                <w:sz w:val="18"/>
                <w:szCs w:val="18"/>
              </w:rPr>
              <w:t>2016/2015</w:t>
            </w:r>
          </w:p>
        </w:tc>
      </w:tr>
      <w:tr w:rsidR="0092794A" w:rsidRPr="00783AE9" w:rsidTr="007D3326">
        <w:trPr>
          <w:trHeight w:val="255"/>
        </w:trPr>
        <w:tc>
          <w:tcPr>
            <w:tcW w:w="4126" w:type="dxa"/>
            <w:tcBorders>
              <w:top w:val="single" w:sz="4" w:space="0" w:color="000000"/>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rPr>
            </w:pPr>
            <w:r>
              <w:rPr>
                <w:rFonts w:ascii="Arial Narrow" w:hAnsi="Arial Narrow"/>
              </w:rPr>
              <w:t>Toki ogasunetan parte hartzeko funtsa</w:t>
            </w:r>
          </w:p>
        </w:tc>
        <w:tc>
          <w:tcPr>
            <w:tcW w:w="1134" w:type="dxa"/>
            <w:tcBorders>
              <w:top w:val="single" w:sz="4"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2.423.426</w:t>
            </w:r>
          </w:p>
        </w:tc>
        <w:tc>
          <w:tcPr>
            <w:tcW w:w="1418" w:type="dxa"/>
            <w:tcBorders>
              <w:top w:val="single" w:sz="4"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2.469.468</w:t>
            </w:r>
          </w:p>
        </w:tc>
        <w:tc>
          <w:tcPr>
            <w:tcW w:w="2126" w:type="dxa"/>
            <w:tcBorders>
              <w:top w:val="single" w:sz="4"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2</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rPr>
            </w:pPr>
            <w:r>
              <w:rPr>
                <w:rFonts w:ascii="Arial Narrow" w:hAnsi="Arial Narrow"/>
              </w:rPr>
              <w:t xml:space="preserve">Funtzionarioen </w:t>
            </w:r>
            <w:proofErr w:type="spellStart"/>
            <w:r>
              <w:rPr>
                <w:rFonts w:ascii="Arial Narrow" w:hAnsi="Arial Narrow"/>
              </w:rPr>
              <w:t>montepioak</w:t>
            </w:r>
            <w:proofErr w:type="spellEnd"/>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139.265</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149.035</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7</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rPr>
            </w:pPr>
            <w:r>
              <w:rPr>
                <w:rFonts w:ascii="Arial Narrow" w:hAnsi="Arial Narrow"/>
              </w:rPr>
              <w:t>Haurtzaindegiaren funtzionamendua</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113.081</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99.901</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-12</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rPr>
            </w:pPr>
            <w:r>
              <w:rPr>
                <w:rFonts w:ascii="Arial Narrow" w:hAnsi="Arial Narrow"/>
              </w:rPr>
              <w:t>Udalbatzako kideen ordainsariak:</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52.768</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53.771</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2</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rPr>
            </w:pPr>
            <w:r>
              <w:rPr>
                <w:rFonts w:ascii="Arial Narrow" w:hAnsi="Arial Narrow"/>
              </w:rPr>
              <w:t>Musika eskola</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23.794</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34.091</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43</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rPr>
            </w:pPr>
            <w:r>
              <w:rPr>
                <w:rFonts w:ascii="Arial Narrow" w:hAnsi="Arial Narrow"/>
              </w:rPr>
              <w:t>Berdintasuneko jarduerak</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17.439</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26.653</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53</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rPr>
            </w:pPr>
            <w:r>
              <w:rPr>
                <w:rFonts w:ascii="Arial Narrow" w:hAnsi="Arial Narrow"/>
              </w:rPr>
              <w:t>Trenbide korridorea</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30.980</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17.982</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-42</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rPr>
            </w:pPr>
            <w:r>
              <w:rPr>
                <w:rFonts w:ascii="Arial Narrow" w:hAnsi="Arial Narrow"/>
              </w:rPr>
              <w:t>Beste diru-laguntza batzuk</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221BF9" w:rsidP="00783AE9">
            <w:pPr>
              <w:spacing w:after="0"/>
              <w:ind w:firstLine="0"/>
              <w:jc w:val="right"/>
              <w:rPr>
                <w:rFonts w:ascii="Arial Narrow" w:hAnsi="Arial Narrow"/>
              </w:rPr>
            </w:pPr>
            <w:r>
              <w:rPr>
                <w:rFonts w:ascii="Arial Narrow" w:hAnsi="Arial Narrow"/>
              </w:rPr>
              <w:t>54.864</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29.566</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-31</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i/>
                <w:iCs/>
              </w:rPr>
            </w:pPr>
            <w:r>
              <w:rPr>
                <w:rFonts w:ascii="Arial Narrow" w:hAnsi="Arial Narrow"/>
                <w:i/>
                <w:iCs/>
              </w:rPr>
              <w:t xml:space="preserve">     </w:t>
            </w:r>
            <w:proofErr w:type="spellStart"/>
            <w:r>
              <w:rPr>
                <w:rFonts w:ascii="Arial Narrow" w:hAnsi="Arial Narrow"/>
                <w:i/>
                <w:iCs/>
              </w:rPr>
              <w:t>Subtotala</w:t>
            </w:r>
            <w:proofErr w:type="spellEnd"/>
            <w:r>
              <w:rPr>
                <w:rFonts w:ascii="Arial Narrow" w:hAnsi="Arial Narrow"/>
                <w:i/>
                <w:iCs/>
              </w:rPr>
              <w:t xml:space="preserve"> (Nafarroako Gobernua)</w:t>
            </w:r>
          </w:p>
        </w:tc>
        <w:tc>
          <w:tcPr>
            <w:tcW w:w="1134" w:type="dxa"/>
            <w:tcBorders>
              <w:top w:val="single" w:sz="2" w:space="0" w:color="auto"/>
              <w:left w:val="nil"/>
              <w:bottom w:val="single" w:sz="2" w:space="0" w:color="auto"/>
              <w:right w:val="nil"/>
            </w:tcBorders>
            <w:shd w:val="clear" w:color="auto" w:fill="auto"/>
            <w:vAlign w:val="center"/>
            <w:hideMark/>
          </w:tcPr>
          <w:p w:rsidR="00783AE9" w:rsidRPr="00783AE9" w:rsidRDefault="00221BF9" w:rsidP="00783AE9">
            <w:pPr>
              <w:spacing w:after="0"/>
              <w:ind w:firstLine="0"/>
              <w:jc w:val="right"/>
              <w:rPr>
                <w:rFonts w:ascii="Arial Narrow" w:hAnsi="Arial Narrow"/>
                <w:i/>
                <w:iCs/>
              </w:rPr>
            </w:pPr>
            <w:r>
              <w:rPr>
                <w:rFonts w:ascii="Arial Narrow" w:hAnsi="Arial Narrow"/>
                <w:i/>
                <w:iCs/>
              </w:rPr>
              <w:t>2.855.617</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i/>
                <w:iCs/>
              </w:rPr>
            </w:pPr>
            <w:r>
              <w:rPr>
                <w:rFonts w:ascii="Arial Narrow" w:hAnsi="Arial Narrow"/>
                <w:i/>
                <w:iCs/>
              </w:rPr>
              <w:t>2.880.467</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1</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E21A95">
            <w:pPr>
              <w:spacing w:after="0"/>
              <w:ind w:firstLine="0"/>
              <w:jc w:val="left"/>
              <w:rPr>
                <w:rFonts w:ascii="Arial Narrow" w:hAnsi="Arial Narrow"/>
              </w:rPr>
            </w:pPr>
            <w:r>
              <w:rPr>
                <w:rFonts w:ascii="Arial Narrow" w:hAnsi="Arial Narrow"/>
              </w:rPr>
              <w:t>Estatuarenak</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9.262</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4.181</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-55</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rPr>
            </w:pPr>
            <w:r>
              <w:rPr>
                <w:rFonts w:ascii="Arial Narrow" w:hAnsi="Arial Narrow"/>
              </w:rPr>
              <w:t>Toki entitateenak eta beste batzuenak</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1.363</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2.868</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110</w:t>
            </w:r>
          </w:p>
        </w:tc>
      </w:tr>
      <w:tr w:rsidR="0092794A" w:rsidRPr="00783AE9" w:rsidTr="007D3326">
        <w:trPr>
          <w:trHeight w:val="255"/>
        </w:trPr>
        <w:tc>
          <w:tcPr>
            <w:tcW w:w="4126" w:type="dxa"/>
            <w:tcBorders>
              <w:top w:val="single" w:sz="2" w:space="0" w:color="auto"/>
              <w:left w:val="nil"/>
              <w:bottom w:val="single" w:sz="4"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i/>
                <w:iCs/>
              </w:rPr>
            </w:pPr>
            <w:r>
              <w:rPr>
                <w:rFonts w:ascii="Arial Narrow" w:hAnsi="Arial Narrow"/>
                <w:i/>
                <w:iCs/>
              </w:rPr>
              <w:t xml:space="preserve">     Beste hainbat entitate, honaino, guztira</w:t>
            </w:r>
          </w:p>
        </w:tc>
        <w:tc>
          <w:tcPr>
            <w:tcW w:w="1134" w:type="dxa"/>
            <w:tcBorders>
              <w:top w:val="single" w:sz="2" w:space="0" w:color="auto"/>
              <w:left w:val="nil"/>
              <w:bottom w:val="single" w:sz="4"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i/>
                <w:iCs/>
              </w:rPr>
            </w:pPr>
            <w:r>
              <w:rPr>
                <w:rFonts w:ascii="Arial Narrow" w:hAnsi="Arial Narrow"/>
                <w:i/>
                <w:iCs/>
              </w:rPr>
              <w:t>10.625</w:t>
            </w:r>
          </w:p>
        </w:tc>
        <w:tc>
          <w:tcPr>
            <w:tcW w:w="1418" w:type="dxa"/>
            <w:tcBorders>
              <w:top w:val="single" w:sz="2" w:space="0" w:color="auto"/>
              <w:left w:val="nil"/>
              <w:bottom w:val="single" w:sz="4"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i/>
                <w:iCs/>
              </w:rPr>
            </w:pPr>
            <w:r>
              <w:rPr>
                <w:rFonts w:ascii="Arial Narrow" w:hAnsi="Arial Narrow"/>
                <w:i/>
                <w:iCs/>
              </w:rPr>
              <w:t>7.049</w:t>
            </w:r>
          </w:p>
        </w:tc>
        <w:tc>
          <w:tcPr>
            <w:tcW w:w="2126" w:type="dxa"/>
            <w:tcBorders>
              <w:top w:val="single" w:sz="2" w:space="0" w:color="auto"/>
              <w:left w:val="nil"/>
              <w:bottom w:val="single" w:sz="4"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-34</w:t>
            </w:r>
          </w:p>
        </w:tc>
      </w:tr>
      <w:tr w:rsidR="0092794A" w:rsidRPr="00783AE9" w:rsidTr="007D3326">
        <w:trPr>
          <w:trHeight w:val="255"/>
        </w:trPr>
        <w:tc>
          <w:tcPr>
            <w:tcW w:w="4126" w:type="dxa"/>
            <w:tcBorders>
              <w:top w:val="single" w:sz="4" w:space="0" w:color="auto"/>
              <w:left w:val="nil"/>
              <w:bottom w:val="single" w:sz="4" w:space="0" w:color="auto"/>
              <w:right w:val="nil"/>
            </w:tcBorders>
            <w:shd w:val="clear" w:color="000000" w:fill="FFCC99"/>
            <w:noWrap/>
            <w:vAlign w:val="center"/>
            <w:hideMark/>
          </w:tcPr>
          <w:p w:rsidR="00783AE9" w:rsidRPr="00783AE9" w:rsidRDefault="00783AE9" w:rsidP="00783AE9">
            <w:pPr>
              <w:spacing w:after="0"/>
              <w:ind w:firstLine="0"/>
              <w:jc w:val="left"/>
              <w:rPr>
                <w:rFonts w:ascii="Arial" w:hAnsi="Arial" w:cs="Arial"/>
                <w:sz w:val="18"/>
                <w:szCs w:val="18"/>
              </w:rPr>
            </w:pPr>
            <w:r>
              <w:rPr>
                <w:rFonts w:ascii="Arial" w:hAnsi="Arial"/>
                <w:sz w:val="18"/>
                <w:szCs w:val="18"/>
              </w:rPr>
              <w:t>4. kapitulua, transferentzia arruntak, guztira</w:t>
            </w:r>
          </w:p>
        </w:tc>
        <w:tc>
          <w:tcPr>
            <w:tcW w:w="1134" w:type="dxa"/>
            <w:tcBorders>
              <w:top w:val="single" w:sz="4" w:space="0" w:color="auto"/>
              <w:left w:val="nil"/>
              <w:bottom w:val="single" w:sz="4" w:space="0" w:color="auto"/>
              <w:right w:val="nil"/>
            </w:tcBorders>
            <w:shd w:val="clear" w:color="000000" w:fill="FFCC99"/>
            <w:noWrap/>
            <w:vAlign w:val="center"/>
            <w:hideMark/>
          </w:tcPr>
          <w:p w:rsidR="00783AE9" w:rsidRPr="00783AE9" w:rsidRDefault="00221BF9" w:rsidP="00783AE9">
            <w:pPr>
              <w:spacing w:after="0"/>
              <w:ind w:firstLine="0"/>
              <w:jc w:val="right"/>
              <w:rPr>
                <w:rFonts w:ascii="Arial" w:hAnsi="Arial" w:cs="Arial"/>
                <w:sz w:val="18"/>
                <w:szCs w:val="18"/>
              </w:rPr>
            </w:pPr>
            <w:r>
              <w:rPr>
                <w:rFonts w:ascii="Arial" w:hAnsi="Arial"/>
                <w:sz w:val="18"/>
                <w:szCs w:val="18"/>
              </w:rPr>
              <w:t>2.866.242</w:t>
            </w:r>
          </w:p>
        </w:tc>
        <w:tc>
          <w:tcPr>
            <w:tcW w:w="1418" w:type="dxa"/>
            <w:tcBorders>
              <w:top w:val="single" w:sz="4" w:space="0" w:color="auto"/>
              <w:left w:val="nil"/>
              <w:bottom w:val="single" w:sz="4" w:space="0" w:color="auto"/>
              <w:right w:val="nil"/>
            </w:tcBorders>
            <w:shd w:val="clear" w:color="000000" w:fill="FFCC99"/>
            <w:noWrap/>
            <w:vAlign w:val="center"/>
            <w:hideMark/>
          </w:tcPr>
          <w:p w:rsidR="00783AE9" w:rsidRPr="00783AE9" w:rsidRDefault="00783AE9" w:rsidP="00783AE9">
            <w:pPr>
              <w:spacing w:after="0"/>
              <w:ind w:firstLine="0"/>
              <w:jc w:val="right"/>
              <w:rPr>
                <w:rFonts w:ascii="Arial" w:hAnsi="Arial" w:cs="Arial"/>
                <w:sz w:val="18"/>
                <w:szCs w:val="18"/>
              </w:rPr>
            </w:pPr>
            <w:r>
              <w:rPr>
                <w:rFonts w:ascii="Arial" w:hAnsi="Arial"/>
                <w:sz w:val="18"/>
                <w:szCs w:val="18"/>
              </w:rPr>
              <w:t>2.887.516</w:t>
            </w:r>
          </w:p>
        </w:tc>
        <w:tc>
          <w:tcPr>
            <w:tcW w:w="2126" w:type="dxa"/>
            <w:tcBorders>
              <w:top w:val="single" w:sz="4" w:space="0" w:color="auto"/>
              <w:left w:val="nil"/>
              <w:bottom w:val="single" w:sz="4" w:space="0" w:color="auto"/>
              <w:right w:val="nil"/>
            </w:tcBorders>
            <w:shd w:val="clear" w:color="000000" w:fill="FFCC99"/>
            <w:noWrap/>
            <w:vAlign w:val="center"/>
            <w:hideMark/>
          </w:tcPr>
          <w:p w:rsidR="00783AE9" w:rsidRPr="00783AE9" w:rsidRDefault="00783AE9" w:rsidP="00783AE9">
            <w:pPr>
              <w:spacing w:after="0"/>
              <w:ind w:firstLine="0"/>
              <w:jc w:val="right"/>
              <w:rPr>
                <w:rFonts w:ascii="Arial" w:hAnsi="Arial" w:cs="Arial"/>
                <w:sz w:val="18"/>
                <w:szCs w:val="18"/>
              </w:rPr>
            </w:pPr>
            <w:r>
              <w:rPr>
                <w:rFonts w:ascii="Arial" w:hAnsi="Arial"/>
                <w:sz w:val="18"/>
                <w:szCs w:val="18"/>
              </w:rPr>
              <w:t>1</w:t>
            </w:r>
          </w:p>
        </w:tc>
      </w:tr>
      <w:tr w:rsidR="0092794A" w:rsidRPr="00783AE9" w:rsidTr="007D3326">
        <w:trPr>
          <w:trHeight w:val="255"/>
        </w:trPr>
        <w:tc>
          <w:tcPr>
            <w:tcW w:w="4126" w:type="dxa"/>
            <w:tcBorders>
              <w:top w:val="single" w:sz="4"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rPr>
            </w:pPr>
            <w:r>
              <w:rPr>
                <w:rFonts w:ascii="Arial Narrow" w:hAnsi="Arial Narrow"/>
              </w:rPr>
              <w:t>Nafarroako Gobernua</w:t>
            </w:r>
          </w:p>
        </w:tc>
        <w:tc>
          <w:tcPr>
            <w:tcW w:w="1134" w:type="dxa"/>
            <w:tcBorders>
              <w:top w:val="single" w:sz="4"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59.801</w:t>
            </w:r>
          </w:p>
        </w:tc>
        <w:tc>
          <w:tcPr>
            <w:tcW w:w="1418" w:type="dxa"/>
            <w:tcBorders>
              <w:top w:val="single" w:sz="4"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0</w:t>
            </w:r>
          </w:p>
        </w:tc>
        <w:tc>
          <w:tcPr>
            <w:tcW w:w="2126" w:type="dxa"/>
            <w:tcBorders>
              <w:top w:val="single" w:sz="4"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-100</w:t>
            </w:r>
          </w:p>
        </w:tc>
      </w:tr>
      <w:tr w:rsidR="0092794A" w:rsidRPr="00783AE9" w:rsidTr="007D3326">
        <w:trPr>
          <w:trHeight w:val="255"/>
        </w:trPr>
        <w:tc>
          <w:tcPr>
            <w:tcW w:w="4126" w:type="dxa"/>
            <w:tcBorders>
              <w:top w:val="single" w:sz="2" w:space="0" w:color="auto"/>
              <w:left w:val="nil"/>
              <w:bottom w:val="single" w:sz="4"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rPr>
            </w:pPr>
            <w:r>
              <w:rPr>
                <w:rFonts w:ascii="Arial Narrow" w:hAnsi="Arial Narrow"/>
              </w:rPr>
              <w:t>Toki entitateenak eta beste batzuenak</w:t>
            </w:r>
          </w:p>
        </w:tc>
        <w:tc>
          <w:tcPr>
            <w:tcW w:w="1134" w:type="dxa"/>
            <w:tcBorders>
              <w:top w:val="single" w:sz="2" w:space="0" w:color="auto"/>
              <w:left w:val="nil"/>
              <w:bottom w:val="single" w:sz="4" w:space="0" w:color="auto"/>
              <w:right w:val="nil"/>
            </w:tcBorders>
            <w:shd w:val="clear" w:color="auto" w:fill="auto"/>
            <w:noWrap/>
            <w:vAlign w:val="center"/>
            <w:hideMark/>
          </w:tcPr>
          <w:p w:rsidR="00783AE9" w:rsidRPr="00783AE9" w:rsidRDefault="00862B61" w:rsidP="00783AE9">
            <w:pPr>
              <w:spacing w:after="0"/>
              <w:ind w:firstLine="0"/>
              <w:jc w:val="right"/>
              <w:rPr>
                <w:rFonts w:ascii="Arial Narrow" w:hAnsi="Arial Narrow"/>
              </w:rPr>
            </w:pPr>
            <w:r>
              <w:rPr>
                <w:rFonts w:ascii="Arial Narrow" w:hAnsi="Arial Narrow"/>
              </w:rPr>
              <w:t>101.778</w:t>
            </w:r>
          </w:p>
        </w:tc>
        <w:tc>
          <w:tcPr>
            <w:tcW w:w="1418" w:type="dxa"/>
            <w:tcBorders>
              <w:top w:val="single" w:sz="2" w:space="0" w:color="auto"/>
              <w:left w:val="nil"/>
              <w:bottom w:val="single" w:sz="4"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rPr>
            </w:pPr>
            <w:r>
              <w:rPr>
                <w:rFonts w:ascii="Arial Narrow" w:hAnsi="Arial Narrow"/>
              </w:rPr>
              <w:t>6.019</w:t>
            </w:r>
          </w:p>
        </w:tc>
        <w:tc>
          <w:tcPr>
            <w:tcW w:w="2126" w:type="dxa"/>
            <w:tcBorders>
              <w:top w:val="single" w:sz="2" w:space="0" w:color="auto"/>
              <w:left w:val="nil"/>
              <w:bottom w:val="single" w:sz="4" w:space="0" w:color="auto"/>
              <w:right w:val="nil"/>
            </w:tcBorders>
            <w:shd w:val="clear" w:color="auto" w:fill="auto"/>
            <w:noWrap/>
            <w:vAlign w:val="center"/>
            <w:hideMark/>
          </w:tcPr>
          <w:p w:rsidR="00783AE9" w:rsidRPr="00783AE9" w:rsidRDefault="00783AE9" w:rsidP="00862B61">
            <w:pPr>
              <w:spacing w:after="0"/>
              <w:ind w:firstLine="0"/>
              <w:jc w:val="right"/>
              <w:rPr>
                <w:rFonts w:ascii="Arial Narrow" w:hAnsi="Arial Narrow"/>
              </w:rPr>
            </w:pPr>
            <w:r>
              <w:rPr>
                <w:rFonts w:ascii="Arial Narrow" w:hAnsi="Arial Narrow"/>
              </w:rPr>
              <w:t>-94</w:t>
            </w:r>
          </w:p>
        </w:tc>
      </w:tr>
      <w:tr w:rsidR="0092794A" w:rsidRPr="00783AE9" w:rsidTr="007D3326">
        <w:trPr>
          <w:trHeight w:val="255"/>
        </w:trPr>
        <w:tc>
          <w:tcPr>
            <w:tcW w:w="4126" w:type="dxa"/>
            <w:tcBorders>
              <w:top w:val="single" w:sz="4" w:space="0" w:color="auto"/>
              <w:left w:val="nil"/>
              <w:bottom w:val="single" w:sz="4" w:space="0" w:color="auto"/>
              <w:right w:val="nil"/>
            </w:tcBorders>
            <w:shd w:val="clear" w:color="000000" w:fill="FFCC99"/>
            <w:noWrap/>
            <w:vAlign w:val="center"/>
            <w:hideMark/>
          </w:tcPr>
          <w:p w:rsidR="00783AE9" w:rsidRPr="00783AE9" w:rsidRDefault="00783AE9" w:rsidP="00783AE9">
            <w:pPr>
              <w:spacing w:after="0"/>
              <w:ind w:firstLine="0"/>
              <w:jc w:val="left"/>
              <w:rPr>
                <w:rFonts w:ascii="Arial" w:hAnsi="Arial" w:cs="Arial"/>
                <w:sz w:val="18"/>
                <w:szCs w:val="18"/>
              </w:rPr>
            </w:pPr>
            <w:r>
              <w:rPr>
                <w:rFonts w:ascii="Arial" w:hAnsi="Arial"/>
                <w:sz w:val="18"/>
                <w:szCs w:val="18"/>
              </w:rPr>
              <w:t>7. kapitulua, kapital-transferentziak, guztira</w:t>
            </w:r>
          </w:p>
        </w:tc>
        <w:tc>
          <w:tcPr>
            <w:tcW w:w="1134" w:type="dxa"/>
            <w:tcBorders>
              <w:top w:val="single" w:sz="4" w:space="0" w:color="auto"/>
              <w:left w:val="nil"/>
              <w:bottom w:val="single" w:sz="4" w:space="0" w:color="auto"/>
              <w:right w:val="nil"/>
            </w:tcBorders>
            <w:shd w:val="clear" w:color="000000" w:fill="FFCC99"/>
            <w:noWrap/>
            <w:vAlign w:val="center"/>
            <w:hideMark/>
          </w:tcPr>
          <w:p w:rsidR="00783AE9" w:rsidRPr="00783AE9" w:rsidRDefault="00862B61" w:rsidP="00783AE9">
            <w:pPr>
              <w:spacing w:after="0"/>
              <w:ind w:firstLine="0"/>
              <w:jc w:val="right"/>
              <w:rPr>
                <w:rFonts w:ascii="Arial" w:hAnsi="Arial" w:cs="Arial"/>
                <w:sz w:val="18"/>
                <w:szCs w:val="18"/>
              </w:rPr>
            </w:pPr>
            <w:r>
              <w:rPr>
                <w:rFonts w:ascii="Arial" w:hAnsi="Arial"/>
                <w:sz w:val="18"/>
                <w:szCs w:val="18"/>
              </w:rPr>
              <w:t>161.579</w:t>
            </w:r>
          </w:p>
        </w:tc>
        <w:tc>
          <w:tcPr>
            <w:tcW w:w="1418" w:type="dxa"/>
            <w:tcBorders>
              <w:top w:val="single" w:sz="4" w:space="0" w:color="auto"/>
              <w:left w:val="nil"/>
              <w:bottom w:val="single" w:sz="4" w:space="0" w:color="auto"/>
              <w:right w:val="nil"/>
            </w:tcBorders>
            <w:shd w:val="clear" w:color="000000" w:fill="FFCC99"/>
            <w:noWrap/>
            <w:vAlign w:val="center"/>
            <w:hideMark/>
          </w:tcPr>
          <w:p w:rsidR="00783AE9" w:rsidRPr="00783AE9" w:rsidRDefault="00783AE9" w:rsidP="00783AE9">
            <w:pPr>
              <w:spacing w:after="0"/>
              <w:ind w:firstLine="0"/>
              <w:jc w:val="right"/>
              <w:rPr>
                <w:rFonts w:ascii="Arial" w:hAnsi="Arial" w:cs="Arial"/>
                <w:sz w:val="18"/>
                <w:szCs w:val="18"/>
              </w:rPr>
            </w:pPr>
            <w:r>
              <w:rPr>
                <w:rFonts w:ascii="Arial" w:hAnsi="Arial"/>
                <w:sz w:val="18"/>
                <w:szCs w:val="18"/>
              </w:rPr>
              <w:t>6.019</w:t>
            </w:r>
          </w:p>
        </w:tc>
        <w:tc>
          <w:tcPr>
            <w:tcW w:w="2126" w:type="dxa"/>
            <w:tcBorders>
              <w:top w:val="single" w:sz="4" w:space="0" w:color="auto"/>
              <w:left w:val="nil"/>
              <w:bottom w:val="single" w:sz="4" w:space="0" w:color="auto"/>
              <w:right w:val="nil"/>
            </w:tcBorders>
            <w:shd w:val="clear" w:color="000000" w:fill="FFCC99"/>
            <w:noWrap/>
            <w:vAlign w:val="center"/>
            <w:hideMark/>
          </w:tcPr>
          <w:p w:rsidR="00783AE9" w:rsidRPr="00783AE9" w:rsidRDefault="00783AE9" w:rsidP="00783AE9">
            <w:pPr>
              <w:spacing w:after="0"/>
              <w:ind w:firstLine="0"/>
              <w:jc w:val="right"/>
              <w:rPr>
                <w:rFonts w:ascii="Arial" w:hAnsi="Arial" w:cs="Arial"/>
                <w:sz w:val="18"/>
                <w:szCs w:val="18"/>
              </w:rPr>
            </w:pPr>
            <w:r>
              <w:rPr>
                <w:rFonts w:ascii="Arial" w:hAnsi="Arial"/>
                <w:sz w:val="18"/>
                <w:szCs w:val="18"/>
              </w:rPr>
              <w:t>-97</w:t>
            </w:r>
          </w:p>
        </w:tc>
      </w:tr>
    </w:tbl>
    <w:p w:rsidR="004574F3" w:rsidRPr="0092794A" w:rsidRDefault="00221BF9" w:rsidP="00AB467F">
      <w:pPr>
        <w:pStyle w:val="texto"/>
        <w:tabs>
          <w:tab w:val="clear" w:pos="2835"/>
          <w:tab w:val="clear" w:pos="3969"/>
          <w:tab w:val="clear" w:pos="5103"/>
          <w:tab w:val="clear" w:pos="6237"/>
          <w:tab w:val="clear" w:pos="7371"/>
        </w:tabs>
        <w:spacing w:before="240" w:after="240"/>
        <w:rPr>
          <w:rFonts w:cs="Arial"/>
        </w:rPr>
      </w:pPr>
      <w:r>
        <w:t>Transferentzia arrunten saldoak ehuneko bat egin zuen gora 2015ekoarekin alderatuta, funtsean Nafarroako Gobernutik jasotakoen ondorioz. Kapital b</w:t>
      </w:r>
      <w:r>
        <w:t>i</w:t>
      </w:r>
      <w:r>
        <w:t xml:space="preserve">dezko diru-sarrerak nabarmen jaitsi dira; ehuneko 97, hain zuzen.   </w:t>
      </w:r>
    </w:p>
    <w:p w:rsidR="004574F3" w:rsidRPr="0092794A" w:rsidRDefault="004574F3"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rFonts w:cs="Arial"/>
        </w:rPr>
      </w:pPr>
      <w:r>
        <w:t>Ondarezko diru-sarrerak</w:t>
      </w:r>
    </w:p>
    <w:p w:rsidR="004574F3" w:rsidRPr="0092794A" w:rsidRDefault="004574F3" w:rsidP="00AB467F">
      <w:pPr>
        <w:pStyle w:val="texto"/>
        <w:tabs>
          <w:tab w:val="clear" w:pos="2835"/>
          <w:tab w:val="clear" w:pos="3969"/>
          <w:tab w:val="clear" w:pos="5103"/>
          <w:tab w:val="clear" w:pos="6237"/>
          <w:tab w:val="clear" w:pos="7371"/>
        </w:tabs>
        <w:spacing w:before="240" w:after="240"/>
        <w:rPr>
          <w:rFonts w:cs="Arial"/>
        </w:rPr>
      </w:pPr>
      <w:r>
        <w:t>2016ko eta 2015eko ondarezko diru-sarreren osaketaren xehetasunak honako hauek dira:</w:t>
      </w:r>
    </w:p>
    <w:tbl>
      <w:tblPr>
        <w:tblW w:w="8804" w:type="dxa"/>
        <w:tblInd w:w="55" w:type="dxa"/>
        <w:tblCellMar>
          <w:left w:w="70" w:type="dxa"/>
          <w:right w:w="70" w:type="dxa"/>
        </w:tblCellMar>
        <w:tblLook w:val="04A0" w:firstRow="1" w:lastRow="0" w:firstColumn="1" w:lastColumn="0" w:noHBand="0" w:noVBand="1"/>
      </w:tblPr>
      <w:tblGrid>
        <w:gridCol w:w="4126"/>
        <w:gridCol w:w="1134"/>
        <w:gridCol w:w="1418"/>
        <w:gridCol w:w="2126"/>
      </w:tblGrid>
      <w:tr w:rsidR="0092794A" w:rsidRPr="0092794A" w:rsidTr="00150DF1">
        <w:trPr>
          <w:trHeight w:val="170"/>
        </w:trPr>
        <w:tc>
          <w:tcPr>
            <w:tcW w:w="4126" w:type="dxa"/>
            <w:vMerge w:val="restart"/>
            <w:tcBorders>
              <w:top w:val="single" w:sz="4" w:space="0" w:color="auto"/>
              <w:left w:val="nil"/>
              <w:bottom w:val="single" w:sz="4" w:space="0" w:color="000000"/>
              <w:right w:val="nil"/>
            </w:tcBorders>
            <w:shd w:val="clear" w:color="000000" w:fill="FFCC99"/>
            <w:vAlign w:val="center"/>
            <w:hideMark/>
          </w:tcPr>
          <w:p w:rsidR="0092794A" w:rsidRPr="0092794A" w:rsidRDefault="0092794A" w:rsidP="0092794A">
            <w:pPr>
              <w:spacing w:after="0"/>
              <w:ind w:firstLine="0"/>
              <w:jc w:val="left"/>
              <w:rPr>
                <w:rFonts w:ascii="Arial" w:hAnsi="Arial" w:cs="Arial"/>
                <w:sz w:val="18"/>
                <w:szCs w:val="18"/>
              </w:rPr>
            </w:pPr>
            <w:r>
              <w:rPr>
                <w:rFonts w:ascii="Arial" w:hAnsi="Arial"/>
                <w:sz w:val="18"/>
                <w:szCs w:val="18"/>
              </w:rPr>
              <w:t>Ondarezko diru-sarrerak</w:t>
            </w:r>
          </w:p>
        </w:tc>
        <w:tc>
          <w:tcPr>
            <w:tcW w:w="2552" w:type="dxa"/>
            <w:gridSpan w:val="2"/>
            <w:tcBorders>
              <w:top w:val="single" w:sz="4" w:space="0" w:color="auto"/>
              <w:left w:val="nil"/>
              <w:bottom w:val="single" w:sz="4" w:space="0" w:color="auto"/>
              <w:right w:val="nil"/>
            </w:tcBorders>
            <w:shd w:val="clear" w:color="000000" w:fill="FFCC99"/>
            <w:vAlign w:val="center"/>
            <w:hideMark/>
          </w:tcPr>
          <w:p w:rsidR="0092794A" w:rsidRPr="0092794A" w:rsidRDefault="0092794A" w:rsidP="00150DF1">
            <w:pPr>
              <w:spacing w:after="0"/>
              <w:ind w:firstLine="355"/>
              <w:jc w:val="left"/>
              <w:rPr>
                <w:rFonts w:ascii="Arial" w:hAnsi="Arial" w:cs="Arial"/>
                <w:sz w:val="18"/>
                <w:szCs w:val="18"/>
              </w:rPr>
            </w:pPr>
            <w:r>
              <w:rPr>
                <w:rFonts w:ascii="Arial" w:hAnsi="Arial"/>
                <w:sz w:val="18"/>
                <w:szCs w:val="18"/>
              </w:rPr>
              <w:t>Aitortutako eskubideak</w:t>
            </w:r>
          </w:p>
        </w:tc>
        <w:tc>
          <w:tcPr>
            <w:tcW w:w="2126" w:type="dxa"/>
            <w:tcBorders>
              <w:top w:val="single" w:sz="4" w:space="0" w:color="auto"/>
              <w:left w:val="nil"/>
              <w:right w:val="nil"/>
            </w:tcBorders>
            <w:shd w:val="clear" w:color="000000" w:fill="FFCC99"/>
            <w:vAlign w:val="center"/>
            <w:hideMark/>
          </w:tcPr>
          <w:p w:rsidR="0092794A" w:rsidRPr="0092794A" w:rsidRDefault="0092794A" w:rsidP="00181FC3">
            <w:pPr>
              <w:spacing w:after="0"/>
              <w:ind w:firstLine="0"/>
              <w:jc w:val="right"/>
              <w:rPr>
                <w:rFonts w:ascii="Arial" w:hAnsi="Arial" w:cs="Arial"/>
                <w:sz w:val="18"/>
                <w:szCs w:val="18"/>
              </w:rPr>
            </w:pPr>
            <w:r>
              <w:rPr>
                <w:rFonts w:ascii="Arial" w:hAnsi="Arial"/>
                <w:sz w:val="18"/>
                <w:szCs w:val="18"/>
              </w:rPr>
              <w:t>Aldea, portzentajea</w:t>
            </w:r>
          </w:p>
        </w:tc>
      </w:tr>
      <w:tr w:rsidR="0092794A" w:rsidRPr="0092794A" w:rsidTr="00150DF1">
        <w:trPr>
          <w:trHeight w:val="170"/>
        </w:trPr>
        <w:tc>
          <w:tcPr>
            <w:tcW w:w="4126" w:type="dxa"/>
            <w:vMerge/>
            <w:tcBorders>
              <w:top w:val="single" w:sz="8" w:space="0" w:color="000000"/>
              <w:left w:val="nil"/>
              <w:bottom w:val="single" w:sz="4" w:space="0" w:color="000000"/>
              <w:right w:val="nil"/>
            </w:tcBorders>
            <w:vAlign w:val="center"/>
            <w:hideMark/>
          </w:tcPr>
          <w:p w:rsidR="0092794A" w:rsidRPr="0092794A" w:rsidRDefault="0092794A" w:rsidP="0092794A">
            <w:pPr>
              <w:spacing w:after="0"/>
              <w:ind w:firstLine="0"/>
              <w:jc w:val="left"/>
              <w:rPr>
                <w:rFonts w:ascii="Arial" w:hAnsi="Arial" w:cs="Arial"/>
                <w:sz w:val="18"/>
                <w:szCs w:val="18"/>
                <w:lang w:val="es-ES" w:eastAsia="es-ES"/>
              </w:rPr>
            </w:pPr>
          </w:p>
        </w:tc>
        <w:tc>
          <w:tcPr>
            <w:tcW w:w="1134" w:type="dxa"/>
            <w:tcBorders>
              <w:top w:val="single" w:sz="4" w:space="0" w:color="auto"/>
              <w:left w:val="nil"/>
              <w:bottom w:val="single" w:sz="4" w:space="0" w:color="auto"/>
              <w:right w:val="nil"/>
            </w:tcBorders>
            <w:shd w:val="clear" w:color="000000" w:fill="FFCC99"/>
            <w:vAlign w:val="center"/>
            <w:hideMark/>
          </w:tcPr>
          <w:p w:rsidR="0092794A" w:rsidRPr="0092794A" w:rsidRDefault="0092794A" w:rsidP="0092794A">
            <w:pPr>
              <w:spacing w:after="0"/>
              <w:ind w:firstLine="0"/>
              <w:jc w:val="right"/>
              <w:rPr>
                <w:rFonts w:ascii="Arial" w:hAnsi="Arial" w:cs="Arial"/>
                <w:sz w:val="18"/>
                <w:szCs w:val="18"/>
              </w:rPr>
            </w:pPr>
            <w:r>
              <w:rPr>
                <w:rFonts w:ascii="Arial" w:hAnsi="Arial"/>
                <w:sz w:val="18"/>
                <w:szCs w:val="18"/>
              </w:rPr>
              <w:t>2015</w:t>
            </w:r>
          </w:p>
        </w:tc>
        <w:tc>
          <w:tcPr>
            <w:tcW w:w="1418" w:type="dxa"/>
            <w:tcBorders>
              <w:top w:val="single" w:sz="4" w:space="0" w:color="auto"/>
              <w:left w:val="nil"/>
              <w:bottom w:val="single" w:sz="4" w:space="0" w:color="auto"/>
              <w:right w:val="nil"/>
            </w:tcBorders>
            <w:shd w:val="clear" w:color="000000" w:fill="FFCC99"/>
            <w:vAlign w:val="center"/>
            <w:hideMark/>
          </w:tcPr>
          <w:p w:rsidR="0092794A" w:rsidRPr="0092794A" w:rsidRDefault="0092794A" w:rsidP="0092794A">
            <w:pPr>
              <w:spacing w:after="0"/>
              <w:ind w:firstLine="0"/>
              <w:jc w:val="right"/>
              <w:rPr>
                <w:rFonts w:ascii="Arial" w:hAnsi="Arial" w:cs="Arial"/>
                <w:sz w:val="18"/>
                <w:szCs w:val="18"/>
              </w:rPr>
            </w:pPr>
            <w:r>
              <w:rPr>
                <w:rFonts w:ascii="Arial" w:hAnsi="Arial"/>
                <w:sz w:val="18"/>
                <w:szCs w:val="18"/>
              </w:rPr>
              <w:t>2016</w:t>
            </w:r>
          </w:p>
        </w:tc>
        <w:tc>
          <w:tcPr>
            <w:tcW w:w="2126" w:type="dxa"/>
            <w:tcBorders>
              <w:top w:val="nil"/>
              <w:left w:val="nil"/>
              <w:bottom w:val="single" w:sz="4" w:space="0" w:color="auto"/>
              <w:right w:val="nil"/>
            </w:tcBorders>
            <w:shd w:val="clear" w:color="000000" w:fill="FFCC99"/>
            <w:vAlign w:val="center"/>
            <w:hideMark/>
          </w:tcPr>
          <w:p w:rsidR="0092794A" w:rsidRPr="0092794A" w:rsidRDefault="0092794A" w:rsidP="0092794A">
            <w:pPr>
              <w:spacing w:after="0"/>
              <w:ind w:firstLine="0"/>
              <w:jc w:val="right"/>
              <w:rPr>
                <w:rFonts w:ascii="Arial" w:hAnsi="Arial" w:cs="Arial"/>
                <w:sz w:val="18"/>
                <w:szCs w:val="18"/>
              </w:rPr>
            </w:pPr>
            <w:r>
              <w:rPr>
                <w:rFonts w:ascii="Arial" w:hAnsi="Arial"/>
                <w:sz w:val="18"/>
                <w:szCs w:val="18"/>
              </w:rPr>
              <w:t>2016/2015</w:t>
            </w:r>
          </w:p>
        </w:tc>
      </w:tr>
      <w:tr w:rsidR="0092794A" w:rsidRPr="0092794A" w:rsidTr="00150DF1">
        <w:trPr>
          <w:trHeight w:val="300"/>
        </w:trPr>
        <w:tc>
          <w:tcPr>
            <w:tcW w:w="4126" w:type="dxa"/>
            <w:tcBorders>
              <w:top w:val="single" w:sz="4" w:space="0" w:color="000000"/>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left"/>
              <w:rPr>
                <w:rFonts w:ascii="Arial Narrow" w:hAnsi="Arial Narrow"/>
              </w:rPr>
            </w:pPr>
            <w:r>
              <w:rPr>
                <w:rFonts w:ascii="Arial Narrow" w:hAnsi="Arial Narrow"/>
              </w:rPr>
              <w:t>Parke eolikoaren kanona</w:t>
            </w:r>
          </w:p>
        </w:tc>
        <w:tc>
          <w:tcPr>
            <w:tcW w:w="1134" w:type="dxa"/>
            <w:tcBorders>
              <w:top w:val="single" w:sz="4" w:space="0" w:color="auto"/>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right"/>
              <w:rPr>
                <w:rFonts w:ascii="Arial Narrow" w:hAnsi="Arial Narrow"/>
              </w:rPr>
            </w:pPr>
            <w:r>
              <w:rPr>
                <w:rFonts w:ascii="Arial Narrow" w:hAnsi="Arial Narrow"/>
              </w:rPr>
              <w:t>0</w:t>
            </w:r>
          </w:p>
        </w:tc>
        <w:tc>
          <w:tcPr>
            <w:tcW w:w="1418" w:type="dxa"/>
            <w:tcBorders>
              <w:top w:val="single" w:sz="4" w:space="0" w:color="auto"/>
              <w:left w:val="nil"/>
              <w:bottom w:val="single" w:sz="2" w:space="0" w:color="auto"/>
              <w:right w:val="nil"/>
            </w:tcBorders>
            <w:shd w:val="clear" w:color="auto" w:fill="auto"/>
            <w:vAlign w:val="center"/>
            <w:hideMark/>
          </w:tcPr>
          <w:p w:rsidR="0092794A" w:rsidRPr="0092794A" w:rsidRDefault="0092794A" w:rsidP="0092794A">
            <w:pPr>
              <w:spacing w:after="0"/>
              <w:ind w:firstLine="0"/>
              <w:jc w:val="right"/>
              <w:rPr>
                <w:rFonts w:ascii="Arial Narrow" w:hAnsi="Arial Narrow"/>
              </w:rPr>
            </w:pPr>
            <w:r>
              <w:rPr>
                <w:rFonts w:ascii="Arial Narrow" w:hAnsi="Arial Narrow"/>
              </w:rPr>
              <w:t>49.011</w:t>
            </w:r>
          </w:p>
        </w:tc>
        <w:tc>
          <w:tcPr>
            <w:tcW w:w="2126" w:type="dxa"/>
            <w:tcBorders>
              <w:top w:val="single" w:sz="4" w:space="0" w:color="auto"/>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right"/>
              <w:rPr>
                <w:rFonts w:ascii="Arial Narrow" w:hAnsi="Arial Narrow"/>
              </w:rPr>
            </w:pPr>
            <w:r>
              <w:rPr>
                <w:rFonts w:ascii="Arial Narrow" w:hAnsi="Arial Narrow"/>
              </w:rPr>
              <w:t>100</w:t>
            </w:r>
          </w:p>
        </w:tc>
      </w:tr>
      <w:tr w:rsidR="0092794A" w:rsidRPr="0092794A" w:rsidTr="00150DF1">
        <w:trPr>
          <w:trHeight w:val="300"/>
        </w:trPr>
        <w:tc>
          <w:tcPr>
            <w:tcW w:w="4126" w:type="dxa"/>
            <w:tcBorders>
              <w:top w:val="single" w:sz="2" w:space="0" w:color="auto"/>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left"/>
              <w:rPr>
                <w:rFonts w:ascii="Arial Narrow" w:hAnsi="Arial Narrow"/>
              </w:rPr>
            </w:pPr>
            <w:r>
              <w:rPr>
                <w:rFonts w:ascii="Arial Narrow" w:hAnsi="Arial Narrow"/>
              </w:rPr>
              <w:t>Eguzki-plaken kanona</w:t>
            </w:r>
          </w:p>
        </w:tc>
        <w:tc>
          <w:tcPr>
            <w:tcW w:w="1134" w:type="dxa"/>
            <w:tcBorders>
              <w:top w:val="single" w:sz="2" w:space="0" w:color="auto"/>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right"/>
              <w:rPr>
                <w:rFonts w:ascii="Arial Narrow" w:hAnsi="Arial Narrow"/>
              </w:rPr>
            </w:pPr>
            <w:r>
              <w:rPr>
                <w:rFonts w:ascii="Arial Narrow" w:hAnsi="Arial Narrow"/>
              </w:rPr>
              <w:t>0</w:t>
            </w:r>
          </w:p>
        </w:tc>
        <w:tc>
          <w:tcPr>
            <w:tcW w:w="1418" w:type="dxa"/>
            <w:tcBorders>
              <w:top w:val="single" w:sz="2" w:space="0" w:color="auto"/>
              <w:left w:val="nil"/>
              <w:bottom w:val="single" w:sz="2" w:space="0" w:color="auto"/>
              <w:right w:val="nil"/>
            </w:tcBorders>
            <w:shd w:val="clear" w:color="auto" w:fill="auto"/>
            <w:vAlign w:val="center"/>
            <w:hideMark/>
          </w:tcPr>
          <w:p w:rsidR="0092794A" w:rsidRPr="0092794A" w:rsidRDefault="0092794A" w:rsidP="0092794A">
            <w:pPr>
              <w:spacing w:after="0"/>
              <w:ind w:firstLine="0"/>
              <w:jc w:val="right"/>
              <w:rPr>
                <w:rFonts w:ascii="Arial Narrow" w:hAnsi="Arial Narrow"/>
              </w:rPr>
            </w:pPr>
            <w:r>
              <w:rPr>
                <w:rFonts w:ascii="Arial Narrow" w:hAnsi="Arial Narrow"/>
              </w:rPr>
              <w:t>9.643</w:t>
            </w:r>
          </w:p>
        </w:tc>
        <w:tc>
          <w:tcPr>
            <w:tcW w:w="2126" w:type="dxa"/>
            <w:tcBorders>
              <w:top w:val="single" w:sz="2" w:space="0" w:color="auto"/>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right"/>
              <w:rPr>
                <w:rFonts w:ascii="Arial Narrow" w:hAnsi="Arial Narrow"/>
              </w:rPr>
            </w:pPr>
            <w:r>
              <w:rPr>
                <w:rFonts w:ascii="Arial Narrow" w:hAnsi="Arial Narrow"/>
              </w:rPr>
              <w:t>100</w:t>
            </w:r>
          </w:p>
        </w:tc>
      </w:tr>
      <w:tr w:rsidR="0092794A" w:rsidRPr="0092794A" w:rsidTr="00150DF1">
        <w:trPr>
          <w:trHeight w:val="300"/>
        </w:trPr>
        <w:tc>
          <w:tcPr>
            <w:tcW w:w="4126" w:type="dxa"/>
            <w:tcBorders>
              <w:top w:val="single" w:sz="2" w:space="0" w:color="auto"/>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left"/>
              <w:rPr>
                <w:rFonts w:ascii="Arial Narrow" w:hAnsi="Arial Narrow"/>
              </w:rPr>
            </w:pPr>
            <w:r>
              <w:rPr>
                <w:rFonts w:ascii="Arial Narrow" w:hAnsi="Arial Narrow"/>
              </w:rPr>
              <w:t>Telefonia-zerbitzuen errentamendua</w:t>
            </w:r>
          </w:p>
        </w:tc>
        <w:tc>
          <w:tcPr>
            <w:tcW w:w="1134" w:type="dxa"/>
            <w:tcBorders>
              <w:top w:val="single" w:sz="2" w:space="0" w:color="auto"/>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right"/>
              <w:rPr>
                <w:rFonts w:ascii="Arial Narrow" w:hAnsi="Arial Narrow"/>
              </w:rPr>
            </w:pPr>
            <w:r>
              <w:rPr>
                <w:rFonts w:ascii="Arial Narrow" w:hAnsi="Arial Narrow"/>
              </w:rPr>
              <w:t>13.324</w:t>
            </w:r>
          </w:p>
        </w:tc>
        <w:tc>
          <w:tcPr>
            <w:tcW w:w="1418" w:type="dxa"/>
            <w:tcBorders>
              <w:top w:val="single" w:sz="2" w:space="0" w:color="auto"/>
              <w:left w:val="nil"/>
              <w:bottom w:val="single" w:sz="2" w:space="0" w:color="auto"/>
              <w:right w:val="nil"/>
            </w:tcBorders>
            <w:shd w:val="clear" w:color="auto" w:fill="auto"/>
            <w:vAlign w:val="center"/>
            <w:hideMark/>
          </w:tcPr>
          <w:p w:rsidR="0092794A" w:rsidRPr="0092794A" w:rsidRDefault="0092794A" w:rsidP="0092794A">
            <w:pPr>
              <w:spacing w:after="0"/>
              <w:ind w:firstLine="0"/>
              <w:jc w:val="right"/>
              <w:rPr>
                <w:rFonts w:ascii="Arial Narrow" w:hAnsi="Arial Narrow"/>
              </w:rPr>
            </w:pPr>
            <w:r>
              <w:rPr>
                <w:rFonts w:ascii="Arial Narrow" w:hAnsi="Arial Narrow"/>
              </w:rPr>
              <w:t>8.624</w:t>
            </w:r>
          </w:p>
        </w:tc>
        <w:tc>
          <w:tcPr>
            <w:tcW w:w="2126" w:type="dxa"/>
            <w:tcBorders>
              <w:top w:val="single" w:sz="2" w:space="0" w:color="auto"/>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right"/>
              <w:rPr>
                <w:rFonts w:ascii="Arial Narrow" w:hAnsi="Arial Narrow"/>
              </w:rPr>
            </w:pPr>
            <w:r>
              <w:rPr>
                <w:rFonts w:ascii="Arial Narrow" w:hAnsi="Arial Narrow"/>
              </w:rPr>
              <w:t>-35</w:t>
            </w:r>
          </w:p>
        </w:tc>
      </w:tr>
      <w:tr w:rsidR="0092794A" w:rsidRPr="0092794A" w:rsidTr="00150DF1">
        <w:trPr>
          <w:trHeight w:val="300"/>
        </w:trPr>
        <w:tc>
          <w:tcPr>
            <w:tcW w:w="4126" w:type="dxa"/>
            <w:tcBorders>
              <w:top w:val="single" w:sz="2" w:space="0" w:color="auto"/>
              <w:left w:val="nil"/>
              <w:bottom w:val="single" w:sz="4" w:space="0" w:color="auto"/>
              <w:right w:val="nil"/>
            </w:tcBorders>
            <w:shd w:val="clear" w:color="auto" w:fill="auto"/>
            <w:noWrap/>
            <w:vAlign w:val="center"/>
            <w:hideMark/>
          </w:tcPr>
          <w:p w:rsidR="0092794A" w:rsidRPr="0092794A" w:rsidRDefault="0092794A" w:rsidP="0092794A">
            <w:pPr>
              <w:spacing w:after="0"/>
              <w:ind w:firstLine="0"/>
              <w:jc w:val="left"/>
              <w:rPr>
                <w:rFonts w:ascii="Arial Narrow" w:hAnsi="Arial Narrow"/>
              </w:rPr>
            </w:pPr>
            <w:r>
              <w:rPr>
                <w:rFonts w:ascii="Arial Narrow" w:hAnsi="Arial Narrow"/>
              </w:rPr>
              <w:t>Bestelako diru-sarrerak</w:t>
            </w:r>
          </w:p>
        </w:tc>
        <w:tc>
          <w:tcPr>
            <w:tcW w:w="1134" w:type="dxa"/>
            <w:tcBorders>
              <w:top w:val="single" w:sz="2" w:space="0" w:color="auto"/>
              <w:left w:val="nil"/>
              <w:bottom w:val="single" w:sz="4" w:space="0" w:color="auto"/>
              <w:right w:val="nil"/>
            </w:tcBorders>
            <w:shd w:val="clear" w:color="auto" w:fill="auto"/>
            <w:noWrap/>
            <w:vAlign w:val="center"/>
            <w:hideMark/>
          </w:tcPr>
          <w:p w:rsidR="0092794A" w:rsidRPr="0092794A" w:rsidRDefault="0092794A" w:rsidP="00221BF9">
            <w:pPr>
              <w:spacing w:after="0"/>
              <w:ind w:firstLine="0"/>
              <w:jc w:val="right"/>
              <w:rPr>
                <w:rFonts w:ascii="Arial Narrow" w:hAnsi="Arial Narrow"/>
              </w:rPr>
            </w:pPr>
            <w:r>
              <w:rPr>
                <w:rFonts w:ascii="Arial Narrow" w:hAnsi="Arial Narrow"/>
              </w:rPr>
              <w:t>35.944</w:t>
            </w:r>
          </w:p>
        </w:tc>
        <w:tc>
          <w:tcPr>
            <w:tcW w:w="1418" w:type="dxa"/>
            <w:tcBorders>
              <w:top w:val="single" w:sz="2" w:space="0" w:color="auto"/>
              <w:left w:val="nil"/>
              <w:bottom w:val="single" w:sz="4" w:space="0" w:color="auto"/>
              <w:right w:val="nil"/>
            </w:tcBorders>
            <w:shd w:val="clear" w:color="auto" w:fill="auto"/>
            <w:vAlign w:val="center"/>
            <w:hideMark/>
          </w:tcPr>
          <w:p w:rsidR="0092794A" w:rsidRPr="0092794A" w:rsidRDefault="0092794A" w:rsidP="00221BF9">
            <w:pPr>
              <w:spacing w:after="0"/>
              <w:ind w:firstLine="0"/>
              <w:jc w:val="right"/>
              <w:rPr>
                <w:rFonts w:ascii="Arial Narrow" w:hAnsi="Arial Narrow"/>
              </w:rPr>
            </w:pPr>
            <w:r>
              <w:rPr>
                <w:rFonts w:ascii="Arial Narrow" w:hAnsi="Arial Narrow"/>
              </w:rPr>
              <w:t>28.634</w:t>
            </w:r>
          </w:p>
        </w:tc>
        <w:tc>
          <w:tcPr>
            <w:tcW w:w="2126" w:type="dxa"/>
            <w:tcBorders>
              <w:top w:val="single" w:sz="2" w:space="0" w:color="auto"/>
              <w:left w:val="nil"/>
              <w:bottom w:val="single" w:sz="4" w:space="0" w:color="auto"/>
              <w:right w:val="nil"/>
            </w:tcBorders>
            <w:shd w:val="clear" w:color="auto" w:fill="auto"/>
            <w:noWrap/>
            <w:vAlign w:val="center"/>
            <w:hideMark/>
          </w:tcPr>
          <w:p w:rsidR="0092794A" w:rsidRPr="0092794A" w:rsidRDefault="0092794A" w:rsidP="0092794A">
            <w:pPr>
              <w:spacing w:after="0"/>
              <w:ind w:firstLine="0"/>
              <w:jc w:val="right"/>
              <w:rPr>
                <w:rFonts w:ascii="Arial Narrow" w:hAnsi="Arial Narrow"/>
              </w:rPr>
            </w:pPr>
            <w:r>
              <w:rPr>
                <w:rFonts w:ascii="Arial Narrow" w:hAnsi="Arial Narrow"/>
              </w:rPr>
              <w:t>-20</w:t>
            </w:r>
          </w:p>
        </w:tc>
      </w:tr>
      <w:tr w:rsidR="0092794A" w:rsidRPr="0092794A" w:rsidTr="00150DF1">
        <w:trPr>
          <w:trHeight w:val="300"/>
        </w:trPr>
        <w:tc>
          <w:tcPr>
            <w:tcW w:w="4126" w:type="dxa"/>
            <w:tcBorders>
              <w:top w:val="single" w:sz="4" w:space="0" w:color="auto"/>
              <w:left w:val="nil"/>
              <w:bottom w:val="single" w:sz="4" w:space="0" w:color="auto"/>
              <w:right w:val="nil"/>
            </w:tcBorders>
            <w:shd w:val="clear" w:color="000000" w:fill="FFCC99"/>
            <w:noWrap/>
            <w:vAlign w:val="center"/>
            <w:hideMark/>
          </w:tcPr>
          <w:p w:rsidR="0092794A" w:rsidRPr="0092794A" w:rsidRDefault="0092794A" w:rsidP="0092794A">
            <w:pPr>
              <w:spacing w:after="0"/>
              <w:ind w:firstLine="0"/>
              <w:jc w:val="left"/>
              <w:rPr>
                <w:rFonts w:ascii="Arial" w:hAnsi="Arial" w:cs="Arial"/>
                <w:sz w:val="18"/>
                <w:szCs w:val="18"/>
              </w:rPr>
            </w:pPr>
            <w:r>
              <w:rPr>
                <w:rFonts w:ascii="Arial" w:hAnsi="Arial"/>
                <w:sz w:val="18"/>
                <w:szCs w:val="18"/>
              </w:rPr>
              <w:t>Guztira</w:t>
            </w:r>
          </w:p>
        </w:tc>
        <w:tc>
          <w:tcPr>
            <w:tcW w:w="1134" w:type="dxa"/>
            <w:tcBorders>
              <w:top w:val="single" w:sz="4" w:space="0" w:color="auto"/>
              <w:left w:val="nil"/>
              <w:bottom w:val="single" w:sz="4" w:space="0" w:color="auto"/>
              <w:right w:val="nil"/>
            </w:tcBorders>
            <w:shd w:val="clear" w:color="000000" w:fill="FFCC99"/>
            <w:noWrap/>
            <w:vAlign w:val="center"/>
            <w:hideMark/>
          </w:tcPr>
          <w:p w:rsidR="0092794A" w:rsidRPr="0092794A" w:rsidRDefault="0092794A" w:rsidP="00221BF9">
            <w:pPr>
              <w:spacing w:after="0"/>
              <w:ind w:firstLine="0"/>
              <w:jc w:val="right"/>
              <w:rPr>
                <w:rFonts w:ascii="Arial" w:hAnsi="Arial" w:cs="Arial"/>
                <w:sz w:val="18"/>
                <w:szCs w:val="18"/>
              </w:rPr>
            </w:pPr>
            <w:r>
              <w:rPr>
                <w:rFonts w:ascii="Arial" w:hAnsi="Arial"/>
                <w:sz w:val="18"/>
                <w:szCs w:val="18"/>
              </w:rPr>
              <w:t>49.268</w:t>
            </w:r>
          </w:p>
        </w:tc>
        <w:tc>
          <w:tcPr>
            <w:tcW w:w="1418" w:type="dxa"/>
            <w:tcBorders>
              <w:top w:val="single" w:sz="4" w:space="0" w:color="auto"/>
              <w:left w:val="nil"/>
              <w:bottom w:val="single" w:sz="4" w:space="0" w:color="auto"/>
              <w:right w:val="nil"/>
            </w:tcBorders>
            <w:shd w:val="clear" w:color="000000" w:fill="FFCC99"/>
            <w:noWrap/>
            <w:vAlign w:val="center"/>
            <w:hideMark/>
          </w:tcPr>
          <w:p w:rsidR="0092794A" w:rsidRPr="0092794A" w:rsidRDefault="0092794A" w:rsidP="00221BF9">
            <w:pPr>
              <w:spacing w:after="0"/>
              <w:ind w:firstLine="0"/>
              <w:jc w:val="right"/>
              <w:rPr>
                <w:rFonts w:ascii="Arial" w:hAnsi="Arial" w:cs="Arial"/>
                <w:sz w:val="18"/>
                <w:szCs w:val="18"/>
              </w:rPr>
            </w:pPr>
            <w:r>
              <w:rPr>
                <w:rFonts w:ascii="Arial" w:hAnsi="Arial"/>
                <w:sz w:val="18"/>
                <w:szCs w:val="18"/>
              </w:rPr>
              <w:t>95.911</w:t>
            </w:r>
          </w:p>
        </w:tc>
        <w:tc>
          <w:tcPr>
            <w:tcW w:w="2126" w:type="dxa"/>
            <w:tcBorders>
              <w:top w:val="single" w:sz="4" w:space="0" w:color="auto"/>
              <w:left w:val="nil"/>
              <w:bottom w:val="single" w:sz="4" w:space="0" w:color="auto"/>
              <w:right w:val="nil"/>
            </w:tcBorders>
            <w:shd w:val="clear" w:color="000000" w:fill="FFCC99"/>
            <w:noWrap/>
            <w:vAlign w:val="center"/>
            <w:hideMark/>
          </w:tcPr>
          <w:p w:rsidR="0092794A" w:rsidRPr="0092794A" w:rsidRDefault="0092794A" w:rsidP="0092794A">
            <w:pPr>
              <w:spacing w:after="0"/>
              <w:ind w:firstLine="0"/>
              <w:jc w:val="right"/>
              <w:rPr>
                <w:rFonts w:ascii="Arial" w:hAnsi="Arial" w:cs="Arial"/>
                <w:sz w:val="18"/>
                <w:szCs w:val="18"/>
              </w:rPr>
            </w:pPr>
            <w:r>
              <w:rPr>
                <w:rFonts w:ascii="Arial" w:hAnsi="Arial"/>
                <w:sz w:val="18"/>
                <w:szCs w:val="18"/>
              </w:rPr>
              <w:t>95</w:t>
            </w:r>
          </w:p>
        </w:tc>
      </w:tr>
    </w:tbl>
    <w:p w:rsidR="00393954" w:rsidRDefault="00474474" w:rsidP="00393954">
      <w:pPr>
        <w:pStyle w:val="texto"/>
        <w:tabs>
          <w:tab w:val="clear" w:pos="2835"/>
          <w:tab w:val="clear" w:pos="3969"/>
          <w:tab w:val="clear" w:pos="5103"/>
          <w:tab w:val="clear" w:pos="6237"/>
          <w:tab w:val="clear" w:pos="7371"/>
        </w:tabs>
        <w:spacing w:before="240"/>
        <w:rPr>
          <w:rFonts w:cs="Arial"/>
        </w:rPr>
      </w:pPr>
      <w:r>
        <w:t>Kapitulu honen igoeraren arrazoia da, funtsean, parke eolikoaren eta eguzki-plaken eta hilerriaren kanonengatiko diru-sarrerak 2015eko ekitaldira arte t</w:t>
      </w:r>
      <w:r>
        <w:t>a</w:t>
      </w:r>
      <w:r>
        <w:lastRenderedPageBreak/>
        <w:t>sen, prezio publikoen eta bestelakoen diru-sarreren bidezko diru-sarrerei b</w:t>
      </w:r>
      <w:r>
        <w:t>u</w:t>
      </w:r>
      <w:r>
        <w:t>ruzko 3. kapituluan erregistratzen zirela.</w:t>
      </w:r>
    </w:p>
    <w:p w:rsidR="00AC5575" w:rsidRDefault="00AC5575" w:rsidP="00393954">
      <w:pPr>
        <w:pStyle w:val="texto"/>
        <w:tabs>
          <w:tab w:val="clear" w:pos="2835"/>
          <w:tab w:val="clear" w:pos="3969"/>
          <w:tab w:val="clear" w:pos="5103"/>
          <w:tab w:val="clear" w:pos="6237"/>
          <w:tab w:val="clear" w:pos="7371"/>
        </w:tabs>
        <w:spacing w:before="240"/>
        <w:rPr>
          <w:rFonts w:cs="Arial"/>
        </w:rPr>
      </w:pPr>
    </w:p>
    <w:p w:rsidR="00474474" w:rsidRPr="001D1443" w:rsidRDefault="003B49CE"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rFonts w:cs="Arial"/>
        </w:rPr>
      </w:pPr>
      <w:r>
        <w:t xml:space="preserve">Itxitako ekitaldietako </w:t>
      </w:r>
      <w:proofErr w:type="spellStart"/>
      <w:r>
        <w:t>aurrekontuak-diru-sarrerak</w:t>
      </w:r>
      <w:proofErr w:type="spellEnd"/>
    </w:p>
    <w:p w:rsidR="003B49CE" w:rsidRPr="001D1443" w:rsidRDefault="003B49CE" w:rsidP="00393954">
      <w:pPr>
        <w:pStyle w:val="texto"/>
        <w:tabs>
          <w:tab w:val="clear" w:pos="2835"/>
          <w:tab w:val="clear" w:pos="3969"/>
          <w:tab w:val="clear" w:pos="5103"/>
          <w:tab w:val="clear" w:pos="6237"/>
          <w:tab w:val="clear" w:pos="7371"/>
        </w:tabs>
        <w:spacing w:after="240"/>
        <w:rPr>
          <w:rFonts w:cs="Arial"/>
        </w:rPr>
      </w:pPr>
      <w:r>
        <w:t>Hurrengo taulan laburpen bat erakusten dugu 2016an egindako kobrantzei eta 2016ko abenduaren 31n itxitako aurrekontuetako diru-sarreretatik kobr</w:t>
      </w:r>
      <w:r>
        <w:t>a</w:t>
      </w:r>
      <w:r>
        <w:t>tzeko dauden saldoei buruz:</w:t>
      </w:r>
    </w:p>
    <w:tbl>
      <w:tblPr>
        <w:tblW w:w="8789" w:type="dxa"/>
        <w:tblInd w:w="70" w:type="dxa"/>
        <w:tblCellMar>
          <w:left w:w="70" w:type="dxa"/>
          <w:right w:w="70" w:type="dxa"/>
        </w:tblCellMar>
        <w:tblLook w:val="04A0" w:firstRow="1" w:lastRow="0" w:firstColumn="1" w:lastColumn="0" w:noHBand="0" w:noVBand="1"/>
      </w:tblPr>
      <w:tblGrid>
        <w:gridCol w:w="1445"/>
        <w:gridCol w:w="1366"/>
        <w:gridCol w:w="1265"/>
        <w:gridCol w:w="1406"/>
        <w:gridCol w:w="1149"/>
        <w:gridCol w:w="993"/>
        <w:gridCol w:w="1235"/>
      </w:tblGrid>
      <w:tr w:rsidR="001D1443" w:rsidRPr="001D1443" w:rsidTr="00657DBC">
        <w:trPr>
          <w:trHeight w:val="284"/>
        </w:trPr>
        <w:tc>
          <w:tcPr>
            <w:tcW w:w="1457" w:type="dxa"/>
            <w:tcBorders>
              <w:top w:val="single" w:sz="4" w:space="0" w:color="auto"/>
              <w:left w:val="nil"/>
              <w:bottom w:val="single" w:sz="4" w:space="0" w:color="auto"/>
              <w:right w:val="nil"/>
            </w:tcBorders>
            <w:shd w:val="clear" w:color="000000" w:fill="FFCC99"/>
            <w:noWrap/>
            <w:vAlign w:val="center"/>
            <w:hideMark/>
          </w:tcPr>
          <w:p w:rsidR="003B49CE" w:rsidRPr="001D1443" w:rsidRDefault="003B49CE" w:rsidP="003B49CE">
            <w:pPr>
              <w:spacing w:after="0"/>
              <w:ind w:firstLine="0"/>
              <w:jc w:val="left"/>
              <w:rPr>
                <w:rFonts w:ascii="Arial" w:hAnsi="Arial" w:cs="Arial"/>
                <w:sz w:val="18"/>
                <w:szCs w:val="18"/>
              </w:rPr>
            </w:pPr>
            <w:r>
              <w:rPr>
                <w:rFonts w:ascii="Arial" w:hAnsi="Arial"/>
                <w:sz w:val="18"/>
                <w:szCs w:val="18"/>
              </w:rPr>
              <w:t>Urtea</w:t>
            </w:r>
          </w:p>
        </w:tc>
        <w:tc>
          <w:tcPr>
            <w:tcW w:w="1378" w:type="dxa"/>
            <w:tcBorders>
              <w:top w:val="single" w:sz="4" w:space="0" w:color="auto"/>
              <w:left w:val="nil"/>
              <w:bottom w:val="single" w:sz="4" w:space="0" w:color="auto"/>
              <w:right w:val="nil"/>
            </w:tcBorders>
            <w:shd w:val="clear" w:color="000000" w:fill="FFCC99"/>
            <w:vAlign w:val="center"/>
            <w:hideMark/>
          </w:tcPr>
          <w:p w:rsidR="003B49CE" w:rsidRPr="001D1443" w:rsidRDefault="003B49CE" w:rsidP="001D1443">
            <w:pPr>
              <w:spacing w:after="0"/>
              <w:ind w:firstLine="0"/>
              <w:jc w:val="right"/>
              <w:rPr>
                <w:rFonts w:ascii="Arial" w:hAnsi="Arial" w:cs="Arial"/>
                <w:sz w:val="18"/>
                <w:szCs w:val="18"/>
              </w:rPr>
            </w:pPr>
            <w:r>
              <w:rPr>
                <w:rFonts w:ascii="Arial" w:hAnsi="Arial"/>
                <w:sz w:val="18"/>
                <w:szCs w:val="18"/>
              </w:rPr>
              <w:t>Hasierako sa</w:t>
            </w:r>
            <w:r>
              <w:rPr>
                <w:rFonts w:ascii="Arial" w:hAnsi="Arial"/>
                <w:sz w:val="18"/>
                <w:szCs w:val="18"/>
              </w:rPr>
              <w:t>l</w:t>
            </w:r>
            <w:r>
              <w:rPr>
                <w:rFonts w:ascii="Arial" w:hAnsi="Arial"/>
                <w:sz w:val="18"/>
                <w:szCs w:val="18"/>
              </w:rPr>
              <w:t>doa 2016-01-01ean</w:t>
            </w:r>
          </w:p>
        </w:tc>
        <w:tc>
          <w:tcPr>
            <w:tcW w:w="1276" w:type="dxa"/>
            <w:tcBorders>
              <w:top w:val="single" w:sz="4" w:space="0" w:color="auto"/>
              <w:left w:val="nil"/>
              <w:bottom w:val="single" w:sz="4" w:space="0" w:color="auto"/>
              <w:right w:val="nil"/>
            </w:tcBorders>
            <w:shd w:val="clear" w:color="000000" w:fill="FFCC99"/>
            <w:vAlign w:val="center"/>
            <w:hideMark/>
          </w:tcPr>
          <w:p w:rsidR="003B49CE" w:rsidRPr="001D1443" w:rsidRDefault="003B49CE" w:rsidP="001D1443">
            <w:pPr>
              <w:spacing w:after="0"/>
              <w:ind w:firstLine="0"/>
              <w:jc w:val="right"/>
              <w:rPr>
                <w:rFonts w:ascii="Arial" w:hAnsi="Arial" w:cs="Arial"/>
                <w:sz w:val="18"/>
                <w:szCs w:val="18"/>
              </w:rPr>
            </w:pPr>
            <w:r>
              <w:rPr>
                <w:rFonts w:ascii="Arial" w:hAnsi="Arial"/>
                <w:sz w:val="18"/>
                <w:szCs w:val="18"/>
              </w:rPr>
              <w:t>2016ko k</w:t>
            </w:r>
            <w:r>
              <w:rPr>
                <w:rFonts w:ascii="Arial" w:hAnsi="Arial"/>
                <w:sz w:val="18"/>
                <w:szCs w:val="18"/>
              </w:rPr>
              <w:t>o</w:t>
            </w:r>
            <w:r>
              <w:rPr>
                <w:rFonts w:ascii="Arial" w:hAnsi="Arial"/>
                <w:sz w:val="18"/>
                <w:szCs w:val="18"/>
              </w:rPr>
              <w:t>brantzak</w:t>
            </w:r>
          </w:p>
        </w:tc>
        <w:tc>
          <w:tcPr>
            <w:tcW w:w="1418" w:type="dxa"/>
            <w:tcBorders>
              <w:top w:val="single" w:sz="4" w:space="0" w:color="auto"/>
              <w:left w:val="nil"/>
              <w:bottom w:val="single" w:sz="4" w:space="0" w:color="auto"/>
              <w:right w:val="nil"/>
            </w:tcBorders>
            <w:shd w:val="clear" w:color="000000" w:fill="FFCC99"/>
            <w:vAlign w:val="center"/>
            <w:hideMark/>
          </w:tcPr>
          <w:p w:rsidR="003B49CE" w:rsidRPr="001D1443" w:rsidRDefault="003B49CE" w:rsidP="001D1443">
            <w:pPr>
              <w:spacing w:after="0"/>
              <w:ind w:firstLine="0"/>
              <w:jc w:val="right"/>
              <w:rPr>
                <w:rFonts w:ascii="Arial" w:hAnsi="Arial" w:cs="Arial"/>
                <w:sz w:val="18"/>
                <w:szCs w:val="18"/>
              </w:rPr>
            </w:pPr>
            <w:r>
              <w:rPr>
                <w:rFonts w:ascii="Arial" w:hAnsi="Arial"/>
                <w:sz w:val="18"/>
                <w:szCs w:val="18"/>
              </w:rPr>
              <w:t>Kaudimen g</w:t>
            </w:r>
            <w:r>
              <w:rPr>
                <w:rFonts w:ascii="Arial" w:hAnsi="Arial"/>
                <w:sz w:val="18"/>
                <w:szCs w:val="18"/>
              </w:rPr>
              <w:t>a</w:t>
            </w:r>
            <w:r>
              <w:rPr>
                <w:rFonts w:ascii="Arial" w:hAnsi="Arial"/>
                <w:sz w:val="18"/>
                <w:szCs w:val="18"/>
              </w:rPr>
              <w:t>beziak eta beste baja b</w:t>
            </w:r>
            <w:r>
              <w:rPr>
                <w:rFonts w:ascii="Arial" w:hAnsi="Arial"/>
                <w:sz w:val="18"/>
                <w:szCs w:val="18"/>
              </w:rPr>
              <w:t>a</w:t>
            </w:r>
            <w:r>
              <w:rPr>
                <w:rFonts w:ascii="Arial" w:hAnsi="Arial"/>
                <w:sz w:val="18"/>
                <w:szCs w:val="18"/>
              </w:rPr>
              <w:t>tzuk</w:t>
            </w:r>
          </w:p>
        </w:tc>
        <w:tc>
          <w:tcPr>
            <w:tcW w:w="1158" w:type="dxa"/>
            <w:tcBorders>
              <w:top w:val="single" w:sz="4" w:space="0" w:color="auto"/>
              <w:left w:val="nil"/>
              <w:bottom w:val="single" w:sz="4" w:space="0" w:color="auto"/>
              <w:right w:val="nil"/>
            </w:tcBorders>
            <w:shd w:val="clear" w:color="000000" w:fill="FFCC99"/>
            <w:vAlign w:val="center"/>
            <w:hideMark/>
          </w:tcPr>
          <w:p w:rsidR="003B49CE" w:rsidRPr="001D1443" w:rsidRDefault="003B49CE" w:rsidP="001D1443">
            <w:pPr>
              <w:spacing w:after="0"/>
              <w:ind w:firstLine="0"/>
              <w:jc w:val="right"/>
              <w:rPr>
                <w:rFonts w:ascii="Arial" w:hAnsi="Arial" w:cs="Arial"/>
                <w:sz w:val="18"/>
                <w:szCs w:val="18"/>
              </w:rPr>
            </w:pPr>
            <w:r>
              <w:rPr>
                <w:rFonts w:ascii="Arial" w:hAnsi="Arial"/>
                <w:sz w:val="18"/>
                <w:szCs w:val="18"/>
              </w:rPr>
              <w:t>Amaierako saldoa 2016-12-31n</w:t>
            </w:r>
          </w:p>
        </w:tc>
        <w:tc>
          <w:tcPr>
            <w:tcW w:w="857" w:type="dxa"/>
            <w:tcBorders>
              <w:top w:val="single" w:sz="4" w:space="0" w:color="auto"/>
              <w:left w:val="nil"/>
              <w:bottom w:val="single" w:sz="4" w:space="0" w:color="auto"/>
              <w:right w:val="nil"/>
            </w:tcBorders>
            <w:shd w:val="clear" w:color="000000" w:fill="FFCC99"/>
            <w:vAlign w:val="center"/>
            <w:hideMark/>
          </w:tcPr>
          <w:p w:rsidR="003B49CE" w:rsidRPr="001D1443" w:rsidRDefault="003B49CE" w:rsidP="001D1443">
            <w:pPr>
              <w:spacing w:after="0"/>
              <w:ind w:firstLine="0"/>
              <w:jc w:val="right"/>
              <w:rPr>
                <w:rFonts w:ascii="Arial" w:hAnsi="Arial" w:cs="Arial"/>
                <w:sz w:val="18"/>
                <w:szCs w:val="18"/>
              </w:rPr>
            </w:pPr>
            <w:r>
              <w:rPr>
                <w:rFonts w:ascii="Arial" w:hAnsi="Arial"/>
                <w:sz w:val="18"/>
                <w:szCs w:val="18"/>
              </w:rPr>
              <w:t>Amai</w:t>
            </w:r>
            <w:r>
              <w:rPr>
                <w:rFonts w:ascii="Arial" w:hAnsi="Arial"/>
                <w:sz w:val="18"/>
                <w:szCs w:val="18"/>
              </w:rPr>
              <w:t>e</w:t>
            </w:r>
            <w:r>
              <w:rPr>
                <w:rFonts w:ascii="Arial" w:hAnsi="Arial"/>
                <w:sz w:val="18"/>
                <w:szCs w:val="18"/>
              </w:rPr>
              <w:t>rako sa</w:t>
            </w:r>
            <w:r>
              <w:rPr>
                <w:rFonts w:ascii="Arial" w:hAnsi="Arial"/>
                <w:sz w:val="18"/>
                <w:szCs w:val="18"/>
              </w:rPr>
              <w:t>l</w:t>
            </w:r>
            <w:r>
              <w:rPr>
                <w:rFonts w:ascii="Arial" w:hAnsi="Arial"/>
                <w:sz w:val="18"/>
                <w:szCs w:val="18"/>
              </w:rPr>
              <w:t>doa (%)</w:t>
            </w:r>
          </w:p>
        </w:tc>
        <w:tc>
          <w:tcPr>
            <w:tcW w:w="1245" w:type="dxa"/>
            <w:tcBorders>
              <w:top w:val="single" w:sz="4" w:space="0" w:color="auto"/>
              <w:left w:val="nil"/>
              <w:bottom w:val="single" w:sz="4" w:space="0" w:color="auto"/>
              <w:right w:val="nil"/>
            </w:tcBorders>
            <w:shd w:val="clear" w:color="000000" w:fill="FFCC99"/>
            <w:vAlign w:val="center"/>
            <w:hideMark/>
          </w:tcPr>
          <w:p w:rsidR="003B49CE" w:rsidRPr="001D1443" w:rsidRDefault="003B49CE" w:rsidP="001D1443">
            <w:pPr>
              <w:spacing w:after="0"/>
              <w:ind w:firstLine="0"/>
              <w:jc w:val="right"/>
              <w:rPr>
                <w:rFonts w:ascii="Arial" w:hAnsi="Arial" w:cs="Arial"/>
                <w:sz w:val="18"/>
                <w:szCs w:val="18"/>
              </w:rPr>
            </w:pPr>
            <w:r>
              <w:rPr>
                <w:rFonts w:ascii="Arial" w:hAnsi="Arial"/>
                <w:sz w:val="18"/>
                <w:szCs w:val="18"/>
              </w:rPr>
              <w:t>Hasierako saldoaren gaineko k</w:t>
            </w:r>
            <w:r>
              <w:rPr>
                <w:rFonts w:ascii="Arial" w:hAnsi="Arial"/>
                <w:sz w:val="18"/>
                <w:szCs w:val="18"/>
              </w:rPr>
              <w:t>o</w:t>
            </w:r>
            <w:r>
              <w:rPr>
                <w:rFonts w:ascii="Arial" w:hAnsi="Arial"/>
                <w:sz w:val="18"/>
                <w:szCs w:val="18"/>
              </w:rPr>
              <w:t>brantzen %</w:t>
            </w:r>
          </w:p>
        </w:tc>
      </w:tr>
      <w:tr w:rsidR="001D1443" w:rsidRPr="001D1443" w:rsidTr="00657DBC">
        <w:trPr>
          <w:trHeight w:val="284"/>
        </w:trPr>
        <w:tc>
          <w:tcPr>
            <w:tcW w:w="1457" w:type="dxa"/>
            <w:tcBorders>
              <w:top w:val="single" w:sz="4" w:space="0" w:color="auto"/>
              <w:left w:val="nil"/>
              <w:bottom w:val="single" w:sz="2" w:space="0" w:color="auto"/>
              <w:right w:val="nil"/>
            </w:tcBorders>
            <w:shd w:val="clear" w:color="auto" w:fill="auto"/>
            <w:noWrap/>
            <w:vAlign w:val="center"/>
            <w:hideMark/>
          </w:tcPr>
          <w:p w:rsidR="001D1443" w:rsidRPr="001D1443" w:rsidRDefault="001D1443" w:rsidP="001D1443">
            <w:pPr>
              <w:spacing w:after="0"/>
              <w:ind w:firstLine="0"/>
              <w:jc w:val="left"/>
              <w:rPr>
                <w:rFonts w:ascii="Arial Narrow" w:hAnsi="Arial Narrow"/>
              </w:rPr>
            </w:pPr>
            <w:r>
              <w:rPr>
                <w:rFonts w:ascii="Arial Narrow" w:hAnsi="Arial Narrow"/>
              </w:rPr>
              <w:t>2015</w:t>
            </w:r>
          </w:p>
        </w:tc>
        <w:tc>
          <w:tcPr>
            <w:tcW w:w="1378" w:type="dxa"/>
            <w:tcBorders>
              <w:top w:val="single" w:sz="4"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476.361</w:t>
            </w:r>
          </w:p>
        </w:tc>
        <w:tc>
          <w:tcPr>
            <w:tcW w:w="1276" w:type="dxa"/>
            <w:tcBorders>
              <w:top w:val="single" w:sz="4"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340.039</w:t>
            </w:r>
          </w:p>
        </w:tc>
        <w:tc>
          <w:tcPr>
            <w:tcW w:w="1418" w:type="dxa"/>
            <w:tcBorders>
              <w:top w:val="single" w:sz="4"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5.798</w:t>
            </w:r>
          </w:p>
        </w:tc>
        <w:tc>
          <w:tcPr>
            <w:tcW w:w="1158" w:type="dxa"/>
            <w:tcBorders>
              <w:top w:val="single" w:sz="4"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130.641</w:t>
            </w:r>
          </w:p>
        </w:tc>
        <w:tc>
          <w:tcPr>
            <w:tcW w:w="857" w:type="dxa"/>
            <w:tcBorders>
              <w:top w:val="single" w:sz="4"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9</w:t>
            </w:r>
          </w:p>
        </w:tc>
        <w:tc>
          <w:tcPr>
            <w:tcW w:w="1245" w:type="dxa"/>
            <w:tcBorders>
              <w:top w:val="single" w:sz="4"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17</w:t>
            </w:r>
          </w:p>
        </w:tc>
      </w:tr>
      <w:tr w:rsidR="001D1443" w:rsidRPr="001D1443" w:rsidTr="00657DBC">
        <w:trPr>
          <w:trHeight w:val="284"/>
        </w:trPr>
        <w:tc>
          <w:tcPr>
            <w:tcW w:w="1457" w:type="dxa"/>
            <w:tcBorders>
              <w:top w:val="single" w:sz="2" w:space="0" w:color="auto"/>
              <w:left w:val="nil"/>
              <w:bottom w:val="single" w:sz="2" w:space="0" w:color="auto"/>
              <w:right w:val="nil"/>
            </w:tcBorders>
            <w:shd w:val="clear" w:color="auto" w:fill="auto"/>
            <w:noWrap/>
            <w:vAlign w:val="center"/>
            <w:hideMark/>
          </w:tcPr>
          <w:p w:rsidR="001D1443" w:rsidRPr="001D1443" w:rsidRDefault="001D1443" w:rsidP="001D1443">
            <w:pPr>
              <w:spacing w:after="0"/>
              <w:ind w:firstLine="0"/>
              <w:jc w:val="left"/>
              <w:rPr>
                <w:rFonts w:ascii="Arial Narrow" w:hAnsi="Arial Narrow"/>
              </w:rPr>
            </w:pPr>
            <w:r>
              <w:rPr>
                <w:rFonts w:ascii="Arial Narrow" w:hAnsi="Arial Narrow"/>
              </w:rPr>
              <w:t>2014</w:t>
            </w:r>
          </w:p>
        </w:tc>
        <w:tc>
          <w:tcPr>
            <w:tcW w:w="137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186.040</w:t>
            </w:r>
          </w:p>
        </w:tc>
        <w:tc>
          <w:tcPr>
            <w:tcW w:w="1276"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35.448</w:t>
            </w:r>
          </w:p>
        </w:tc>
        <w:tc>
          <w:tcPr>
            <w:tcW w:w="141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9</w:t>
            </w:r>
          </w:p>
        </w:tc>
        <w:tc>
          <w:tcPr>
            <w:tcW w:w="115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150.583</w:t>
            </w:r>
          </w:p>
        </w:tc>
        <w:tc>
          <w:tcPr>
            <w:tcW w:w="857"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10</w:t>
            </w:r>
          </w:p>
        </w:tc>
        <w:tc>
          <w:tcPr>
            <w:tcW w:w="1245"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2</w:t>
            </w:r>
          </w:p>
        </w:tc>
      </w:tr>
      <w:tr w:rsidR="001D1443" w:rsidRPr="001D1443" w:rsidTr="00657DBC">
        <w:trPr>
          <w:trHeight w:val="284"/>
        </w:trPr>
        <w:tc>
          <w:tcPr>
            <w:tcW w:w="1457" w:type="dxa"/>
            <w:tcBorders>
              <w:top w:val="single" w:sz="2" w:space="0" w:color="auto"/>
              <w:left w:val="nil"/>
              <w:bottom w:val="single" w:sz="2" w:space="0" w:color="auto"/>
              <w:right w:val="nil"/>
            </w:tcBorders>
            <w:shd w:val="clear" w:color="auto" w:fill="auto"/>
            <w:noWrap/>
            <w:vAlign w:val="center"/>
            <w:hideMark/>
          </w:tcPr>
          <w:p w:rsidR="001D1443" w:rsidRPr="001D1443" w:rsidRDefault="001D1443" w:rsidP="001D1443">
            <w:pPr>
              <w:spacing w:after="0"/>
              <w:ind w:firstLine="0"/>
              <w:jc w:val="left"/>
              <w:rPr>
                <w:rFonts w:ascii="Arial Narrow" w:hAnsi="Arial Narrow"/>
              </w:rPr>
            </w:pPr>
            <w:r>
              <w:rPr>
                <w:rFonts w:ascii="Arial Narrow" w:hAnsi="Arial Narrow"/>
              </w:rPr>
              <w:t>2013</w:t>
            </w:r>
          </w:p>
        </w:tc>
        <w:tc>
          <w:tcPr>
            <w:tcW w:w="137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150.384</w:t>
            </w:r>
          </w:p>
        </w:tc>
        <w:tc>
          <w:tcPr>
            <w:tcW w:w="1276"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14.213</w:t>
            </w:r>
          </w:p>
        </w:tc>
        <w:tc>
          <w:tcPr>
            <w:tcW w:w="141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33</w:t>
            </w:r>
          </w:p>
        </w:tc>
        <w:tc>
          <w:tcPr>
            <w:tcW w:w="115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136.186</w:t>
            </w:r>
          </w:p>
        </w:tc>
        <w:tc>
          <w:tcPr>
            <w:tcW w:w="857"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9</w:t>
            </w:r>
          </w:p>
        </w:tc>
        <w:tc>
          <w:tcPr>
            <w:tcW w:w="1245"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1</w:t>
            </w:r>
          </w:p>
        </w:tc>
      </w:tr>
      <w:tr w:rsidR="001D1443" w:rsidRPr="001D1443" w:rsidTr="00657DBC">
        <w:trPr>
          <w:trHeight w:val="284"/>
        </w:trPr>
        <w:tc>
          <w:tcPr>
            <w:tcW w:w="1457" w:type="dxa"/>
            <w:tcBorders>
              <w:top w:val="single" w:sz="2" w:space="0" w:color="auto"/>
              <w:left w:val="nil"/>
              <w:bottom w:val="single" w:sz="2" w:space="0" w:color="auto"/>
              <w:right w:val="nil"/>
            </w:tcBorders>
            <w:shd w:val="clear" w:color="auto" w:fill="auto"/>
            <w:noWrap/>
            <w:vAlign w:val="center"/>
            <w:hideMark/>
          </w:tcPr>
          <w:p w:rsidR="001D1443" w:rsidRPr="001D1443" w:rsidRDefault="001D1443" w:rsidP="001D1443">
            <w:pPr>
              <w:spacing w:after="0"/>
              <w:ind w:firstLine="0"/>
              <w:jc w:val="left"/>
              <w:rPr>
                <w:rFonts w:ascii="Arial Narrow" w:hAnsi="Arial Narrow"/>
              </w:rPr>
            </w:pPr>
            <w:r>
              <w:rPr>
                <w:rFonts w:ascii="Arial Narrow" w:hAnsi="Arial Narrow"/>
              </w:rPr>
              <w:t>2012</w:t>
            </w:r>
          </w:p>
        </w:tc>
        <w:tc>
          <w:tcPr>
            <w:tcW w:w="137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228.462</w:t>
            </w:r>
          </w:p>
        </w:tc>
        <w:tc>
          <w:tcPr>
            <w:tcW w:w="1276"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15.773</w:t>
            </w:r>
          </w:p>
        </w:tc>
        <w:tc>
          <w:tcPr>
            <w:tcW w:w="141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9</w:t>
            </w:r>
          </w:p>
        </w:tc>
        <w:tc>
          <w:tcPr>
            <w:tcW w:w="115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212.680</w:t>
            </w:r>
          </w:p>
        </w:tc>
        <w:tc>
          <w:tcPr>
            <w:tcW w:w="857"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14</w:t>
            </w:r>
          </w:p>
        </w:tc>
        <w:tc>
          <w:tcPr>
            <w:tcW w:w="1245"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1</w:t>
            </w:r>
          </w:p>
        </w:tc>
      </w:tr>
      <w:tr w:rsidR="001D1443" w:rsidRPr="001D1443" w:rsidTr="00657DBC">
        <w:trPr>
          <w:trHeight w:val="284"/>
        </w:trPr>
        <w:tc>
          <w:tcPr>
            <w:tcW w:w="1457" w:type="dxa"/>
            <w:tcBorders>
              <w:top w:val="single" w:sz="2" w:space="0" w:color="auto"/>
              <w:left w:val="nil"/>
              <w:bottom w:val="single" w:sz="2" w:space="0" w:color="auto"/>
              <w:right w:val="nil"/>
            </w:tcBorders>
            <w:shd w:val="clear" w:color="auto" w:fill="auto"/>
            <w:noWrap/>
            <w:vAlign w:val="center"/>
            <w:hideMark/>
          </w:tcPr>
          <w:p w:rsidR="001D1443" w:rsidRPr="001D1443" w:rsidRDefault="001D1443" w:rsidP="001D1443">
            <w:pPr>
              <w:spacing w:after="0"/>
              <w:ind w:firstLine="0"/>
              <w:jc w:val="left"/>
              <w:rPr>
                <w:rFonts w:ascii="Arial Narrow" w:hAnsi="Arial Narrow"/>
              </w:rPr>
            </w:pPr>
            <w:r>
              <w:rPr>
                <w:rFonts w:ascii="Arial Narrow" w:hAnsi="Arial Narrow"/>
              </w:rPr>
              <w:t>2011</w:t>
            </w:r>
          </w:p>
        </w:tc>
        <w:tc>
          <w:tcPr>
            <w:tcW w:w="137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117.863</w:t>
            </w:r>
          </w:p>
        </w:tc>
        <w:tc>
          <w:tcPr>
            <w:tcW w:w="1276"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7.189</w:t>
            </w:r>
          </w:p>
        </w:tc>
        <w:tc>
          <w:tcPr>
            <w:tcW w:w="141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9</w:t>
            </w:r>
          </w:p>
        </w:tc>
        <w:tc>
          <w:tcPr>
            <w:tcW w:w="115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110.665</w:t>
            </w:r>
          </w:p>
        </w:tc>
        <w:tc>
          <w:tcPr>
            <w:tcW w:w="857"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7</w:t>
            </w:r>
          </w:p>
        </w:tc>
        <w:tc>
          <w:tcPr>
            <w:tcW w:w="1245"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0</w:t>
            </w:r>
          </w:p>
        </w:tc>
      </w:tr>
      <w:tr w:rsidR="001D1443" w:rsidRPr="001D1443" w:rsidTr="00657DBC">
        <w:trPr>
          <w:trHeight w:val="284"/>
        </w:trPr>
        <w:tc>
          <w:tcPr>
            <w:tcW w:w="1457" w:type="dxa"/>
            <w:tcBorders>
              <w:top w:val="single" w:sz="2" w:space="0" w:color="auto"/>
              <w:left w:val="nil"/>
              <w:bottom w:val="single" w:sz="2" w:space="0" w:color="auto"/>
              <w:right w:val="nil"/>
            </w:tcBorders>
            <w:shd w:val="clear" w:color="auto" w:fill="auto"/>
            <w:noWrap/>
            <w:vAlign w:val="center"/>
            <w:hideMark/>
          </w:tcPr>
          <w:p w:rsidR="001D1443" w:rsidRPr="001D1443" w:rsidRDefault="001D1443" w:rsidP="001D1443">
            <w:pPr>
              <w:spacing w:after="0"/>
              <w:ind w:firstLine="0"/>
              <w:jc w:val="left"/>
              <w:rPr>
                <w:rFonts w:ascii="Arial Narrow" w:hAnsi="Arial Narrow"/>
              </w:rPr>
            </w:pPr>
            <w:r>
              <w:rPr>
                <w:rFonts w:ascii="Arial Narrow" w:hAnsi="Arial Narrow"/>
              </w:rPr>
              <w:t>2010</w:t>
            </w:r>
          </w:p>
        </w:tc>
        <w:tc>
          <w:tcPr>
            <w:tcW w:w="137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115.207</w:t>
            </w:r>
          </w:p>
        </w:tc>
        <w:tc>
          <w:tcPr>
            <w:tcW w:w="1276"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4.792</w:t>
            </w:r>
          </w:p>
        </w:tc>
        <w:tc>
          <w:tcPr>
            <w:tcW w:w="141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9</w:t>
            </w:r>
          </w:p>
        </w:tc>
        <w:tc>
          <w:tcPr>
            <w:tcW w:w="115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110.409</w:t>
            </w:r>
          </w:p>
        </w:tc>
        <w:tc>
          <w:tcPr>
            <w:tcW w:w="857"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7</w:t>
            </w:r>
          </w:p>
        </w:tc>
        <w:tc>
          <w:tcPr>
            <w:tcW w:w="1245"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rPr>
            </w:pPr>
            <w:r>
              <w:rPr>
                <w:rFonts w:ascii="Arial Narrow" w:hAnsi="Arial Narrow"/>
              </w:rPr>
              <w:t>0</w:t>
            </w:r>
          </w:p>
        </w:tc>
      </w:tr>
      <w:tr w:rsidR="001D1443" w:rsidRPr="001D1443" w:rsidTr="004A028C">
        <w:trPr>
          <w:trHeight w:val="284"/>
        </w:trPr>
        <w:tc>
          <w:tcPr>
            <w:tcW w:w="1457" w:type="dxa"/>
            <w:tcBorders>
              <w:top w:val="single" w:sz="2" w:space="0" w:color="auto"/>
              <w:left w:val="nil"/>
              <w:bottom w:val="single" w:sz="4" w:space="0" w:color="auto"/>
              <w:right w:val="nil"/>
            </w:tcBorders>
            <w:shd w:val="clear" w:color="auto" w:fill="auto"/>
            <w:noWrap/>
            <w:vAlign w:val="center"/>
            <w:hideMark/>
          </w:tcPr>
          <w:p w:rsidR="001D1443" w:rsidRPr="001D1443" w:rsidRDefault="001D1443" w:rsidP="003B49CE">
            <w:pPr>
              <w:spacing w:after="0"/>
              <w:ind w:firstLine="0"/>
              <w:jc w:val="left"/>
              <w:rPr>
                <w:rFonts w:ascii="Arial Narrow" w:hAnsi="Arial Narrow"/>
              </w:rPr>
            </w:pPr>
            <w:r>
              <w:rPr>
                <w:rFonts w:ascii="Arial Narrow" w:hAnsi="Arial Narrow"/>
              </w:rPr>
              <w:t>2009a eta aurr</w:t>
            </w:r>
            <w:r>
              <w:rPr>
                <w:rFonts w:ascii="Arial Narrow" w:hAnsi="Arial Narrow"/>
              </w:rPr>
              <w:t>e</w:t>
            </w:r>
            <w:r>
              <w:rPr>
                <w:rFonts w:ascii="Arial Narrow" w:hAnsi="Arial Narrow"/>
              </w:rPr>
              <w:t>koak</w:t>
            </w:r>
          </w:p>
        </w:tc>
        <w:tc>
          <w:tcPr>
            <w:tcW w:w="1378" w:type="dxa"/>
            <w:tcBorders>
              <w:top w:val="single" w:sz="2" w:space="0" w:color="auto"/>
              <w:left w:val="nil"/>
              <w:bottom w:val="single" w:sz="4" w:space="0" w:color="auto"/>
              <w:right w:val="nil"/>
            </w:tcBorders>
            <w:shd w:val="clear" w:color="auto" w:fill="auto"/>
            <w:noWrap/>
            <w:vAlign w:val="center"/>
            <w:hideMark/>
          </w:tcPr>
          <w:p w:rsidR="001D1443" w:rsidRPr="001D1443" w:rsidRDefault="001D1443" w:rsidP="001D1443">
            <w:pPr>
              <w:spacing w:after="0"/>
              <w:ind w:firstLine="0"/>
              <w:jc w:val="right"/>
              <w:rPr>
                <w:rFonts w:ascii="Arial Narrow" w:hAnsi="Arial Narrow"/>
              </w:rPr>
            </w:pPr>
            <w:r>
              <w:rPr>
                <w:rFonts w:ascii="Arial Narrow" w:hAnsi="Arial Narrow"/>
              </w:rPr>
              <w:t>670.433</w:t>
            </w:r>
          </w:p>
        </w:tc>
        <w:tc>
          <w:tcPr>
            <w:tcW w:w="1276" w:type="dxa"/>
            <w:tcBorders>
              <w:top w:val="single" w:sz="2" w:space="0" w:color="auto"/>
              <w:left w:val="nil"/>
              <w:bottom w:val="single" w:sz="4" w:space="0" w:color="auto"/>
              <w:right w:val="nil"/>
            </w:tcBorders>
            <w:shd w:val="clear" w:color="auto" w:fill="auto"/>
            <w:noWrap/>
            <w:vAlign w:val="center"/>
            <w:hideMark/>
          </w:tcPr>
          <w:p w:rsidR="001D1443" w:rsidRPr="001D1443" w:rsidRDefault="001D1443" w:rsidP="001D1443">
            <w:pPr>
              <w:spacing w:after="0"/>
              <w:ind w:firstLine="0"/>
              <w:jc w:val="right"/>
              <w:rPr>
                <w:rFonts w:ascii="Arial Narrow" w:hAnsi="Arial Narrow"/>
              </w:rPr>
            </w:pPr>
            <w:r>
              <w:rPr>
                <w:rFonts w:ascii="Arial Narrow" w:hAnsi="Arial Narrow"/>
              </w:rPr>
              <w:t>9.580</w:t>
            </w:r>
          </w:p>
        </w:tc>
        <w:tc>
          <w:tcPr>
            <w:tcW w:w="1418" w:type="dxa"/>
            <w:tcBorders>
              <w:top w:val="single" w:sz="2" w:space="0" w:color="auto"/>
              <w:left w:val="nil"/>
              <w:bottom w:val="single" w:sz="4" w:space="0" w:color="auto"/>
              <w:right w:val="nil"/>
            </w:tcBorders>
            <w:shd w:val="clear" w:color="auto" w:fill="auto"/>
            <w:noWrap/>
            <w:vAlign w:val="center"/>
            <w:hideMark/>
          </w:tcPr>
          <w:p w:rsidR="001D1443" w:rsidRPr="001D1443" w:rsidRDefault="001D1443" w:rsidP="001D1443">
            <w:pPr>
              <w:spacing w:after="0"/>
              <w:ind w:firstLine="0"/>
              <w:jc w:val="right"/>
              <w:rPr>
                <w:rFonts w:ascii="Arial Narrow" w:hAnsi="Arial Narrow"/>
              </w:rPr>
            </w:pPr>
            <w:r>
              <w:rPr>
                <w:rFonts w:ascii="Arial Narrow" w:hAnsi="Arial Narrow"/>
              </w:rPr>
              <w:t>-69</w:t>
            </w:r>
          </w:p>
        </w:tc>
        <w:tc>
          <w:tcPr>
            <w:tcW w:w="1158" w:type="dxa"/>
            <w:tcBorders>
              <w:top w:val="single" w:sz="2" w:space="0" w:color="auto"/>
              <w:left w:val="nil"/>
              <w:bottom w:val="single" w:sz="4" w:space="0" w:color="auto"/>
              <w:right w:val="nil"/>
            </w:tcBorders>
            <w:shd w:val="clear" w:color="auto" w:fill="auto"/>
            <w:noWrap/>
            <w:vAlign w:val="center"/>
            <w:hideMark/>
          </w:tcPr>
          <w:p w:rsidR="001D1443" w:rsidRPr="001D1443" w:rsidRDefault="001D1443" w:rsidP="001D1443">
            <w:pPr>
              <w:spacing w:after="0"/>
              <w:ind w:firstLine="0"/>
              <w:jc w:val="right"/>
              <w:rPr>
                <w:rFonts w:ascii="Arial Narrow" w:hAnsi="Arial Narrow"/>
              </w:rPr>
            </w:pPr>
            <w:r>
              <w:rPr>
                <w:rFonts w:ascii="Arial Narrow" w:hAnsi="Arial Narrow"/>
              </w:rPr>
              <w:t>660.801</w:t>
            </w:r>
          </w:p>
        </w:tc>
        <w:tc>
          <w:tcPr>
            <w:tcW w:w="857" w:type="dxa"/>
            <w:tcBorders>
              <w:top w:val="single" w:sz="2" w:space="0" w:color="auto"/>
              <w:left w:val="nil"/>
              <w:bottom w:val="single" w:sz="4" w:space="0" w:color="auto"/>
              <w:right w:val="nil"/>
            </w:tcBorders>
            <w:shd w:val="clear" w:color="auto" w:fill="auto"/>
            <w:noWrap/>
            <w:vAlign w:val="center"/>
            <w:hideMark/>
          </w:tcPr>
          <w:p w:rsidR="001D1443" w:rsidRPr="001D1443" w:rsidRDefault="001D1443" w:rsidP="001D1443">
            <w:pPr>
              <w:spacing w:after="0"/>
              <w:ind w:firstLine="0"/>
              <w:jc w:val="right"/>
              <w:rPr>
                <w:rFonts w:ascii="Arial Narrow" w:hAnsi="Arial Narrow"/>
              </w:rPr>
            </w:pPr>
            <w:r>
              <w:rPr>
                <w:rFonts w:ascii="Arial Narrow" w:hAnsi="Arial Narrow"/>
              </w:rPr>
              <w:t>44</w:t>
            </w:r>
          </w:p>
        </w:tc>
        <w:tc>
          <w:tcPr>
            <w:tcW w:w="1245" w:type="dxa"/>
            <w:tcBorders>
              <w:top w:val="single" w:sz="2" w:space="0" w:color="auto"/>
              <w:left w:val="nil"/>
              <w:bottom w:val="single" w:sz="4" w:space="0" w:color="auto"/>
              <w:right w:val="nil"/>
            </w:tcBorders>
            <w:shd w:val="clear" w:color="auto" w:fill="auto"/>
            <w:noWrap/>
            <w:vAlign w:val="center"/>
            <w:hideMark/>
          </w:tcPr>
          <w:p w:rsidR="001D1443" w:rsidRPr="001D1443" w:rsidRDefault="001D1443" w:rsidP="001D1443">
            <w:pPr>
              <w:spacing w:after="0"/>
              <w:ind w:firstLine="0"/>
              <w:jc w:val="right"/>
              <w:rPr>
                <w:rFonts w:ascii="Arial Narrow" w:hAnsi="Arial Narrow"/>
              </w:rPr>
            </w:pPr>
            <w:r>
              <w:rPr>
                <w:rFonts w:ascii="Arial Narrow" w:hAnsi="Arial Narrow"/>
              </w:rPr>
              <w:t>0</w:t>
            </w:r>
          </w:p>
        </w:tc>
      </w:tr>
      <w:tr w:rsidR="001D1443" w:rsidRPr="001D1443" w:rsidTr="00657DBC">
        <w:trPr>
          <w:trHeight w:val="284"/>
        </w:trPr>
        <w:tc>
          <w:tcPr>
            <w:tcW w:w="1457" w:type="dxa"/>
            <w:tcBorders>
              <w:top w:val="single" w:sz="4" w:space="0" w:color="auto"/>
              <w:left w:val="nil"/>
              <w:bottom w:val="single" w:sz="4" w:space="0" w:color="auto"/>
              <w:right w:val="nil"/>
            </w:tcBorders>
            <w:shd w:val="clear" w:color="000000" w:fill="FFCC99"/>
            <w:noWrap/>
            <w:vAlign w:val="center"/>
            <w:hideMark/>
          </w:tcPr>
          <w:p w:rsidR="003B49CE" w:rsidRPr="001D1443" w:rsidRDefault="003B49CE" w:rsidP="003B49CE">
            <w:pPr>
              <w:spacing w:after="0"/>
              <w:ind w:firstLine="0"/>
              <w:jc w:val="left"/>
              <w:rPr>
                <w:rFonts w:ascii="Arial" w:hAnsi="Arial" w:cs="Arial"/>
                <w:sz w:val="18"/>
                <w:szCs w:val="18"/>
              </w:rPr>
            </w:pPr>
            <w:r>
              <w:rPr>
                <w:rFonts w:ascii="Arial" w:hAnsi="Arial"/>
                <w:sz w:val="18"/>
                <w:szCs w:val="18"/>
              </w:rPr>
              <w:t>Guztira</w:t>
            </w:r>
          </w:p>
        </w:tc>
        <w:tc>
          <w:tcPr>
            <w:tcW w:w="1378" w:type="dxa"/>
            <w:tcBorders>
              <w:top w:val="single" w:sz="4" w:space="0" w:color="auto"/>
              <w:left w:val="nil"/>
              <w:bottom w:val="single" w:sz="4" w:space="0" w:color="auto"/>
              <w:right w:val="nil"/>
            </w:tcBorders>
            <w:shd w:val="clear" w:color="000000" w:fill="FFCC99"/>
            <w:noWrap/>
            <w:vAlign w:val="center"/>
            <w:hideMark/>
          </w:tcPr>
          <w:p w:rsidR="003B49CE" w:rsidRPr="001D1443" w:rsidRDefault="001D1443" w:rsidP="001D1443">
            <w:pPr>
              <w:spacing w:after="0"/>
              <w:ind w:firstLine="0"/>
              <w:jc w:val="right"/>
              <w:rPr>
                <w:rFonts w:ascii="Arial" w:hAnsi="Arial" w:cs="Arial"/>
                <w:sz w:val="18"/>
                <w:szCs w:val="18"/>
              </w:rPr>
            </w:pPr>
            <w:r>
              <w:rPr>
                <w:rFonts w:ascii="Arial" w:hAnsi="Arial"/>
                <w:sz w:val="18"/>
                <w:szCs w:val="18"/>
              </w:rPr>
              <w:t>1.944.750</w:t>
            </w:r>
          </w:p>
        </w:tc>
        <w:tc>
          <w:tcPr>
            <w:tcW w:w="1276" w:type="dxa"/>
            <w:tcBorders>
              <w:top w:val="single" w:sz="4" w:space="0" w:color="auto"/>
              <w:left w:val="nil"/>
              <w:bottom w:val="single" w:sz="4" w:space="0" w:color="auto"/>
              <w:right w:val="nil"/>
            </w:tcBorders>
            <w:shd w:val="clear" w:color="000000" w:fill="FFCC99"/>
            <w:noWrap/>
            <w:vAlign w:val="center"/>
            <w:hideMark/>
          </w:tcPr>
          <w:p w:rsidR="003B49CE" w:rsidRPr="001D1443" w:rsidRDefault="001D1443" w:rsidP="001D1443">
            <w:pPr>
              <w:spacing w:after="0"/>
              <w:ind w:firstLine="0"/>
              <w:jc w:val="right"/>
              <w:rPr>
                <w:rFonts w:ascii="Arial" w:hAnsi="Arial" w:cs="Arial"/>
                <w:sz w:val="18"/>
                <w:szCs w:val="18"/>
              </w:rPr>
            </w:pPr>
            <w:r>
              <w:rPr>
                <w:rFonts w:ascii="Arial" w:hAnsi="Arial"/>
                <w:sz w:val="18"/>
                <w:szCs w:val="18"/>
              </w:rPr>
              <w:t>427.034</w:t>
            </w:r>
          </w:p>
        </w:tc>
        <w:tc>
          <w:tcPr>
            <w:tcW w:w="1418" w:type="dxa"/>
            <w:tcBorders>
              <w:top w:val="single" w:sz="4" w:space="0" w:color="auto"/>
              <w:left w:val="nil"/>
              <w:bottom w:val="single" w:sz="4" w:space="0" w:color="auto"/>
              <w:right w:val="nil"/>
            </w:tcBorders>
            <w:shd w:val="clear" w:color="000000" w:fill="FFCC99"/>
            <w:noWrap/>
            <w:vAlign w:val="center"/>
            <w:hideMark/>
          </w:tcPr>
          <w:p w:rsidR="003B49CE" w:rsidRPr="001D1443" w:rsidRDefault="001D1443" w:rsidP="001D1443">
            <w:pPr>
              <w:spacing w:after="0"/>
              <w:ind w:firstLine="0"/>
              <w:jc w:val="right"/>
              <w:rPr>
                <w:rFonts w:ascii="Arial" w:hAnsi="Arial" w:cs="Arial"/>
                <w:sz w:val="18"/>
                <w:szCs w:val="18"/>
              </w:rPr>
            </w:pPr>
            <w:r>
              <w:rPr>
                <w:rFonts w:ascii="Arial" w:hAnsi="Arial"/>
                <w:sz w:val="18"/>
                <w:szCs w:val="18"/>
              </w:rPr>
              <w:t>5.798</w:t>
            </w:r>
          </w:p>
        </w:tc>
        <w:tc>
          <w:tcPr>
            <w:tcW w:w="1158" w:type="dxa"/>
            <w:tcBorders>
              <w:top w:val="single" w:sz="4" w:space="0" w:color="auto"/>
              <w:left w:val="nil"/>
              <w:bottom w:val="single" w:sz="4" w:space="0" w:color="auto"/>
              <w:right w:val="nil"/>
            </w:tcBorders>
            <w:shd w:val="clear" w:color="000000" w:fill="FFCC99"/>
            <w:noWrap/>
            <w:vAlign w:val="center"/>
            <w:hideMark/>
          </w:tcPr>
          <w:p w:rsidR="003B49CE" w:rsidRPr="001D1443" w:rsidRDefault="001D1443" w:rsidP="001D1443">
            <w:pPr>
              <w:spacing w:after="0"/>
              <w:ind w:firstLine="0"/>
              <w:jc w:val="right"/>
              <w:rPr>
                <w:rFonts w:ascii="Arial" w:hAnsi="Arial" w:cs="Arial"/>
                <w:sz w:val="18"/>
                <w:szCs w:val="18"/>
              </w:rPr>
            </w:pPr>
            <w:r>
              <w:rPr>
                <w:rFonts w:ascii="Arial" w:hAnsi="Arial"/>
                <w:sz w:val="18"/>
                <w:szCs w:val="18"/>
              </w:rPr>
              <w:t>1.511.965</w:t>
            </w:r>
          </w:p>
        </w:tc>
        <w:tc>
          <w:tcPr>
            <w:tcW w:w="857" w:type="dxa"/>
            <w:tcBorders>
              <w:top w:val="single" w:sz="4" w:space="0" w:color="auto"/>
              <w:left w:val="nil"/>
              <w:bottom w:val="single" w:sz="4" w:space="0" w:color="auto"/>
              <w:right w:val="nil"/>
            </w:tcBorders>
            <w:shd w:val="clear" w:color="000000" w:fill="FFCC99"/>
            <w:noWrap/>
            <w:vAlign w:val="center"/>
            <w:hideMark/>
          </w:tcPr>
          <w:p w:rsidR="003B49CE" w:rsidRPr="001D1443" w:rsidRDefault="003B49CE" w:rsidP="001D1443">
            <w:pPr>
              <w:spacing w:after="0"/>
              <w:ind w:firstLine="0"/>
              <w:jc w:val="right"/>
              <w:rPr>
                <w:rFonts w:ascii="Arial" w:hAnsi="Arial" w:cs="Arial"/>
                <w:sz w:val="18"/>
                <w:szCs w:val="18"/>
              </w:rPr>
            </w:pPr>
            <w:r>
              <w:rPr>
                <w:rFonts w:ascii="Arial" w:hAnsi="Arial"/>
                <w:sz w:val="18"/>
                <w:szCs w:val="18"/>
              </w:rPr>
              <w:t>100</w:t>
            </w:r>
          </w:p>
        </w:tc>
        <w:tc>
          <w:tcPr>
            <w:tcW w:w="1245" w:type="dxa"/>
            <w:tcBorders>
              <w:top w:val="single" w:sz="4" w:space="0" w:color="auto"/>
              <w:left w:val="nil"/>
              <w:bottom w:val="single" w:sz="4" w:space="0" w:color="auto"/>
              <w:right w:val="nil"/>
            </w:tcBorders>
            <w:shd w:val="clear" w:color="000000" w:fill="FFCC99"/>
            <w:noWrap/>
            <w:vAlign w:val="center"/>
            <w:hideMark/>
          </w:tcPr>
          <w:p w:rsidR="003B49CE" w:rsidRPr="001D1443" w:rsidRDefault="001D1443" w:rsidP="00221BF9">
            <w:pPr>
              <w:spacing w:after="0"/>
              <w:ind w:firstLine="0"/>
              <w:jc w:val="right"/>
              <w:rPr>
                <w:rFonts w:ascii="Arial" w:hAnsi="Arial" w:cs="Arial"/>
                <w:sz w:val="18"/>
                <w:szCs w:val="18"/>
              </w:rPr>
            </w:pPr>
            <w:r>
              <w:rPr>
                <w:rFonts w:ascii="Arial" w:hAnsi="Arial"/>
                <w:sz w:val="18"/>
                <w:szCs w:val="18"/>
              </w:rPr>
              <w:t>21</w:t>
            </w:r>
          </w:p>
        </w:tc>
      </w:tr>
    </w:tbl>
    <w:p w:rsidR="000F7759" w:rsidRDefault="000F7759" w:rsidP="004E6827">
      <w:pPr>
        <w:pStyle w:val="texto"/>
        <w:tabs>
          <w:tab w:val="clear" w:pos="2835"/>
          <w:tab w:val="clear" w:pos="3969"/>
          <w:tab w:val="clear" w:pos="5103"/>
          <w:tab w:val="clear" w:pos="6237"/>
          <w:tab w:val="clear" w:pos="7371"/>
        </w:tabs>
        <w:spacing w:after="0"/>
        <w:rPr>
          <w:rFonts w:cs="Arial"/>
        </w:rPr>
      </w:pPr>
    </w:p>
    <w:p w:rsidR="001D1443" w:rsidRPr="001D1443" w:rsidRDefault="001D1443" w:rsidP="000F7759">
      <w:pPr>
        <w:pStyle w:val="texto"/>
        <w:tabs>
          <w:tab w:val="clear" w:pos="2835"/>
          <w:tab w:val="clear" w:pos="3969"/>
          <w:tab w:val="clear" w:pos="5103"/>
          <w:tab w:val="clear" w:pos="6237"/>
          <w:tab w:val="clear" w:pos="7371"/>
        </w:tabs>
        <w:spacing w:after="120"/>
        <w:rPr>
          <w:rFonts w:cs="Arial"/>
        </w:rPr>
      </w:pPr>
      <w:r>
        <w:t xml:space="preserve">2016ko abenduaren 31n kobratzeko dauden saldoen artean ageri dira, besteak </w:t>
      </w:r>
      <w:proofErr w:type="spellStart"/>
      <w:r>
        <w:t>beste</w:t>
      </w:r>
      <w:proofErr w:type="spellEnd"/>
      <w:r>
        <w:t>, urbanizazio-kuotak (66.925 euro 2008an, eta 91.518 euro 2009an) eta administrazioarekiko kapital-transferentziei dagozkienak (2008an aitortutako 34.363 euro); horien jatorria eta arrazoizkotasuna aitortzen du Udalak.</w:t>
      </w:r>
    </w:p>
    <w:p w:rsidR="000F7759" w:rsidRPr="000F7759" w:rsidRDefault="00EE072F" w:rsidP="000F7759">
      <w:pPr>
        <w:pStyle w:val="texto"/>
        <w:tabs>
          <w:tab w:val="clear" w:pos="2835"/>
          <w:tab w:val="clear" w:pos="3969"/>
          <w:tab w:val="clear" w:pos="5103"/>
          <w:tab w:val="clear" w:pos="6237"/>
          <w:tab w:val="clear" w:pos="7371"/>
        </w:tabs>
        <w:spacing w:after="120"/>
        <w:rPr>
          <w:rFonts w:cs="Arial"/>
        </w:rPr>
      </w:pPr>
      <w:r>
        <w:t>Udalak hirugarren batekin kontratatua du epe exekutiboan dauden ordain</w:t>
      </w:r>
      <w:r>
        <w:t>a</w:t>
      </w:r>
      <w:r>
        <w:t>giri guztien kobrantzarako laguntza-zerbitzua. Hirugarren horrek 2016ko abe</w:t>
      </w:r>
      <w:r>
        <w:t>n</w:t>
      </w:r>
      <w:r>
        <w:t>duaren 31n emandako xehetasunei erreparatuta, kobrantzarako jarduketak eg</w:t>
      </w:r>
      <w:r>
        <w:t>i</w:t>
      </w:r>
      <w:r>
        <w:t xml:space="preserve">ten ari direneko diru-sarreren guztizko zenbatekoa 961.665 eurokoa da; Udalak, ordea, itxitako ekitaldietatik kobratzeko daukan saldo bateratu moduan 1,51 milioi dauzka. </w:t>
      </w:r>
    </w:p>
    <w:p w:rsidR="003A5FA5" w:rsidRPr="00696CB9" w:rsidRDefault="003A5FA5" w:rsidP="00474474">
      <w:pPr>
        <w:pStyle w:val="texto"/>
        <w:tabs>
          <w:tab w:val="clear" w:pos="2835"/>
          <w:tab w:val="clear" w:pos="3969"/>
          <w:tab w:val="clear" w:pos="5103"/>
          <w:tab w:val="clear" w:pos="6237"/>
          <w:tab w:val="clear" w:pos="7371"/>
        </w:tabs>
        <w:spacing w:before="240" w:after="240"/>
        <w:rPr>
          <w:rFonts w:cs="Arial"/>
        </w:rPr>
      </w:pPr>
      <w:r>
        <w:t>Gure gomendioak:</w:t>
      </w:r>
    </w:p>
    <w:p w:rsidR="00696CB9" w:rsidRPr="008C0A7C" w:rsidRDefault="00F02CA6"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Pr>
          <w:i/>
          <w:sz w:val="26"/>
          <w:szCs w:val="24"/>
        </w:rPr>
        <w:t>Berrikustea itxitako ekitaldietako diru-sarreren saldoak, laguntza kontratuan sartuta ez daudenak, haien jatorria ezagutu eta behar diren jarduketak egiteko.</w:t>
      </w:r>
    </w:p>
    <w:p w:rsidR="003A5FA5" w:rsidRPr="008C0A7C" w:rsidRDefault="00F02CA6"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Pr>
          <w:i/>
          <w:sz w:val="26"/>
          <w:szCs w:val="24"/>
        </w:rPr>
        <w:t>Beren antzinatasuna dela eta, kobraezintzat behin betiko jo diren saldoak err</w:t>
      </w:r>
      <w:r>
        <w:rPr>
          <w:i/>
          <w:sz w:val="26"/>
          <w:szCs w:val="24"/>
        </w:rPr>
        <w:t>e</w:t>
      </w:r>
      <w:r>
        <w:rPr>
          <w:i/>
          <w:sz w:val="26"/>
          <w:szCs w:val="24"/>
        </w:rPr>
        <w:t>gularizatzea.</w:t>
      </w:r>
    </w:p>
    <w:p w:rsidR="00250C9C" w:rsidRPr="007B5B00" w:rsidRDefault="00E36A69" w:rsidP="007B5B00">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Itxitako aurrekontuetako diru-sarreren kontzeptu desberdinen kobrantza errazten duten metodo eta mekanismoak indartzea. </w:t>
      </w:r>
    </w:p>
    <w:p w:rsidR="007B70E6" w:rsidRDefault="007B70E6">
      <w:pPr>
        <w:spacing w:after="0"/>
        <w:ind w:firstLine="0"/>
        <w:jc w:val="left"/>
        <w:rPr>
          <w:rFonts w:ascii="Arial" w:hAnsi="Arial"/>
          <w:bCs/>
          <w:iCs/>
          <w:color w:val="000000"/>
          <w:spacing w:val="10"/>
          <w:kern w:val="28"/>
          <w:sz w:val="25"/>
          <w:szCs w:val="26"/>
        </w:rPr>
      </w:pPr>
      <w:r>
        <w:br w:type="page"/>
      </w:r>
    </w:p>
    <w:p w:rsidR="00CA4439" w:rsidRDefault="002F20A0" w:rsidP="002F20A0">
      <w:pPr>
        <w:pStyle w:val="atitulo2"/>
      </w:pPr>
      <w:bookmarkStart w:id="76" w:name="_Toc513027473"/>
      <w:r>
        <w:lastRenderedPageBreak/>
        <w:t>IV.9. “</w:t>
      </w:r>
      <w:proofErr w:type="spellStart"/>
      <w:r>
        <w:t>Cintruénigo</w:t>
      </w:r>
      <w:proofErr w:type="spellEnd"/>
      <w:r>
        <w:t xml:space="preserve"> de </w:t>
      </w:r>
      <w:proofErr w:type="spellStart"/>
      <w:r>
        <w:t>Servicios</w:t>
      </w:r>
      <w:proofErr w:type="spellEnd"/>
      <w:r>
        <w:t xml:space="preserve"> </w:t>
      </w:r>
      <w:proofErr w:type="spellStart"/>
      <w:r>
        <w:t>Municipales</w:t>
      </w:r>
      <w:proofErr w:type="spellEnd"/>
      <w:r>
        <w:t xml:space="preserve"> SL” udal sozietatea</w:t>
      </w:r>
      <w:bookmarkEnd w:id="76"/>
    </w:p>
    <w:p w:rsidR="00CA4439" w:rsidRPr="00E75055" w:rsidRDefault="00CA4439" w:rsidP="00E75055">
      <w:pPr>
        <w:pStyle w:val="texto"/>
        <w:tabs>
          <w:tab w:val="clear" w:pos="2835"/>
          <w:tab w:val="clear" w:pos="3969"/>
          <w:tab w:val="clear" w:pos="5103"/>
          <w:tab w:val="clear" w:pos="6237"/>
          <w:tab w:val="clear" w:pos="7371"/>
        </w:tabs>
        <w:spacing w:after="120"/>
        <w:rPr>
          <w:rFonts w:cs="Arial"/>
        </w:rPr>
      </w:pPr>
      <w:r>
        <w:t>Udalak 1991n sortu zuen udal sozietate hori, 6.010 euroko kapital sozialar</w:t>
      </w:r>
      <w:r>
        <w:t>e</w:t>
      </w:r>
      <w:r>
        <w:t>kin. Kapital hori osorik Udalak harpidetu eta ordaindu zuen. Egoitza soziala udaletxean bertan du.</w:t>
      </w:r>
    </w:p>
    <w:p w:rsidR="00CA4439" w:rsidRPr="00E75055" w:rsidRDefault="00CA4439" w:rsidP="00E75055">
      <w:pPr>
        <w:pStyle w:val="texto"/>
        <w:tabs>
          <w:tab w:val="clear" w:pos="2835"/>
          <w:tab w:val="clear" w:pos="3969"/>
          <w:tab w:val="clear" w:pos="5103"/>
          <w:tab w:val="clear" w:pos="6237"/>
          <w:tab w:val="clear" w:pos="7371"/>
        </w:tabs>
        <w:spacing w:after="120"/>
        <w:rPr>
          <w:rFonts w:cs="Arial"/>
        </w:rPr>
      </w:pPr>
      <w:r>
        <w:t>Bere estatutuen arabera, haren helburu soziala Udalak esleitutako gisa guzt</w:t>
      </w:r>
      <w:r>
        <w:t>i</w:t>
      </w:r>
      <w:r>
        <w:t>etako zerbitzuak ematean eta obra eta konponketa-lan txikiak egitean datza; praktikan, halere, haren jarduera honako arlo hauetakoa da, funtsean:</w:t>
      </w:r>
    </w:p>
    <w:p w:rsidR="00CA4439" w:rsidRPr="00E75055" w:rsidRDefault="00E75055" w:rsidP="00E75055">
      <w:pPr>
        <w:pStyle w:val="texto"/>
        <w:tabs>
          <w:tab w:val="clear" w:pos="2835"/>
          <w:tab w:val="clear" w:pos="3969"/>
          <w:tab w:val="clear" w:pos="5103"/>
          <w:tab w:val="clear" w:pos="6237"/>
          <w:tab w:val="clear" w:pos="7371"/>
        </w:tabs>
        <w:spacing w:after="120"/>
        <w:rPr>
          <w:rFonts w:cs="Arial"/>
        </w:rPr>
      </w:pPr>
      <w:r>
        <w:t>a) Ikastetxeetako eta bestelako udal instalazioetako garbiketa, udaletxea kenduta.</w:t>
      </w:r>
    </w:p>
    <w:p w:rsidR="00CA4439" w:rsidRPr="00E75055" w:rsidRDefault="00E75055" w:rsidP="00E75055">
      <w:pPr>
        <w:pStyle w:val="texto"/>
        <w:tabs>
          <w:tab w:val="clear" w:pos="2835"/>
          <w:tab w:val="clear" w:pos="3969"/>
          <w:tab w:val="clear" w:pos="5103"/>
          <w:tab w:val="clear" w:pos="6237"/>
          <w:tab w:val="clear" w:pos="7371"/>
        </w:tabs>
        <w:spacing w:after="120"/>
        <w:rPr>
          <w:rFonts w:cs="Arial"/>
        </w:rPr>
      </w:pPr>
      <w:r>
        <w:t>b) Udal instalazioetako atezaintza zerbitzua.</w:t>
      </w:r>
    </w:p>
    <w:p w:rsidR="0019460D" w:rsidRDefault="00E75055" w:rsidP="007B70E6">
      <w:pPr>
        <w:pStyle w:val="texto"/>
        <w:tabs>
          <w:tab w:val="clear" w:pos="2835"/>
          <w:tab w:val="clear" w:pos="3969"/>
          <w:tab w:val="clear" w:pos="5103"/>
          <w:tab w:val="clear" w:pos="6237"/>
          <w:tab w:val="clear" w:pos="7371"/>
        </w:tabs>
        <w:spacing w:after="360"/>
        <w:rPr>
          <w:rFonts w:cs="Arial"/>
        </w:rPr>
      </w:pPr>
      <w:r>
        <w:t>Enpresak bere kontuak enpresa txiki eta ertainentzako kontabilitate-planaren arabera egin eta aurkezten ditu. Honako hauek dira haren 2016ko abenduaren 31ko balantzea eta emaitzen kontua eta 2015ekoekiko alderaketa:</w:t>
      </w:r>
    </w:p>
    <w:p w:rsidR="00CA4439" w:rsidRPr="00982554" w:rsidRDefault="00CA4439" w:rsidP="00CA4439">
      <w:pPr>
        <w:pStyle w:val="CuadroTtulo"/>
        <w:jc w:val="center"/>
      </w:pPr>
      <w:r>
        <w:t>Aktiboa</w:t>
      </w:r>
    </w:p>
    <w:p w:rsidR="00CA4439" w:rsidRPr="00982554" w:rsidRDefault="00CA4439" w:rsidP="00CA4439">
      <w:pPr>
        <w:pStyle w:val="CuadroTtulo"/>
        <w:jc w:val="center"/>
      </w:pPr>
    </w:p>
    <w:tbl>
      <w:tblPr>
        <w:tblW w:w="8859" w:type="dxa"/>
        <w:tblInd w:w="70" w:type="dxa"/>
        <w:tblCellMar>
          <w:left w:w="70" w:type="dxa"/>
          <w:right w:w="70" w:type="dxa"/>
        </w:tblCellMar>
        <w:tblLook w:val="04A0" w:firstRow="1" w:lastRow="0" w:firstColumn="1" w:lastColumn="0" w:noHBand="0" w:noVBand="1"/>
      </w:tblPr>
      <w:tblGrid>
        <w:gridCol w:w="360"/>
        <w:gridCol w:w="5739"/>
        <w:gridCol w:w="1440"/>
        <w:gridCol w:w="1320"/>
      </w:tblGrid>
      <w:tr w:rsidR="00CA4439" w:rsidRPr="00982554" w:rsidTr="005C7A89">
        <w:trPr>
          <w:cantSplit/>
          <w:trHeight w:val="340"/>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CA4439" w:rsidRPr="00982554" w:rsidRDefault="00CA4439" w:rsidP="00181FC3">
            <w:pPr>
              <w:pStyle w:val="cuatexto"/>
              <w:ind w:firstLine="356"/>
              <w:jc w:val="left"/>
            </w:pPr>
            <w:r>
              <w:t>Deskribapena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CA4439" w:rsidRPr="00982554" w:rsidRDefault="00CA4439" w:rsidP="00181FC3">
            <w:pPr>
              <w:pStyle w:val="cuatexto"/>
              <w:jc w:val="right"/>
            </w:pPr>
            <w:r>
              <w:t>2015</w:t>
            </w:r>
            <w:r>
              <w:rPr>
                <w:vertAlign w:val="superscript"/>
              </w:rPr>
              <w:t>(*)</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CA4439" w:rsidRPr="00982554" w:rsidRDefault="00CA4439" w:rsidP="00181FC3">
            <w:pPr>
              <w:pStyle w:val="cuatexto"/>
              <w:jc w:val="right"/>
            </w:pPr>
            <w:r>
              <w:t>2016</w:t>
            </w:r>
            <w:r>
              <w:rPr>
                <w:vertAlign w:val="superscript"/>
              </w:rPr>
              <w:t>(*)</w:t>
            </w:r>
          </w:p>
        </w:tc>
      </w:tr>
      <w:tr w:rsidR="00991D63" w:rsidRPr="00991D63" w:rsidTr="005C7A89">
        <w:trPr>
          <w:cantSplit/>
          <w:trHeight w:val="255"/>
        </w:trPr>
        <w:tc>
          <w:tcPr>
            <w:tcW w:w="360" w:type="dxa"/>
            <w:tcBorders>
              <w:top w:val="single" w:sz="2" w:space="0" w:color="auto"/>
              <w:left w:val="nil"/>
              <w:bottom w:val="single" w:sz="2" w:space="0" w:color="auto"/>
              <w:right w:val="nil"/>
            </w:tcBorders>
            <w:shd w:val="clear" w:color="auto" w:fill="auto"/>
            <w:vAlign w:val="center"/>
          </w:tcPr>
          <w:p w:rsidR="00991D63" w:rsidRPr="00991D63" w:rsidRDefault="00991D63" w:rsidP="005C7A89">
            <w:pPr>
              <w:pStyle w:val="cuatexto"/>
              <w:jc w:val="left"/>
              <w:rPr>
                <w:rFonts w:ascii="Arial" w:hAnsi="Arial" w:cs="Arial"/>
                <w:b/>
                <w:sz w:val="18"/>
                <w:szCs w:val="18"/>
              </w:rPr>
            </w:pPr>
            <w:r>
              <w:rPr>
                <w:rFonts w:ascii="Arial" w:hAnsi="Arial"/>
                <w:b/>
                <w:sz w:val="18"/>
                <w:szCs w:val="18"/>
              </w:rPr>
              <w:t>C</w:t>
            </w:r>
          </w:p>
        </w:tc>
        <w:tc>
          <w:tcPr>
            <w:tcW w:w="5739" w:type="dxa"/>
            <w:tcBorders>
              <w:top w:val="single" w:sz="2" w:space="0" w:color="auto"/>
              <w:left w:val="nil"/>
              <w:bottom w:val="single" w:sz="2" w:space="0" w:color="auto"/>
              <w:right w:val="nil"/>
            </w:tcBorders>
            <w:shd w:val="clear" w:color="auto" w:fill="auto"/>
            <w:vAlign w:val="center"/>
          </w:tcPr>
          <w:p w:rsidR="00991D63" w:rsidRPr="00991D63" w:rsidRDefault="00991D63" w:rsidP="005C7A89">
            <w:pPr>
              <w:pStyle w:val="cuatexto"/>
              <w:jc w:val="left"/>
              <w:rPr>
                <w:rFonts w:ascii="Arial" w:hAnsi="Arial" w:cs="Arial"/>
                <w:b/>
                <w:sz w:val="18"/>
                <w:szCs w:val="18"/>
              </w:rPr>
            </w:pPr>
            <w:proofErr w:type="spellStart"/>
            <w:r>
              <w:rPr>
                <w:rFonts w:ascii="Arial" w:hAnsi="Arial"/>
                <w:b/>
                <w:sz w:val="18"/>
                <w:szCs w:val="18"/>
              </w:rPr>
              <w:t>Zirkulatzailea</w:t>
            </w:r>
            <w:proofErr w:type="spellEnd"/>
          </w:p>
        </w:tc>
        <w:tc>
          <w:tcPr>
            <w:tcW w:w="1440" w:type="dxa"/>
            <w:tcBorders>
              <w:top w:val="single" w:sz="2" w:space="0" w:color="auto"/>
              <w:left w:val="nil"/>
              <w:bottom w:val="single" w:sz="2" w:space="0" w:color="auto"/>
              <w:right w:val="nil"/>
            </w:tcBorders>
            <w:shd w:val="clear" w:color="auto" w:fill="auto"/>
            <w:vAlign w:val="center"/>
          </w:tcPr>
          <w:p w:rsidR="00991D63" w:rsidRPr="00991D63" w:rsidRDefault="00991D63" w:rsidP="005C7A89">
            <w:pPr>
              <w:pStyle w:val="cuatexto"/>
              <w:jc w:val="right"/>
              <w:rPr>
                <w:rFonts w:ascii="Arial" w:hAnsi="Arial" w:cs="Arial"/>
                <w:b/>
                <w:sz w:val="18"/>
                <w:szCs w:val="18"/>
              </w:rPr>
            </w:pPr>
            <w:r>
              <w:rPr>
                <w:rFonts w:ascii="Arial" w:hAnsi="Arial"/>
                <w:b/>
                <w:sz w:val="18"/>
                <w:szCs w:val="18"/>
              </w:rPr>
              <w:t>123.358</w:t>
            </w:r>
          </w:p>
        </w:tc>
        <w:tc>
          <w:tcPr>
            <w:tcW w:w="1320" w:type="dxa"/>
            <w:tcBorders>
              <w:top w:val="single" w:sz="2" w:space="0" w:color="auto"/>
              <w:left w:val="nil"/>
              <w:bottom w:val="single" w:sz="2" w:space="0" w:color="auto"/>
              <w:right w:val="nil"/>
            </w:tcBorders>
            <w:shd w:val="clear" w:color="auto" w:fill="auto"/>
            <w:vAlign w:val="center"/>
          </w:tcPr>
          <w:p w:rsidR="00991D63" w:rsidRPr="00991D63" w:rsidRDefault="00991D63" w:rsidP="005C7A89">
            <w:pPr>
              <w:pStyle w:val="cuatexto"/>
              <w:jc w:val="right"/>
              <w:rPr>
                <w:rFonts w:ascii="Arial" w:hAnsi="Arial" w:cs="Arial"/>
                <w:b/>
                <w:sz w:val="18"/>
                <w:szCs w:val="18"/>
              </w:rPr>
            </w:pPr>
            <w:r>
              <w:rPr>
                <w:rFonts w:ascii="Arial" w:hAnsi="Arial"/>
                <w:b/>
                <w:sz w:val="18"/>
                <w:szCs w:val="18"/>
              </w:rPr>
              <w:t>86.563</w:t>
            </w:r>
          </w:p>
        </w:tc>
      </w:tr>
      <w:tr w:rsidR="00991D63" w:rsidRPr="00982554" w:rsidTr="005C7A89">
        <w:trPr>
          <w:cantSplit/>
          <w:trHeight w:val="198"/>
        </w:trPr>
        <w:tc>
          <w:tcPr>
            <w:tcW w:w="360" w:type="dxa"/>
            <w:tcBorders>
              <w:left w:val="nil"/>
              <w:right w:val="nil"/>
            </w:tcBorders>
            <w:shd w:val="clear" w:color="auto" w:fill="auto"/>
            <w:vAlign w:val="center"/>
          </w:tcPr>
          <w:p w:rsidR="00991D63" w:rsidRPr="00982554" w:rsidRDefault="00991D63" w:rsidP="005C7A89">
            <w:pPr>
              <w:pStyle w:val="cuatexto"/>
              <w:jc w:val="left"/>
            </w:pPr>
            <w:r>
              <w:t>8</w:t>
            </w:r>
          </w:p>
        </w:tc>
        <w:tc>
          <w:tcPr>
            <w:tcW w:w="5739" w:type="dxa"/>
            <w:tcBorders>
              <w:left w:val="nil"/>
              <w:right w:val="nil"/>
            </w:tcBorders>
            <w:shd w:val="clear" w:color="auto" w:fill="auto"/>
            <w:vAlign w:val="center"/>
          </w:tcPr>
          <w:p w:rsidR="00991D63" w:rsidRPr="00982554" w:rsidRDefault="00991D63" w:rsidP="005C7A89">
            <w:pPr>
              <w:pStyle w:val="cuatexto"/>
              <w:jc w:val="left"/>
              <w:rPr>
                <w:rFonts w:ascii="Arial" w:hAnsi="Arial" w:cs="Arial"/>
                <w:sz w:val="18"/>
                <w:szCs w:val="18"/>
              </w:rPr>
            </w:pPr>
            <w:r>
              <w:rPr>
                <w:rFonts w:ascii="Arial" w:hAnsi="Arial"/>
                <w:sz w:val="18"/>
                <w:szCs w:val="18"/>
              </w:rPr>
              <w:t xml:space="preserve">Taldeko enpresetako zordunak </w:t>
            </w:r>
            <w:proofErr w:type="spellStart"/>
            <w:r>
              <w:rPr>
                <w:rFonts w:ascii="Arial" w:hAnsi="Arial"/>
                <w:sz w:val="18"/>
                <w:szCs w:val="18"/>
              </w:rPr>
              <w:t>—Udala—</w:t>
            </w:r>
            <w:proofErr w:type="spellEnd"/>
          </w:p>
        </w:tc>
        <w:tc>
          <w:tcPr>
            <w:tcW w:w="1440" w:type="dxa"/>
            <w:tcBorders>
              <w:left w:val="nil"/>
              <w:right w:val="nil"/>
            </w:tcBorders>
            <w:shd w:val="clear" w:color="auto" w:fill="auto"/>
            <w:vAlign w:val="center"/>
          </w:tcPr>
          <w:p w:rsidR="00991D63" w:rsidRPr="00982554" w:rsidRDefault="00991D63" w:rsidP="005C7A89">
            <w:pPr>
              <w:pStyle w:val="cuatexto"/>
              <w:jc w:val="right"/>
              <w:rPr>
                <w:rFonts w:ascii="Arial" w:hAnsi="Arial" w:cs="Arial"/>
                <w:sz w:val="18"/>
                <w:szCs w:val="18"/>
              </w:rPr>
            </w:pPr>
            <w:r>
              <w:rPr>
                <w:rFonts w:ascii="Arial" w:hAnsi="Arial"/>
                <w:sz w:val="18"/>
                <w:szCs w:val="18"/>
              </w:rPr>
              <w:t>123.358</w:t>
            </w:r>
          </w:p>
        </w:tc>
        <w:tc>
          <w:tcPr>
            <w:tcW w:w="1320" w:type="dxa"/>
            <w:tcBorders>
              <w:left w:val="nil"/>
              <w:right w:val="nil"/>
            </w:tcBorders>
            <w:shd w:val="clear" w:color="auto" w:fill="auto"/>
            <w:vAlign w:val="center"/>
          </w:tcPr>
          <w:p w:rsidR="00991D63" w:rsidRPr="00982554" w:rsidRDefault="00991D63" w:rsidP="005C7A89">
            <w:pPr>
              <w:pStyle w:val="cuatexto"/>
              <w:jc w:val="right"/>
              <w:rPr>
                <w:rFonts w:ascii="Arial" w:hAnsi="Arial" w:cs="Arial"/>
                <w:sz w:val="18"/>
                <w:szCs w:val="18"/>
              </w:rPr>
            </w:pPr>
            <w:r>
              <w:rPr>
                <w:rFonts w:ascii="Arial" w:hAnsi="Arial"/>
                <w:sz w:val="18"/>
                <w:szCs w:val="18"/>
              </w:rPr>
              <w:t>86.563</w:t>
            </w:r>
          </w:p>
        </w:tc>
      </w:tr>
      <w:tr w:rsidR="00991D63" w:rsidRPr="00982554" w:rsidTr="005C7A89">
        <w:trPr>
          <w:cantSplit/>
          <w:trHeight w:val="312"/>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5C7A89">
            <w:pPr>
              <w:pStyle w:val="cuatexto"/>
              <w:jc w:val="left"/>
              <w:rPr>
                <w:rFonts w:ascii="Arial" w:hAnsi="Arial" w:cs="Arial"/>
                <w:sz w:val="18"/>
                <w:szCs w:val="18"/>
              </w:rPr>
            </w:pPr>
            <w:r>
              <w:rPr>
                <w:rFonts w:ascii="Arial" w:hAnsi="Arial"/>
                <w:sz w:val="18"/>
                <w:szCs w:val="18"/>
              </w:rPr>
              <w:t>Aktiboa, guztira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5C7A89">
            <w:pPr>
              <w:pStyle w:val="cuatexto"/>
              <w:jc w:val="right"/>
              <w:rPr>
                <w:rFonts w:ascii="Arial" w:hAnsi="Arial" w:cs="Arial"/>
                <w:sz w:val="18"/>
                <w:szCs w:val="18"/>
              </w:rPr>
            </w:pPr>
            <w:r>
              <w:rPr>
                <w:rFonts w:ascii="Arial" w:hAnsi="Arial"/>
                <w:sz w:val="18"/>
                <w:szCs w:val="18"/>
              </w:rPr>
              <w:t>123.358</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5C7A89">
            <w:pPr>
              <w:pStyle w:val="cuatexto"/>
              <w:jc w:val="right"/>
              <w:rPr>
                <w:rFonts w:ascii="Arial" w:hAnsi="Arial" w:cs="Arial"/>
                <w:sz w:val="18"/>
                <w:szCs w:val="18"/>
              </w:rPr>
            </w:pPr>
            <w:r>
              <w:rPr>
                <w:rFonts w:ascii="Arial" w:hAnsi="Arial"/>
                <w:sz w:val="18"/>
                <w:szCs w:val="18"/>
              </w:rPr>
              <w:t>86.563</w:t>
            </w:r>
          </w:p>
        </w:tc>
      </w:tr>
    </w:tbl>
    <w:p w:rsidR="003B28EF" w:rsidRPr="004E6827" w:rsidRDefault="003B28EF">
      <w:pPr>
        <w:spacing w:after="0"/>
        <w:ind w:firstLine="0"/>
        <w:jc w:val="left"/>
        <w:rPr>
          <w:rFonts w:ascii="Arial" w:hAnsi="Arial"/>
          <w:bCs/>
          <w:iCs/>
          <w:spacing w:val="10"/>
          <w:kern w:val="28"/>
          <w:sz w:val="25"/>
          <w:szCs w:val="26"/>
        </w:rPr>
      </w:pPr>
    </w:p>
    <w:p w:rsidR="00991D63" w:rsidRPr="00982554" w:rsidRDefault="00991D63" w:rsidP="00991D63">
      <w:pPr>
        <w:pStyle w:val="CuadroTtulo"/>
        <w:jc w:val="center"/>
      </w:pPr>
      <w:r>
        <w:t>Pasiboa eta garbia</w:t>
      </w:r>
    </w:p>
    <w:p w:rsidR="00991D63" w:rsidRPr="00982554" w:rsidRDefault="00991D63" w:rsidP="00991D63">
      <w:pPr>
        <w:pStyle w:val="CuadroTtulo"/>
        <w:jc w:val="center"/>
      </w:pPr>
    </w:p>
    <w:tbl>
      <w:tblPr>
        <w:tblW w:w="8880" w:type="dxa"/>
        <w:tblInd w:w="70" w:type="dxa"/>
        <w:tblCellMar>
          <w:left w:w="70" w:type="dxa"/>
          <w:right w:w="70" w:type="dxa"/>
        </w:tblCellMar>
        <w:tblLook w:val="04A0" w:firstRow="1" w:lastRow="0" w:firstColumn="1" w:lastColumn="0" w:noHBand="0" w:noVBand="1"/>
      </w:tblPr>
      <w:tblGrid>
        <w:gridCol w:w="360"/>
        <w:gridCol w:w="5760"/>
        <w:gridCol w:w="1440"/>
        <w:gridCol w:w="1320"/>
      </w:tblGrid>
      <w:tr w:rsidR="00991D63" w:rsidRPr="00982554" w:rsidTr="005C7A89">
        <w:trPr>
          <w:cantSplit/>
          <w:trHeight w:val="340"/>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181FC3">
            <w:pPr>
              <w:pStyle w:val="cuatexto"/>
              <w:ind w:firstLine="356"/>
              <w:jc w:val="left"/>
              <w:rPr>
                <w:rFonts w:ascii="Arial" w:hAnsi="Arial" w:cs="Arial"/>
                <w:sz w:val="18"/>
                <w:szCs w:val="18"/>
              </w:rPr>
            </w:pPr>
            <w:r>
              <w:rPr>
                <w:rFonts w:ascii="Arial" w:hAnsi="Arial"/>
                <w:sz w:val="18"/>
                <w:szCs w:val="18"/>
              </w:rPr>
              <w:t>Deskribapena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181FC3">
            <w:pPr>
              <w:pStyle w:val="cuatexto"/>
              <w:jc w:val="right"/>
              <w:rPr>
                <w:rFonts w:ascii="Arial" w:hAnsi="Arial" w:cs="Arial"/>
                <w:sz w:val="18"/>
                <w:szCs w:val="18"/>
              </w:rPr>
            </w:pPr>
            <w:r>
              <w:rPr>
                <w:rFonts w:ascii="Arial" w:hAnsi="Arial"/>
                <w:sz w:val="18"/>
                <w:szCs w:val="18"/>
              </w:rPr>
              <w:t>2015</w:t>
            </w:r>
            <w:r>
              <w:rPr>
                <w:rFonts w:ascii="Arial" w:hAnsi="Arial"/>
                <w:sz w:val="18"/>
                <w:szCs w:val="18"/>
                <w:vertAlign w:val="superscript"/>
              </w:rPr>
              <w:t>(*)</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181FC3">
            <w:pPr>
              <w:pStyle w:val="cuatexto"/>
              <w:jc w:val="right"/>
              <w:rPr>
                <w:rFonts w:ascii="Arial" w:hAnsi="Arial" w:cs="Arial"/>
                <w:sz w:val="18"/>
                <w:szCs w:val="18"/>
              </w:rPr>
            </w:pPr>
            <w:r>
              <w:rPr>
                <w:rFonts w:ascii="Arial" w:hAnsi="Arial"/>
                <w:sz w:val="18"/>
                <w:szCs w:val="18"/>
              </w:rPr>
              <w:t>2016</w:t>
            </w:r>
            <w:r>
              <w:rPr>
                <w:rFonts w:ascii="Arial" w:hAnsi="Arial"/>
                <w:sz w:val="18"/>
                <w:szCs w:val="18"/>
                <w:vertAlign w:val="superscript"/>
              </w:rPr>
              <w:t>(*)</w:t>
            </w:r>
          </w:p>
        </w:tc>
      </w:tr>
      <w:tr w:rsidR="00991D63" w:rsidRPr="00991D63" w:rsidTr="005C7A89">
        <w:trPr>
          <w:cantSplit/>
          <w:trHeight w:val="255"/>
        </w:trPr>
        <w:tc>
          <w:tcPr>
            <w:tcW w:w="360" w:type="dxa"/>
            <w:tcBorders>
              <w:top w:val="single" w:sz="4" w:space="0" w:color="auto"/>
              <w:left w:val="nil"/>
              <w:bottom w:val="single" w:sz="4" w:space="0" w:color="auto"/>
              <w:right w:val="nil"/>
            </w:tcBorders>
            <w:shd w:val="clear" w:color="auto" w:fill="auto"/>
            <w:vAlign w:val="center"/>
          </w:tcPr>
          <w:p w:rsidR="00991D63" w:rsidRPr="00991D63" w:rsidRDefault="00991D63" w:rsidP="005C7A89">
            <w:pPr>
              <w:pStyle w:val="cuatexto"/>
              <w:jc w:val="left"/>
              <w:rPr>
                <w:rFonts w:ascii="Arial" w:hAnsi="Arial" w:cs="Arial"/>
                <w:b/>
                <w:sz w:val="18"/>
                <w:szCs w:val="18"/>
              </w:rPr>
            </w:pPr>
            <w:r>
              <w:rPr>
                <w:rFonts w:ascii="Arial" w:hAnsi="Arial"/>
                <w:b/>
                <w:sz w:val="18"/>
                <w:szCs w:val="18"/>
              </w:rPr>
              <w:t>A</w:t>
            </w:r>
          </w:p>
        </w:tc>
        <w:tc>
          <w:tcPr>
            <w:tcW w:w="5760" w:type="dxa"/>
            <w:tcBorders>
              <w:top w:val="single" w:sz="4" w:space="0" w:color="auto"/>
              <w:left w:val="nil"/>
              <w:bottom w:val="single" w:sz="4" w:space="0" w:color="auto"/>
              <w:right w:val="nil"/>
            </w:tcBorders>
            <w:shd w:val="clear" w:color="auto" w:fill="auto"/>
            <w:vAlign w:val="center"/>
          </w:tcPr>
          <w:p w:rsidR="00991D63" w:rsidRPr="00991D63" w:rsidRDefault="00042745" w:rsidP="005C7A89">
            <w:pPr>
              <w:pStyle w:val="cuatexto"/>
              <w:jc w:val="left"/>
              <w:rPr>
                <w:rFonts w:ascii="Arial" w:hAnsi="Arial" w:cs="Arial"/>
                <w:b/>
                <w:sz w:val="18"/>
                <w:szCs w:val="18"/>
              </w:rPr>
            </w:pPr>
            <w:r>
              <w:rPr>
                <w:rFonts w:ascii="Arial" w:hAnsi="Arial"/>
                <w:b/>
                <w:sz w:val="18"/>
                <w:szCs w:val="18"/>
              </w:rPr>
              <w:t>Ondare garbia</w:t>
            </w:r>
          </w:p>
        </w:tc>
        <w:tc>
          <w:tcPr>
            <w:tcW w:w="1440" w:type="dxa"/>
            <w:tcBorders>
              <w:top w:val="single" w:sz="4" w:space="0" w:color="auto"/>
              <w:left w:val="nil"/>
              <w:bottom w:val="single" w:sz="4" w:space="0" w:color="auto"/>
              <w:right w:val="nil"/>
            </w:tcBorders>
            <w:shd w:val="clear" w:color="auto" w:fill="auto"/>
            <w:noWrap/>
            <w:vAlign w:val="center"/>
          </w:tcPr>
          <w:p w:rsidR="00991D63" w:rsidRPr="00991D63" w:rsidRDefault="00991D63" w:rsidP="005C7A89">
            <w:pPr>
              <w:pStyle w:val="cuatexto"/>
              <w:jc w:val="right"/>
              <w:rPr>
                <w:rFonts w:ascii="Arial" w:hAnsi="Arial" w:cs="Arial"/>
                <w:b/>
                <w:sz w:val="18"/>
                <w:szCs w:val="18"/>
              </w:rPr>
            </w:pPr>
            <w:r>
              <w:rPr>
                <w:rFonts w:ascii="Arial" w:hAnsi="Arial"/>
                <w:b/>
                <w:sz w:val="18"/>
                <w:szCs w:val="18"/>
              </w:rPr>
              <w:t>1.287</w:t>
            </w:r>
          </w:p>
        </w:tc>
        <w:tc>
          <w:tcPr>
            <w:tcW w:w="1320" w:type="dxa"/>
            <w:tcBorders>
              <w:top w:val="single" w:sz="4" w:space="0" w:color="auto"/>
              <w:left w:val="nil"/>
              <w:bottom w:val="single" w:sz="4" w:space="0" w:color="auto"/>
              <w:right w:val="nil"/>
            </w:tcBorders>
            <w:shd w:val="clear" w:color="auto" w:fill="auto"/>
            <w:noWrap/>
            <w:vAlign w:val="center"/>
          </w:tcPr>
          <w:p w:rsidR="00991D63" w:rsidRPr="00991D63" w:rsidRDefault="00991D63" w:rsidP="005C7A89">
            <w:pPr>
              <w:pStyle w:val="cuatexto"/>
              <w:jc w:val="right"/>
              <w:rPr>
                <w:rFonts w:ascii="Arial" w:hAnsi="Arial" w:cs="Arial"/>
                <w:b/>
                <w:sz w:val="18"/>
                <w:szCs w:val="18"/>
              </w:rPr>
            </w:pPr>
            <w:r>
              <w:rPr>
                <w:rFonts w:ascii="Arial" w:hAnsi="Arial"/>
                <w:b/>
                <w:sz w:val="18"/>
                <w:szCs w:val="18"/>
              </w:rPr>
              <w:t>1.287</w:t>
            </w:r>
          </w:p>
        </w:tc>
      </w:tr>
      <w:tr w:rsidR="00991D63" w:rsidRPr="00982554" w:rsidTr="005C7A89">
        <w:trPr>
          <w:cantSplit/>
          <w:trHeight w:val="198"/>
        </w:trPr>
        <w:tc>
          <w:tcPr>
            <w:tcW w:w="360" w:type="dxa"/>
            <w:tcBorders>
              <w:top w:val="single" w:sz="4" w:space="0" w:color="auto"/>
              <w:left w:val="nil"/>
              <w:right w:val="nil"/>
            </w:tcBorders>
            <w:shd w:val="clear" w:color="auto" w:fill="auto"/>
            <w:vAlign w:val="center"/>
          </w:tcPr>
          <w:p w:rsidR="00991D63" w:rsidRPr="00982554" w:rsidRDefault="00991D63" w:rsidP="005C7A89">
            <w:pPr>
              <w:pStyle w:val="cuatexto"/>
              <w:jc w:val="left"/>
            </w:pPr>
            <w:r>
              <w:t>1</w:t>
            </w:r>
          </w:p>
        </w:tc>
        <w:tc>
          <w:tcPr>
            <w:tcW w:w="5760" w:type="dxa"/>
            <w:tcBorders>
              <w:top w:val="single" w:sz="4" w:space="0" w:color="auto"/>
              <w:left w:val="nil"/>
              <w:right w:val="nil"/>
            </w:tcBorders>
            <w:shd w:val="clear" w:color="auto" w:fill="auto"/>
            <w:vAlign w:val="center"/>
          </w:tcPr>
          <w:p w:rsidR="00991D63" w:rsidRPr="00982554" w:rsidRDefault="00991D63" w:rsidP="005C7A89">
            <w:pPr>
              <w:pStyle w:val="cuatexto"/>
              <w:jc w:val="left"/>
            </w:pPr>
            <w:r>
              <w:t>Kapital harpidetua</w:t>
            </w:r>
          </w:p>
        </w:tc>
        <w:tc>
          <w:tcPr>
            <w:tcW w:w="1440" w:type="dxa"/>
            <w:tcBorders>
              <w:top w:val="single" w:sz="4" w:space="0" w:color="auto"/>
              <w:left w:val="nil"/>
              <w:right w:val="nil"/>
            </w:tcBorders>
            <w:shd w:val="clear" w:color="auto" w:fill="auto"/>
            <w:vAlign w:val="center"/>
          </w:tcPr>
          <w:p w:rsidR="00991D63" w:rsidRPr="00982554" w:rsidRDefault="00991D63" w:rsidP="005C7A89">
            <w:pPr>
              <w:pStyle w:val="cuatexto"/>
              <w:jc w:val="right"/>
              <w:rPr>
                <w:rFonts w:ascii="Arial" w:hAnsi="Arial" w:cs="Arial"/>
                <w:sz w:val="18"/>
                <w:szCs w:val="18"/>
              </w:rPr>
            </w:pPr>
            <w:r>
              <w:rPr>
                <w:rFonts w:ascii="Arial" w:hAnsi="Arial"/>
                <w:sz w:val="18"/>
                <w:szCs w:val="18"/>
              </w:rPr>
              <w:t>6.010</w:t>
            </w:r>
          </w:p>
        </w:tc>
        <w:tc>
          <w:tcPr>
            <w:tcW w:w="1320" w:type="dxa"/>
            <w:tcBorders>
              <w:top w:val="single" w:sz="4" w:space="0" w:color="auto"/>
              <w:left w:val="nil"/>
              <w:right w:val="nil"/>
            </w:tcBorders>
            <w:shd w:val="clear" w:color="auto" w:fill="auto"/>
            <w:vAlign w:val="center"/>
          </w:tcPr>
          <w:p w:rsidR="00991D63" w:rsidRPr="00982554" w:rsidRDefault="00991D63" w:rsidP="005C7A89">
            <w:pPr>
              <w:pStyle w:val="cuatexto"/>
              <w:jc w:val="right"/>
              <w:rPr>
                <w:rFonts w:ascii="Arial" w:hAnsi="Arial" w:cs="Arial"/>
                <w:sz w:val="18"/>
                <w:szCs w:val="18"/>
              </w:rPr>
            </w:pPr>
            <w:r>
              <w:rPr>
                <w:rFonts w:ascii="Arial" w:hAnsi="Arial"/>
                <w:sz w:val="18"/>
                <w:szCs w:val="18"/>
              </w:rPr>
              <w:t>6.010</w:t>
            </w:r>
          </w:p>
        </w:tc>
      </w:tr>
      <w:tr w:rsidR="00991D63" w:rsidRPr="00982554" w:rsidTr="005C7A89">
        <w:trPr>
          <w:cantSplit/>
          <w:trHeight w:val="198"/>
        </w:trPr>
        <w:tc>
          <w:tcPr>
            <w:tcW w:w="360" w:type="dxa"/>
            <w:tcBorders>
              <w:left w:val="nil"/>
              <w:right w:val="nil"/>
            </w:tcBorders>
            <w:shd w:val="clear" w:color="auto" w:fill="auto"/>
            <w:vAlign w:val="center"/>
          </w:tcPr>
          <w:p w:rsidR="00991D63" w:rsidRPr="00982554" w:rsidRDefault="00991D63" w:rsidP="005C7A89">
            <w:pPr>
              <w:pStyle w:val="cuatexto"/>
              <w:jc w:val="left"/>
            </w:pPr>
            <w:r>
              <w:t>2</w:t>
            </w:r>
          </w:p>
        </w:tc>
        <w:tc>
          <w:tcPr>
            <w:tcW w:w="5760" w:type="dxa"/>
            <w:tcBorders>
              <w:left w:val="nil"/>
              <w:right w:val="nil"/>
            </w:tcBorders>
            <w:shd w:val="clear" w:color="auto" w:fill="auto"/>
            <w:vAlign w:val="center"/>
          </w:tcPr>
          <w:p w:rsidR="00991D63" w:rsidRPr="00982554" w:rsidRDefault="00991D63" w:rsidP="005C7A89">
            <w:pPr>
              <w:pStyle w:val="cuatexto"/>
              <w:jc w:val="left"/>
            </w:pPr>
            <w:r>
              <w:t>Aurreko ekitaldietako emaitzak</w:t>
            </w:r>
          </w:p>
        </w:tc>
        <w:tc>
          <w:tcPr>
            <w:tcW w:w="1440" w:type="dxa"/>
            <w:tcBorders>
              <w:left w:val="nil"/>
              <w:right w:val="nil"/>
            </w:tcBorders>
            <w:shd w:val="clear" w:color="auto" w:fill="auto"/>
            <w:vAlign w:val="center"/>
          </w:tcPr>
          <w:p w:rsidR="00991D63" w:rsidRPr="00982554" w:rsidRDefault="00991D63" w:rsidP="005C7A89">
            <w:pPr>
              <w:pStyle w:val="cuatexto"/>
              <w:jc w:val="right"/>
              <w:rPr>
                <w:rFonts w:ascii="Arial" w:hAnsi="Arial" w:cs="Arial"/>
                <w:sz w:val="18"/>
                <w:szCs w:val="18"/>
              </w:rPr>
            </w:pPr>
            <w:r>
              <w:rPr>
                <w:rFonts w:ascii="Arial" w:hAnsi="Arial"/>
                <w:sz w:val="18"/>
                <w:szCs w:val="18"/>
              </w:rPr>
              <w:t>(4.723)</w:t>
            </w:r>
          </w:p>
        </w:tc>
        <w:tc>
          <w:tcPr>
            <w:tcW w:w="1320" w:type="dxa"/>
            <w:tcBorders>
              <w:left w:val="nil"/>
              <w:right w:val="nil"/>
            </w:tcBorders>
            <w:shd w:val="clear" w:color="auto" w:fill="auto"/>
            <w:vAlign w:val="center"/>
          </w:tcPr>
          <w:p w:rsidR="00991D63" w:rsidRPr="00982554" w:rsidRDefault="00991D63" w:rsidP="005C7A89">
            <w:pPr>
              <w:pStyle w:val="cuatexto"/>
              <w:jc w:val="right"/>
              <w:rPr>
                <w:rFonts w:ascii="Arial" w:hAnsi="Arial" w:cs="Arial"/>
                <w:sz w:val="18"/>
                <w:szCs w:val="18"/>
              </w:rPr>
            </w:pPr>
            <w:r>
              <w:rPr>
                <w:rFonts w:ascii="Arial" w:hAnsi="Arial"/>
                <w:sz w:val="18"/>
                <w:szCs w:val="18"/>
              </w:rPr>
              <w:t>(4.723)</w:t>
            </w:r>
          </w:p>
        </w:tc>
      </w:tr>
      <w:tr w:rsidR="00991D63" w:rsidRPr="00982554" w:rsidTr="005C7A89">
        <w:trPr>
          <w:cantSplit/>
          <w:trHeight w:val="198"/>
        </w:trPr>
        <w:tc>
          <w:tcPr>
            <w:tcW w:w="360" w:type="dxa"/>
            <w:tcBorders>
              <w:left w:val="nil"/>
              <w:bottom w:val="single" w:sz="4" w:space="0" w:color="auto"/>
              <w:right w:val="nil"/>
            </w:tcBorders>
            <w:shd w:val="clear" w:color="auto" w:fill="auto"/>
            <w:vAlign w:val="center"/>
          </w:tcPr>
          <w:p w:rsidR="00991D63" w:rsidRPr="00982554" w:rsidRDefault="00991D63" w:rsidP="005C7A89">
            <w:pPr>
              <w:pStyle w:val="cuatexto"/>
              <w:jc w:val="left"/>
            </w:pPr>
            <w:r>
              <w:t>3</w:t>
            </w:r>
          </w:p>
        </w:tc>
        <w:tc>
          <w:tcPr>
            <w:tcW w:w="5760" w:type="dxa"/>
            <w:tcBorders>
              <w:left w:val="nil"/>
              <w:bottom w:val="single" w:sz="4" w:space="0" w:color="auto"/>
              <w:right w:val="nil"/>
            </w:tcBorders>
            <w:shd w:val="clear" w:color="auto" w:fill="auto"/>
            <w:vAlign w:val="center"/>
          </w:tcPr>
          <w:p w:rsidR="00991D63" w:rsidRPr="00982554" w:rsidRDefault="00991D63" w:rsidP="005C7A89">
            <w:pPr>
              <w:pStyle w:val="cuatexto"/>
              <w:jc w:val="left"/>
            </w:pPr>
            <w:r>
              <w:t>Ekitaldiko emaitzak</w:t>
            </w:r>
          </w:p>
        </w:tc>
        <w:tc>
          <w:tcPr>
            <w:tcW w:w="1440" w:type="dxa"/>
            <w:tcBorders>
              <w:left w:val="nil"/>
              <w:bottom w:val="single" w:sz="4" w:space="0" w:color="auto"/>
              <w:right w:val="nil"/>
            </w:tcBorders>
            <w:shd w:val="clear" w:color="auto" w:fill="auto"/>
            <w:vAlign w:val="center"/>
          </w:tcPr>
          <w:p w:rsidR="00991D63" w:rsidRPr="00982554" w:rsidRDefault="00991D63" w:rsidP="005C7A89">
            <w:pPr>
              <w:pStyle w:val="cuatexto"/>
              <w:jc w:val="right"/>
              <w:rPr>
                <w:rFonts w:ascii="Arial" w:hAnsi="Arial" w:cs="Arial"/>
                <w:sz w:val="18"/>
                <w:szCs w:val="18"/>
              </w:rPr>
            </w:pPr>
            <w:r>
              <w:rPr>
                <w:rFonts w:ascii="Arial" w:hAnsi="Arial"/>
                <w:sz w:val="18"/>
                <w:szCs w:val="18"/>
              </w:rPr>
              <w:t>0</w:t>
            </w:r>
          </w:p>
        </w:tc>
        <w:tc>
          <w:tcPr>
            <w:tcW w:w="1320" w:type="dxa"/>
            <w:tcBorders>
              <w:left w:val="nil"/>
              <w:bottom w:val="single" w:sz="4" w:space="0" w:color="auto"/>
              <w:right w:val="nil"/>
            </w:tcBorders>
            <w:shd w:val="clear" w:color="auto" w:fill="auto"/>
            <w:vAlign w:val="center"/>
          </w:tcPr>
          <w:p w:rsidR="00991D63" w:rsidRPr="00982554" w:rsidRDefault="00991D63" w:rsidP="005C7A89">
            <w:pPr>
              <w:pStyle w:val="cuatexto"/>
              <w:jc w:val="right"/>
              <w:rPr>
                <w:rFonts w:ascii="Arial" w:hAnsi="Arial" w:cs="Arial"/>
                <w:sz w:val="18"/>
                <w:szCs w:val="18"/>
              </w:rPr>
            </w:pPr>
            <w:r>
              <w:rPr>
                <w:rFonts w:ascii="Arial" w:hAnsi="Arial"/>
                <w:sz w:val="18"/>
                <w:szCs w:val="18"/>
              </w:rPr>
              <w:t>0</w:t>
            </w:r>
          </w:p>
        </w:tc>
      </w:tr>
      <w:tr w:rsidR="00991D63" w:rsidRPr="00991D63" w:rsidTr="005C7A89">
        <w:trPr>
          <w:cantSplit/>
          <w:trHeight w:val="255"/>
        </w:trPr>
        <w:tc>
          <w:tcPr>
            <w:tcW w:w="360" w:type="dxa"/>
            <w:tcBorders>
              <w:top w:val="single" w:sz="4" w:space="0" w:color="auto"/>
              <w:left w:val="nil"/>
              <w:bottom w:val="single" w:sz="4" w:space="0" w:color="auto"/>
              <w:right w:val="nil"/>
            </w:tcBorders>
            <w:shd w:val="clear" w:color="auto" w:fill="auto"/>
            <w:vAlign w:val="center"/>
          </w:tcPr>
          <w:p w:rsidR="00991D63" w:rsidRPr="00991D63" w:rsidRDefault="005C7A89" w:rsidP="005C7A89">
            <w:pPr>
              <w:pStyle w:val="cuatexto"/>
              <w:jc w:val="left"/>
              <w:rPr>
                <w:b/>
              </w:rPr>
            </w:pPr>
            <w:r>
              <w:rPr>
                <w:b/>
              </w:rPr>
              <w:t>B</w:t>
            </w:r>
          </w:p>
        </w:tc>
        <w:tc>
          <w:tcPr>
            <w:tcW w:w="5760" w:type="dxa"/>
            <w:tcBorders>
              <w:top w:val="single" w:sz="4" w:space="0" w:color="auto"/>
              <w:left w:val="nil"/>
              <w:bottom w:val="single" w:sz="4" w:space="0" w:color="auto"/>
              <w:right w:val="nil"/>
            </w:tcBorders>
            <w:shd w:val="clear" w:color="auto" w:fill="auto"/>
            <w:vAlign w:val="center"/>
          </w:tcPr>
          <w:p w:rsidR="00991D63" w:rsidRPr="00991D63" w:rsidRDefault="00991D63" w:rsidP="005C7A89">
            <w:pPr>
              <w:pStyle w:val="cuatexto"/>
              <w:jc w:val="left"/>
              <w:rPr>
                <w:b/>
              </w:rPr>
            </w:pPr>
            <w:r>
              <w:rPr>
                <w:b/>
              </w:rPr>
              <w:t>Epe laburreko hartzekodunak</w:t>
            </w:r>
          </w:p>
        </w:tc>
        <w:tc>
          <w:tcPr>
            <w:tcW w:w="1440" w:type="dxa"/>
            <w:tcBorders>
              <w:top w:val="single" w:sz="4" w:space="0" w:color="auto"/>
              <w:left w:val="nil"/>
              <w:bottom w:val="single" w:sz="4" w:space="0" w:color="auto"/>
              <w:right w:val="nil"/>
            </w:tcBorders>
            <w:shd w:val="clear" w:color="auto" w:fill="auto"/>
            <w:vAlign w:val="center"/>
          </w:tcPr>
          <w:p w:rsidR="00991D63" w:rsidRPr="00991D63" w:rsidRDefault="00991D63" w:rsidP="005C7A89">
            <w:pPr>
              <w:pStyle w:val="cuatexto"/>
              <w:jc w:val="right"/>
              <w:rPr>
                <w:rFonts w:ascii="Arial" w:hAnsi="Arial" w:cs="Arial"/>
                <w:b/>
                <w:sz w:val="18"/>
                <w:szCs w:val="18"/>
              </w:rPr>
            </w:pPr>
            <w:r>
              <w:rPr>
                <w:rFonts w:ascii="Arial" w:hAnsi="Arial"/>
                <w:b/>
                <w:sz w:val="18"/>
                <w:szCs w:val="18"/>
              </w:rPr>
              <w:t>122.071</w:t>
            </w:r>
          </w:p>
        </w:tc>
        <w:tc>
          <w:tcPr>
            <w:tcW w:w="1320" w:type="dxa"/>
            <w:tcBorders>
              <w:top w:val="single" w:sz="4" w:space="0" w:color="auto"/>
              <w:left w:val="nil"/>
              <w:bottom w:val="single" w:sz="4" w:space="0" w:color="auto"/>
              <w:right w:val="nil"/>
            </w:tcBorders>
            <w:shd w:val="clear" w:color="auto" w:fill="auto"/>
            <w:vAlign w:val="center"/>
          </w:tcPr>
          <w:p w:rsidR="00991D63" w:rsidRPr="00991D63" w:rsidRDefault="00991D63" w:rsidP="005C7A89">
            <w:pPr>
              <w:pStyle w:val="cuatexto"/>
              <w:jc w:val="right"/>
              <w:rPr>
                <w:rFonts w:ascii="Arial" w:hAnsi="Arial" w:cs="Arial"/>
                <w:b/>
                <w:sz w:val="18"/>
                <w:szCs w:val="18"/>
              </w:rPr>
            </w:pPr>
            <w:r>
              <w:rPr>
                <w:rFonts w:ascii="Arial" w:hAnsi="Arial"/>
                <w:b/>
                <w:sz w:val="18"/>
                <w:szCs w:val="18"/>
              </w:rPr>
              <w:t>83.844</w:t>
            </w:r>
          </w:p>
        </w:tc>
      </w:tr>
      <w:tr w:rsidR="00991D63" w:rsidRPr="00982554" w:rsidTr="00991D63">
        <w:trPr>
          <w:trHeight w:val="198"/>
        </w:trPr>
        <w:tc>
          <w:tcPr>
            <w:tcW w:w="360" w:type="dxa"/>
            <w:tcBorders>
              <w:top w:val="single" w:sz="4" w:space="0" w:color="auto"/>
              <w:left w:val="nil"/>
              <w:bottom w:val="single" w:sz="4" w:space="0" w:color="auto"/>
              <w:right w:val="nil"/>
            </w:tcBorders>
            <w:shd w:val="clear" w:color="auto" w:fill="auto"/>
            <w:vAlign w:val="center"/>
          </w:tcPr>
          <w:p w:rsidR="00991D63" w:rsidRPr="00982554" w:rsidRDefault="005C7A89" w:rsidP="005C7A89">
            <w:pPr>
              <w:pStyle w:val="cuatexto"/>
              <w:jc w:val="left"/>
            </w:pPr>
            <w:r>
              <w:t>4</w:t>
            </w:r>
          </w:p>
        </w:tc>
        <w:tc>
          <w:tcPr>
            <w:tcW w:w="5760" w:type="dxa"/>
            <w:tcBorders>
              <w:top w:val="single" w:sz="4" w:space="0" w:color="auto"/>
              <w:left w:val="nil"/>
              <w:bottom w:val="single" w:sz="4" w:space="0" w:color="auto"/>
              <w:right w:val="nil"/>
            </w:tcBorders>
            <w:shd w:val="clear" w:color="auto" w:fill="auto"/>
            <w:vAlign w:val="center"/>
          </w:tcPr>
          <w:p w:rsidR="00991D63" w:rsidRPr="00982554" w:rsidRDefault="00991D63" w:rsidP="005C7A89">
            <w:pPr>
              <w:pStyle w:val="cuatexto"/>
              <w:jc w:val="left"/>
            </w:pPr>
            <w:r>
              <w:t>Administrazio publiko hartzekodunak</w:t>
            </w:r>
          </w:p>
        </w:tc>
        <w:tc>
          <w:tcPr>
            <w:tcW w:w="1440" w:type="dxa"/>
            <w:tcBorders>
              <w:top w:val="single" w:sz="4" w:space="0" w:color="auto"/>
              <w:left w:val="nil"/>
              <w:bottom w:val="single" w:sz="4" w:space="0" w:color="auto"/>
              <w:right w:val="nil"/>
            </w:tcBorders>
            <w:shd w:val="clear" w:color="auto" w:fill="auto"/>
            <w:vAlign w:val="center"/>
          </w:tcPr>
          <w:p w:rsidR="00991D63" w:rsidRPr="00982554" w:rsidRDefault="00991D63" w:rsidP="005C7A89">
            <w:pPr>
              <w:pStyle w:val="cuatexto"/>
              <w:jc w:val="right"/>
              <w:rPr>
                <w:rFonts w:ascii="Arial" w:hAnsi="Arial" w:cs="Arial"/>
                <w:sz w:val="18"/>
                <w:szCs w:val="18"/>
              </w:rPr>
            </w:pPr>
            <w:r>
              <w:rPr>
                <w:rFonts w:ascii="Arial" w:hAnsi="Arial"/>
                <w:sz w:val="18"/>
                <w:szCs w:val="18"/>
              </w:rPr>
              <w:t>122.071</w:t>
            </w:r>
          </w:p>
        </w:tc>
        <w:tc>
          <w:tcPr>
            <w:tcW w:w="1320" w:type="dxa"/>
            <w:tcBorders>
              <w:top w:val="single" w:sz="4" w:space="0" w:color="auto"/>
              <w:left w:val="nil"/>
              <w:bottom w:val="single" w:sz="4" w:space="0" w:color="auto"/>
              <w:right w:val="nil"/>
            </w:tcBorders>
            <w:shd w:val="clear" w:color="auto" w:fill="auto"/>
            <w:vAlign w:val="center"/>
          </w:tcPr>
          <w:p w:rsidR="00991D63" w:rsidRPr="00982554" w:rsidRDefault="00991D63" w:rsidP="005C7A89">
            <w:pPr>
              <w:pStyle w:val="cuatexto"/>
              <w:jc w:val="right"/>
              <w:rPr>
                <w:rFonts w:ascii="Arial" w:hAnsi="Arial" w:cs="Arial"/>
                <w:sz w:val="18"/>
                <w:szCs w:val="18"/>
              </w:rPr>
            </w:pPr>
            <w:r>
              <w:rPr>
                <w:rFonts w:ascii="Arial" w:hAnsi="Arial"/>
                <w:sz w:val="18"/>
                <w:szCs w:val="18"/>
              </w:rPr>
              <w:t>83.844</w:t>
            </w:r>
          </w:p>
        </w:tc>
      </w:tr>
      <w:tr w:rsidR="00991D63" w:rsidRPr="00991D63" w:rsidTr="00991D63">
        <w:trPr>
          <w:trHeight w:val="198"/>
        </w:trPr>
        <w:tc>
          <w:tcPr>
            <w:tcW w:w="360" w:type="dxa"/>
            <w:tcBorders>
              <w:top w:val="single" w:sz="4" w:space="0" w:color="auto"/>
              <w:left w:val="nil"/>
              <w:bottom w:val="single" w:sz="4" w:space="0" w:color="auto"/>
              <w:right w:val="nil"/>
            </w:tcBorders>
            <w:shd w:val="clear" w:color="auto" w:fill="auto"/>
            <w:vAlign w:val="center"/>
          </w:tcPr>
          <w:p w:rsidR="00991D63" w:rsidRPr="00991D63" w:rsidRDefault="005C7A89" w:rsidP="005C7A89">
            <w:pPr>
              <w:pStyle w:val="cuatexto"/>
              <w:jc w:val="left"/>
              <w:rPr>
                <w:b/>
              </w:rPr>
            </w:pPr>
            <w:r>
              <w:rPr>
                <w:b/>
              </w:rPr>
              <w:t>C</w:t>
            </w:r>
          </w:p>
        </w:tc>
        <w:tc>
          <w:tcPr>
            <w:tcW w:w="5760" w:type="dxa"/>
            <w:tcBorders>
              <w:top w:val="single" w:sz="4" w:space="0" w:color="auto"/>
              <w:left w:val="nil"/>
              <w:bottom w:val="single" w:sz="4" w:space="0" w:color="auto"/>
              <w:right w:val="nil"/>
            </w:tcBorders>
            <w:shd w:val="clear" w:color="auto" w:fill="auto"/>
            <w:vAlign w:val="center"/>
          </w:tcPr>
          <w:p w:rsidR="00991D63" w:rsidRPr="00991D63" w:rsidRDefault="00991D63" w:rsidP="005C7A89">
            <w:pPr>
              <w:pStyle w:val="cuatexto"/>
              <w:jc w:val="left"/>
              <w:rPr>
                <w:b/>
              </w:rPr>
            </w:pPr>
            <w:r>
              <w:rPr>
                <w:b/>
              </w:rPr>
              <w:t>Aldizkatzearen ondoriozko doitzeak</w:t>
            </w:r>
          </w:p>
        </w:tc>
        <w:tc>
          <w:tcPr>
            <w:tcW w:w="1440" w:type="dxa"/>
            <w:tcBorders>
              <w:top w:val="single" w:sz="4" w:space="0" w:color="auto"/>
              <w:left w:val="nil"/>
              <w:bottom w:val="single" w:sz="4" w:space="0" w:color="auto"/>
              <w:right w:val="nil"/>
            </w:tcBorders>
            <w:shd w:val="clear" w:color="auto" w:fill="auto"/>
            <w:vAlign w:val="center"/>
          </w:tcPr>
          <w:p w:rsidR="00991D63" w:rsidRPr="00991D63" w:rsidRDefault="00991D63" w:rsidP="00991D63">
            <w:pPr>
              <w:pStyle w:val="cuatexto"/>
              <w:jc w:val="right"/>
              <w:rPr>
                <w:b/>
              </w:rPr>
            </w:pPr>
            <w:r>
              <w:rPr>
                <w:b/>
              </w:rPr>
              <w:t>0</w:t>
            </w:r>
          </w:p>
        </w:tc>
        <w:tc>
          <w:tcPr>
            <w:tcW w:w="1320" w:type="dxa"/>
            <w:tcBorders>
              <w:top w:val="single" w:sz="4" w:space="0" w:color="auto"/>
              <w:left w:val="nil"/>
              <w:bottom w:val="single" w:sz="4" w:space="0" w:color="auto"/>
              <w:right w:val="nil"/>
            </w:tcBorders>
            <w:shd w:val="clear" w:color="auto" w:fill="auto"/>
            <w:vAlign w:val="center"/>
          </w:tcPr>
          <w:p w:rsidR="00991D63" w:rsidRPr="00991D63" w:rsidRDefault="00991D63" w:rsidP="00991D63">
            <w:pPr>
              <w:pStyle w:val="cuatexto"/>
              <w:jc w:val="right"/>
              <w:rPr>
                <w:b/>
              </w:rPr>
            </w:pPr>
            <w:r>
              <w:rPr>
                <w:b/>
              </w:rPr>
              <w:t>1.432</w:t>
            </w:r>
          </w:p>
        </w:tc>
      </w:tr>
      <w:tr w:rsidR="00991D63" w:rsidRPr="00982554" w:rsidTr="00991D63">
        <w:trPr>
          <w:trHeight w:val="198"/>
        </w:trPr>
        <w:tc>
          <w:tcPr>
            <w:tcW w:w="360" w:type="dxa"/>
            <w:tcBorders>
              <w:top w:val="single" w:sz="4" w:space="0" w:color="auto"/>
              <w:left w:val="nil"/>
              <w:bottom w:val="single" w:sz="4" w:space="0" w:color="auto"/>
              <w:right w:val="nil"/>
            </w:tcBorders>
            <w:shd w:val="clear" w:color="auto" w:fill="auto"/>
            <w:vAlign w:val="center"/>
          </w:tcPr>
          <w:p w:rsidR="00991D63" w:rsidRPr="00982554" w:rsidRDefault="005C7A89" w:rsidP="005C7A89">
            <w:pPr>
              <w:pStyle w:val="cuatexto"/>
              <w:jc w:val="left"/>
            </w:pPr>
            <w:r>
              <w:t>5</w:t>
            </w:r>
          </w:p>
        </w:tc>
        <w:tc>
          <w:tcPr>
            <w:tcW w:w="5760" w:type="dxa"/>
            <w:tcBorders>
              <w:top w:val="single" w:sz="4" w:space="0" w:color="auto"/>
              <w:left w:val="nil"/>
              <w:bottom w:val="single" w:sz="4" w:space="0" w:color="auto"/>
              <w:right w:val="nil"/>
            </w:tcBorders>
            <w:shd w:val="clear" w:color="auto" w:fill="auto"/>
            <w:vAlign w:val="center"/>
          </w:tcPr>
          <w:p w:rsidR="00991D63" w:rsidRPr="00982554" w:rsidRDefault="00991D63" w:rsidP="005C7A89">
            <w:pPr>
              <w:pStyle w:val="cuatexto"/>
              <w:jc w:val="left"/>
            </w:pPr>
            <w:r>
              <w:t>Aurrez kobratutako interesak</w:t>
            </w:r>
          </w:p>
        </w:tc>
        <w:tc>
          <w:tcPr>
            <w:tcW w:w="1440" w:type="dxa"/>
            <w:tcBorders>
              <w:top w:val="single" w:sz="4" w:space="0" w:color="auto"/>
              <w:left w:val="nil"/>
              <w:bottom w:val="single" w:sz="4" w:space="0" w:color="auto"/>
              <w:right w:val="nil"/>
            </w:tcBorders>
            <w:shd w:val="clear" w:color="auto" w:fill="auto"/>
            <w:vAlign w:val="center"/>
          </w:tcPr>
          <w:p w:rsidR="00991D63" w:rsidRPr="00982554" w:rsidRDefault="00991D63" w:rsidP="005C7A89">
            <w:pPr>
              <w:pStyle w:val="cuatexto"/>
              <w:jc w:val="right"/>
              <w:rPr>
                <w:rFonts w:ascii="Arial" w:hAnsi="Arial" w:cs="Arial"/>
                <w:sz w:val="18"/>
                <w:szCs w:val="18"/>
              </w:rPr>
            </w:pPr>
            <w:r>
              <w:rPr>
                <w:rFonts w:ascii="Arial" w:hAnsi="Arial"/>
                <w:sz w:val="18"/>
                <w:szCs w:val="18"/>
              </w:rPr>
              <w:t>0</w:t>
            </w:r>
          </w:p>
        </w:tc>
        <w:tc>
          <w:tcPr>
            <w:tcW w:w="1320" w:type="dxa"/>
            <w:tcBorders>
              <w:top w:val="single" w:sz="4" w:space="0" w:color="auto"/>
              <w:left w:val="nil"/>
              <w:bottom w:val="single" w:sz="4" w:space="0" w:color="auto"/>
              <w:right w:val="nil"/>
            </w:tcBorders>
            <w:shd w:val="clear" w:color="auto" w:fill="auto"/>
            <w:vAlign w:val="center"/>
          </w:tcPr>
          <w:p w:rsidR="00991D63" w:rsidRPr="00982554" w:rsidRDefault="00991D63" w:rsidP="005C7A89">
            <w:pPr>
              <w:pStyle w:val="cuatexto"/>
              <w:jc w:val="right"/>
              <w:rPr>
                <w:rFonts w:ascii="Arial" w:hAnsi="Arial" w:cs="Arial"/>
                <w:sz w:val="18"/>
                <w:szCs w:val="18"/>
              </w:rPr>
            </w:pPr>
            <w:r>
              <w:rPr>
                <w:rFonts w:ascii="Arial" w:hAnsi="Arial"/>
                <w:sz w:val="18"/>
                <w:szCs w:val="18"/>
              </w:rPr>
              <w:t>1.432</w:t>
            </w:r>
          </w:p>
        </w:tc>
      </w:tr>
      <w:tr w:rsidR="00991D63" w:rsidRPr="00982554" w:rsidTr="005C7A89">
        <w:trPr>
          <w:cantSplit/>
          <w:trHeight w:val="312"/>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5C7A89">
            <w:pPr>
              <w:pStyle w:val="cuatexto"/>
              <w:jc w:val="left"/>
              <w:rPr>
                <w:rFonts w:ascii="Arial" w:hAnsi="Arial" w:cs="Arial"/>
                <w:sz w:val="18"/>
                <w:szCs w:val="18"/>
              </w:rPr>
            </w:pPr>
            <w:r>
              <w:rPr>
                <w:rFonts w:ascii="Arial" w:hAnsi="Arial"/>
                <w:sz w:val="18"/>
                <w:szCs w:val="18"/>
              </w:rPr>
              <w:t>Pasiboa eta garbia, guztira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5C7A89">
            <w:pPr>
              <w:pStyle w:val="cuatexto"/>
              <w:jc w:val="right"/>
              <w:rPr>
                <w:rFonts w:ascii="Arial" w:hAnsi="Arial" w:cs="Arial"/>
                <w:sz w:val="18"/>
                <w:szCs w:val="18"/>
              </w:rPr>
            </w:pPr>
            <w:r>
              <w:rPr>
                <w:rFonts w:ascii="Arial" w:hAnsi="Arial"/>
                <w:sz w:val="18"/>
                <w:szCs w:val="18"/>
              </w:rPr>
              <w:t>123.358</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5C7A89">
            <w:pPr>
              <w:pStyle w:val="cuatexto"/>
              <w:jc w:val="right"/>
              <w:rPr>
                <w:rFonts w:ascii="Arial" w:hAnsi="Arial" w:cs="Arial"/>
                <w:sz w:val="18"/>
                <w:szCs w:val="18"/>
              </w:rPr>
            </w:pPr>
            <w:r>
              <w:rPr>
                <w:rFonts w:ascii="Arial" w:hAnsi="Arial"/>
                <w:sz w:val="18"/>
                <w:szCs w:val="18"/>
              </w:rPr>
              <w:t>86.563</w:t>
            </w:r>
          </w:p>
        </w:tc>
      </w:tr>
    </w:tbl>
    <w:p w:rsidR="00E75055" w:rsidRPr="00AC5E8C" w:rsidRDefault="00E75055" w:rsidP="004C3FEA">
      <w:pPr>
        <w:pStyle w:val="cuadroCabe"/>
        <w:spacing w:before="60"/>
        <w:rPr>
          <w:rFonts w:ascii="Arial Narrow" w:hAnsi="Arial Narrow"/>
        </w:rPr>
      </w:pPr>
      <w:r>
        <w:rPr>
          <w:rFonts w:ascii="Arial Narrow" w:hAnsi="Arial Narrow"/>
        </w:rPr>
        <w:t xml:space="preserve">(*) </w:t>
      </w:r>
      <w:proofErr w:type="spellStart"/>
      <w:r>
        <w:rPr>
          <w:rFonts w:ascii="Arial Narrow" w:hAnsi="Arial Narrow"/>
        </w:rPr>
        <w:t>Auditatu</w:t>
      </w:r>
      <w:proofErr w:type="spellEnd"/>
      <w:r>
        <w:rPr>
          <w:rFonts w:ascii="Arial Narrow" w:hAnsi="Arial Narrow"/>
        </w:rPr>
        <w:t xml:space="preserve"> gabeko ekitaldiak</w:t>
      </w:r>
    </w:p>
    <w:p w:rsidR="007B70E6" w:rsidRDefault="007B70E6">
      <w:pPr>
        <w:spacing w:after="0"/>
        <w:ind w:firstLine="0"/>
        <w:jc w:val="left"/>
        <w:rPr>
          <w:rFonts w:ascii="Arial" w:hAnsi="Arial"/>
          <w:spacing w:val="6"/>
          <w:szCs w:val="24"/>
        </w:rPr>
      </w:pPr>
      <w:r>
        <w:br w:type="page"/>
      </w:r>
    </w:p>
    <w:p w:rsidR="00991D63" w:rsidRPr="00413731" w:rsidRDefault="00991D63" w:rsidP="00991D63">
      <w:pPr>
        <w:pStyle w:val="CuadroTtulo"/>
        <w:jc w:val="center"/>
      </w:pPr>
      <w:r>
        <w:lastRenderedPageBreak/>
        <w:t>Emaitzen kontua</w:t>
      </w:r>
    </w:p>
    <w:p w:rsidR="00991D63" w:rsidRPr="00413731" w:rsidRDefault="00991D63" w:rsidP="00991D63">
      <w:pPr>
        <w:pStyle w:val="CuadroTtulo"/>
        <w:jc w:val="center"/>
      </w:pPr>
    </w:p>
    <w:tbl>
      <w:tblPr>
        <w:tblW w:w="8880" w:type="dxa"/>
        <w:tblInd w:w="70" w:type="dxa"/>
        <w:tblCellMar>
          <w:left w:w="70" w:type="dxa"/>
          <w:right w:w="70" w:type="dxa"/>
        </w:tblCellMar>
        <w:tblLook w:val="04A0" w:firstRow="1" w:lastRow="0" w:firstColumn="1" w:lastColumn="0" w:noHBand="0" w:noVBand="1"/>
      </w:tblPr>
      <w:tblGrid>
        <w:gridCol w:w="360"/>
        <w:gridCol w:w="5760"/>
        <w:gridCol w:w="1440"/>
        <w:gridCol w:w="1320"/>
      </w:tblGrid>
      <w:tr w:rsidR="00413731" w:rsidRPr="00413731" w:rsidTr="005C7A89">
        <w:trPr>
          <w:cantSplit/>
          <w:trHeight w:val="340"/>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991D63" w:rsidRPr="00413731" w:rsidRDefault="00991D63" w:rsidP="005C7A89">
            <w:pPr>
              <w:pStyle w:val="cuatexto"/>
              <w:jc w:val="left"/>
              <w:rPr>
                <w:rFonts w:ascii="Arial" w:hAnsi="Arial" w:cs="Arial"/>
                <w:sz w:val="18"/>
                <w:szCs w:val="18"/>
              </w:rPr>
            </w:pPr>
            <w:r>
              <w:rPr>
                <w:rFonts w:ascii="Arial" w:hAnsi="Arial"/>
                <w:sz w:val="18"/>
                <w:szCs w:val="18"/>
              </w:rPr>
              <w:t>Deskribapena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991D63" w:rsidRPr="00413731" w:rsidRDefault="00991D63" w:rsidP="005C7A89">
            <w:pPr>
              <w:pStyle w:val="cuatexto"/>
              <w:jc w:val="right"/>
              <w:rPr>
                <w:rFonts w:ascii="Arial" w:hAnsi="Arial" w:cs="Arial"/>
                <w:sz w:val="18"/>
                <w:szCs w:val="18"/>
              </w:rPr>
            </w:pPr>
            <w:r>
              <w:rPr>
                <w:rFonts w:ascii="Arial" w:hAnsi="Arial"/>
                <w:sz w:val="18"/>
                <w:szCs w:val="18"/>
              </w:rPr>
              <w:t>2015 (*)</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991D63" w:rsidRPr="00413731" w:rsidRDefault="00991D63" w:rsidP="005C7A89">
            <w:pPr>
              <w:pStyle w:val="cuatexto"/>
              <w:jc w:val="right"/>
              <w:rPr>
                <w:rFonts w:ascii="Arial" w:hAnsi="Arial" w:cs="Arial"/>
                <w:sz w:val="18"/>
                <w:szCs w:val="18"/>
              </w:rPr>
            </w:pPr>
            <w:r>
              <w:rPr>
                <w:rFonts w:ascii="Arial" w:hAnsi="Arial"/>
                <w:sz w:val="18"/>
                <w:szCs w:val="18"/>
              </w:rPr>
              <w:t>2016 (*)</w:t>
            </w:r>
          </w:p>
        </w:tc>
      </w:tr>
      <w:tr w:rsidR="00413731" w:rsidRPr="00413731" w:rsidTr="005C7A89">
        <w:trPr>
          <w:cantSplit/>
          <w:trHeight w:val="255"/>
        </w:trPr>
        <w:tc>
          <w:tcPr>
            <w:tcW w:w="36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left"/>
              <w:rPr>
                <w:rFonts w:ascii="Arial" w:hAnsi="Arial" w:cs="Arial"/>
                <w:b/>
                <w:sz w:val="18"/>
                <w:szCs w:val="18"/>
              </w:rPr>
            </w:pPr>
            <w:r>
              <w:rPr>
                <w:rFonts w:ascii="Arial" w:hAnsi="Arial"/>
                <w:b/>
                <w:sz w:val="18"/>
                <w:szCs w:val="18"/>
              </w:rPr>
              <w:t>A</w:t>
            </w:r>
          </w:p>
        </w:tc>
        <w:tc>
          <w:tcPr>
            <w:tcW w:w="576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left"/>
              <w:rPr>
                <w:rFonts w:ascii="Arial" w:hAnsi="Arial" w:cs="Arial"/>
                <w:b/>
                <w:sz w:val="18"/>
                <w:szCs w:val="18"/>
              </w:rPr>
            </w:pPr>
            <w:r>
              <w:rPr>
                <w:rFonts w:ascii="Arial" w:hAnsi="Arial"/>
                <w:b/>
                <w:sz w:val="18"/>
                <w:szCs w:val="18"/>
              </w:rPr>
              <w:t>Negozio-zifraren zenbateko garbia</w:t>
            </w:r>
          </w:p>
        </w:tc>
        <w:tc>
          <w:tcPr>
            <w:tcW w:w="1440" w:type="dxa"/>
            <w:tcBorders>
              <w:top w:val="single" w:sz="4" w:space="0" w:color="auto"/>
              <w:left w:val="nil"/>
              <w:bottom w:val="single" w:sz="4" w:space="0" w:color="auto"/>
              <w:right w:val="nil"/>
            </w:tcBorders>
            <w:shd w:val="clear" w:color="auto" w:fill="auto"/>
            <w:noWrap/>
            <w:vAlign w:val="center"/>
          </w:tcPr>
          <w:p w:rsidR="00991D63" w:rsidRPr="00413731" w:rsidRDefault="005C7A89" w:rsidP="005C7A89">
            <w:pPr>
              <w:pStyle w:val="cuatexto"/>
              <w:jc w:val="right"/>
              <w:rPr>
                <w:rFonts w:ascii="Arial" w:hAnsi="Arial" w:cs="Arial"/>
                <w:b/>
                <w:sz w:val="18"/>
                <w:szCs w:val="18"/>
              </w:rPr>
            </w:pPr>
            <w:r>
              <w:rPr>
                <w:rFonts w:ascii="Arial" w:hAnsi="Arial"/>
                <w:b/>
                <w:sz w:val="18"/>
                <w:szCs w:val="18"/>
              </w:rPr>
              <w:t>269.671</w:t>
            </w:r>
          </w:p>
        </w:tc>
        <w:tc>
          <w:tcPr>
            <w:tcW w:w="1320" w:type="dxa"/>
            <w:tcBorders>
              <w:top w:val="single" w:sz="4" w:space="0" w:color="auto"/>
              <w:left w:val="nil"/>
              <w:bottom w:val="single" w:sz="4" w:space="0" w:color="auto"/>
              <w:right w:val="nil"/>
            </w:tcBorders>
            <w:shd w:val="clear" w:color="auto" w:fill="auto"/>
            <w:noWrap/>
            <w:vAlign w:val="center"/>
          </w:tcPr>
          <w:p w:rsidR="00991D63" w:rsidRPr="00413731" w:rsidRDefault="005C7A89" w:rsidP="005C7A89">
            <w:pPr>
              <w:pStyle w:val="cuatexto"/>
              <w:jc w:val="right"/>
              <w:rPr>
                <w:rFonts w:ascii="Arial" w:hAnsi="Arial" w:cs="Arial"/>
                <w:b/>
                <w:sz w:val="18"/>
                <w:szCs w:val="18"/>
              </w:rPr>
            </w:pPr>
            <w:r>
              <w:rPr>
                <w:rFonts w:ascii="Arial" w:hAnsi="Arial"/>
                <w:b/>
                <w:sz w:val="18"/>
                <w:szCs w:val="18"/>
              </w:rPr>
              <w:t>266.556</w:t>
            </w:r>
          </w:p>
        </w:tc>
      </w:tr>
      <w:tr w:rsidR="00413731" w:rsidRPr="00413731" w:rsidTr="005C7A89">
        <w:trPr>
          <w:cantSplit/>
          <w:trHeight w:val="198"/>
        </w:trPr>
        <w:tc>
          <w:tcPr>
            <w:tcW w:w="36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left"/>
            </w:pPr>
            <w:r>
              <w:t>1</w:t>
            </w:r>
          </w:p>
        </w:tc>
        <w:tc>
          <w:tcPr>
            <w:tcW w:w="576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left"/>
            </w:pPr>
            <w:r>
              <w:t>Salgaien salmentak</w:t>
            </w:r>
          </w:p>
        </w:tc>
        <w:tc>
          <w:tcPr>
            <w:tcW w:w="144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right"/>
              <w:rPr>
                <w:rFonts w:ascii="Arial" w:hAnsi="Arial" w:cs="Arial"/>
                <w:sz w:val="18"/>
                <w:szCs w:val="18"/>
              </w:rPr>
            </w:pPr>
            <w:r>
              <w:rPr>
                <w:rFonts w:ascii="Arial" w:hAnsi="Arial"/>
                <w:sz w:val="18"/>
                <w:szCs w:val="18"/>
              </w:rPr>
              <w:t>269.671</w:t>
            </w:r>
          </w:p>
        </w:tc>
        <w:tc>
          <w:tcPr>
            <w:tcW w:w="132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right"/>
              <w:rPr>
                <w:rFonts w:ascii="Arial" w:hAnsi="Arial" w:cs="Arial"/>
                <w:sz w:val="18"/>
                <w:szCs w:val="18"/>
              </w:rPr>
            </w:pPr>
            <w:r>
              <w:rPr>
                <w:rFonts w:ascii="Arial" w:hAnsi="Arial"/>
                <w:sz w:val="18"/>
                <w:szCs w:val="18"/>
              </w:rPr>
              <w:t>266.556</w:t>
            </w:r>
          </w:p>
        </w:tc>
      </w:tr>
      <w:tr w:rsidR="00413731" w:rsidRPr="00413731" w:rsidTr="005C7A89">
        <w:trPr>
          <w:cantSplit/>
          <w:trHeight w:val="198"/>
        </w:trPr>
        <w:tc>
          <w:tcPr>
            <w:tcW w:w="360" w:type="dxa"/>
            <w:tcBorders>
              <w:top w:val="single" w:sz="4" w:space="0" w:color="auto"/>
              <w:left w:val="nil"/>
              <w:right w:val="nil"/>
            </w:tcBorders>
            <w:shd w:val="clear" w:color="auto" w:fill="auto"/>
            <w:vAlign w:val="center"/>
          </w:tcPr>
          <w:p w:rsidR="00991D63" w:rsidRPr="00413731" w:rsidRDefault="005C7A89" w:rsidP="005C7A89">
            <w:pPr>
              <w:pStyle w:val="cuatexto"/>
              <w:jc w:val="left"/>
              <w:rPr>
                <w:b/>
              </w:rPr>
            </w:pPr>
            <w:r>
              <w:rPr>
                <w:b/>
              </w:rPr>
              <w:t xml:space="preserve">B </w:t>
            </w:r>
          </w:p>
        </w:tc>
        <w:tc>
          <w:tcPr>
            <w:tcW w:w="5760" w:type="dxa"/>
            <w:tcBorders>
              <w:top w:val="single" w:sz="4" w:space="0" w:color="auto"/>
              <w:left w:val="nil"/>
              <w:right w:val="nil"/>
            </w:tcBorders>
            <w:shd w:val="clear" w:color="auto" w:fill="auto"/>
            <w:vAlign w:val="center"/>
          </w:tcPr>
          <w:p w:rsidR="00991D63" w:rsidRPr="00413731" w:rsidRDefault="005C7A89" w:rsidP="005C7A89">
            <w:pPr>
              <w:pStyle w:val="cuatexto"/>
              <w:jc w:val="left"/>
              <w:rPr>
                <w:b/>
              </w:rPr>
            </w:pPr>
            <w:r>
              <w:rPr>
                <w:b/>
              </w:rPr>
              <w:t>Hornidurak</w:t>
            </w:r>
          </w:p>
        </w:tc>
        <w:tc>
          <w:tcPr>
            <w:tcW w:w="1440" w:type="dxa"/>
            <w:tcBorders>
              <w:top w:val="single" w:sz="4" w:space="0" w:color="auto"/>
              <w:left w:val="nil"/>
              <w:right w:val="nil"/>
            </w:tcBorders>
            <w:shd w:val="clear" w:color="auto" w:fill="auto"/>
            <w:vAlign w:val="center"/>
          </w:tcPr>
          <w:p w:rsidR="00991D63" w:rsidRPr="00413731" w:rsidRDefault="005C7A89" w:rsidP="005C7A89">
            <w:pPr>
              <w:pStyle w:val="cuatexto"/>
              <w:jc w:val="right"/>
              <w:rPr>
                <w:rFonts w:ascii="Arial" w:hAnsi="Arial" w:cs="Arial"/>
                <w:b/>
                <w:sz w:val="18"/>
                <w:szCs w:val="18"/>
              </w:rPr>
            </w:pPr>
            <w:r>
              <w:rPr>
                <w:rFonts w:ascii="Arial" w:hAnsi="Arial"/>
                <w:b/>
                <w:sz w:val="18"/>
                <w:szCs w:val="18"/>
              </w:rPr>
              <w:t>(5.152)</w:t>
            </w:r>
          </w:p>
        </w:tc>
        <w:tc>
          <w:tcPr>
            <w:tcW w:w="1320" w:type="dxa"/>
            <w:tcBorders>
              <w:top w:val="single" w:sz="4" w:space="0" w:color="auto"/>
              <w:left w:val="nil"/>
              <w:right w:val="nil"/>
            </w:tcBorders>
            <w:shd w:val="clear" w:color="auto" w:fill="auto"/>
            <w:vAlign w:val="center"/>
          </w:tcPr>
          <w:p w:rsidR="00991D63" w:rsidRPr="00413731" w:rsidRDefault="005C7A89" w:rsidP="005C7A89">
            <w:pPr>
              <w:pStyle w:val="cuatexto"/>
              <w:jc w:val="right"/>
              <w:rPr>
                <w:rFonts w:ascii="Arial" w:hAnsi="Arial" w:cs="Arial"/>
                <w:b/>
                <w:sz w:val="18"/>
                <w:szCs w:val="18"/>
              </w:rPr>
            </w:pPr>
            <w:r>
              <w:rPr>
                <w:rFonts w:ascii="Arial" w:hAnsi="Arial"/>
                <w:b/>
                <w:sz w:val="18"/>
                <w:szCs w:val="18"/>
              </w:rPr>
              <w:t>(2.417)</w:t>
            </w:r>
          </w:p>
        </w:tc>
      </w:tr>
      <w:tr w:rsidR="00413731" w:rsidRPr="00413731" w:rsidTr="005C7A89">
        <w:trPr>
          <w:cantSplit/>
          <w:trHeight w:val="198"/>
        </w:trPr>
        <w:tc>
          <w:tcPr>
            <w:tcW w:w="360" w:type="dxa"/>
            <w:tcBorders>
              <w:left w:val="nil"/>
              <w:right w:val="nil"/>
            </w:tcBorders>
            <w:shd w:val="clear" w:color="auto" w:fill="auto"/>
            <w:vAlign w:val="center"/>
          </w:tcPr>
          <w:p w:rsidR="00991D63" w:rsidRPr="00413731" w:rsidRDefault="005C7A89" w:rsidP="005C7A89">
            <w:pPr>
              <w:pStyle w:val="cuatexto"/>
              <w:jc w:val="left"/>
            </w:pPr>
            <w:r>
              <w:t>2</w:t>
            </w:r>
          </w:p>
        </w:tc>
        <w:tc>
          <w:tcPr>
            <w:tcW w:w="5760" w:type="dxa"/>
            <w:tcBorders>
              <w:left w:val="nil"/>
              <w:right w:val="nil"/>
            </w:tcBorders>
            <w:shd w:val="clear" w:color="auto" w:fill="auto"/>
            <w:vAlign w:val="center"/>
          </w:tcPr>
          <w:p w:rsidR="00991D63" w:rsidRPr="00413731" w:rsidRDefault="005C7A89" w:rsidP="005C7A89">
            <w:pPr>
              <w:pStyle w:val="cuatexto"/>
              <w:jc w:val="left"/>
            </w:pPr>
            <w:r>
              <w:t>Salgaien kontsumoa</w:t>
            </w:r>
          </w:p>
        </w:tc>
        <w:tc>
          <w:tcPr>
            <w:tcW w:w="1440" w:type="dxa"/>
            <w:tcBorders>
              <w:left w:val="nil"/>
              <w:right w:val="nil"/>
            </w:tcBorders>
            <w:shd w:val="clear" w:color="auto" w:fill="auto"/>
            <w:vAlign w:val="center"/>
          </w:tcPr>
          <w:p w:rsidR="00991D63" w:rsidRPr="00413731" w:rsidRDefault="005C7A89" w:rsidP="005C7A89">
            <w:pPr>
              <w:pStyle w:val="cuatexto"/>
              <w:jc w:val="right"/>
              <w:rPr>
                <w:rFonts w:ascii="Arial" w:hAnsi="Arial" w:cs="Arial"/>
                <w:sz w:val="18"/>
                <w:szCs w:val="18"/>
              </w:rPr>
            </w:pPr>
            <w:r>
              <w:rPr>
                <w:rFonts w:ascii="Arial" w:hAnsi="Arial"/>
                <w:sz w:val="18"/>
                <w:szCs w:val="18"/>
              </w:rPr>
              <w:t>(1.054)</w:t>
            </w:r>
          </w:p>
        </w:tc>
        <w:tc>
          <w:tcPr>
            <w:tcW w:w="1320" w:type="dxa"/>
            <w:tcBorders>
              <w:left w:val="nil"/>
              <w:right w:val="nil"/>
            </w:tcBorders>
            <w:shd w:val="clear" w:color="auto" w:fill="auto"/>
            <w:vAlign w:val="center"/>
          </w:tcPr>
          <w:p w:rsidR="00991D63" w:rsidRPr="00413731" w:rsidRDefault="005C7A89" w:rsidP="005C7A89">
            <w:pPr>
              <w:pStyle w:val="cuatexto"/>
              <w:jc w:val="right"/>
              <w:rPr>
                <w:rFonts w:ascii="Arial" w:hAnsi="Arial" w:cs="Arial"/>
                <w:sz w:val="18"/>
                <w:szCs w:val="18"/>
              </w:rPr>
            </w:pPr>
            <w:r>
              <w:rPr>
                <w:rFonts w:ascii="Arial" w:hAnsi="Arial"/>
                <w:sz w:val="18"/>
                <w:szCs w:val="18"/>
              </w:rPr>
              <w:t>0</w:t>
            </w:r>
          </w:p>
        </w:tc>
      </w:tr>
      <w:tr w:rsidR="00413731" w:rsidRPr="00413731" w:rsidTr="005C7A89">
        <w:trPr>
          <w:cantSplit/>
          <w:trHeight w:val="255"/>
        </w:trPr>
        <w:tc>
          <w:tcPr>
            <w:tcW w:w="360" w:type="dxa"/>
            <w:tcBorders>
              <w:left w:val="nil"/>
              <w:bottom w:val="single" w:sz="4" w:space="0" w:color="auto"/>
              <w:right w:val="nil"/>
            </w:tcBorders>
            <w:shd w:val="clear" w:color="auto" w:fill="auto"/>
            <w:vAlign w:val="center"/>
          </w:tcPr>
          <w:p w:rsidR="00991D63" w:rsidRPr="00413731" w:rsidRDefault="005C7A89" w:rsidP="005C7A89">
            <w:pPr>
              <w:pStyle w:val="cuatexto"/>
              <w:jc w:val="left"/>
            </w:pPr>
            <w:r>
              <w:t>3</w:t>
            </w:r>
          </w:p>
        </w:tc>
        <w:tc>
          <w:tcPr>
            <w:tcW w:w="5760" w:type="dxa"/>
            <w:tcBorders>
              <w:left w:val="nil"/>
              <w:bottom w:val="single" w:sz="4" w:space="0" w:color="auto"/>
              <w:right w:val="nil"/>
            </w:tcBorders>
            <w:shd w:val="clear" w:color="auto" w:fill="auto"/>
            <w:vAlign w:val="center"/>
          </w:tcPr>
          <w:p w:rsidR="00991D63" w:rsidRPr="00413731" w:rsidRDefault="005C7A89" w:rsidP="005C7A89">
            <w:pPr>
              <w:pStyle w:val="cuatexto"/>
              <w:jc w:val="left"/>
            </w:pPr>
            <w:r>
              <w:t>Beste enpresa batzuek egindako lanak</w:t>
            </w:r>
          </w:p>
        </w:tc>
        <w:tc>
          <w:tcPr>
            <w:tcW w:w="1440" w:type="dxa"/>
            <w:tcBorders>
              <w:left w:val="nil"/>
              <w:bottom w:val="single" w:sz="4" w:space="0" w:color="auto"/>
              <w:right w:val="nil"/>
            </w:tcBorders>
            <w:shd w:val="clear" w:color="auto" w:fill="auto"/>
            <w:vAlign w:val="center"/>
          </w:tcPr>
          <w:p w:rsidR="00991D63" w:rsidRPr="00413731" w:rsidRDefault="005C7A89" w:rsidP="005C7A89">
            <w:pPr>
              <w:pStyle w:val="cuatexto"/>
              <w:jc w:val="right"/>
              <w:rPr>
                <w:rFonts w:ascii="Arial" w:hAnsi="Arial" w:cs="Arial"/>
                <w:sz w:val="18"/>
                <w:szCs w:val="18"/>
              </w:rPr>
            </w:pPr>
            <w:r>
              <w:rPr>
                <w:rFonts w:ascii="Arial" w:hAnsi="Arial"/>
                <w:sz w:val="18"/>
                <w:szCs w:val="18"/>
              </w:rPr>
              <w:t>(4.098)</w:t>
            </w:r>
          </w:p>
        </w:tc>
        <w:tc>
          <w:tcPr>
            <w:tcW w:w="1320" w:type="dxa"/>
            <w:tcBorders>
              <w:left w:val="nil"/>
              <w:bottom w:val="single" w:sz="4" w:space="0" w:color="auto"/>
              <w:right w:val="nil"/>
            </w:tcBorders>
            <w:shd w:val="clear" w:color="auto" w:fill="auto"/>
            <w:vAlign w:val="center"/>
          </w:tcPr>
          <w:p w:rsidR="00991D63" w:rsidRPr="00413731" w:rsidRDefault="005C7A89" w:rsidP="005C7A89">
            <w:pPr>
              <w:pStyle w:val="cuatexto"/>
              <w:jc w:val="right"/>
              <w:rPr>
                <w:rFonts w:ascii="Arial" w:hAnsi="Arial" w:cs="Arial"/>
                <w:sz w:val="18"/>
                <w:szCs w:val="18"/>
              </w:rPr>
            </w:pPr>
            <w:r>
              <w:rPr>
                <w:rFonts w:ascii="Arial" w:hAnsi="Arial"/>
                <w:sz w:val="18"/>
                <w:szCs w:val="18"/>
              </w:rPr>
              <w:t>(2.417)</w:t>
            </w:r>
          </w:p>
        </w:tc>
      </w:tr>
      <w:tr w:rsidR="00413731" w:rsidRPr="00413731" w:rsidTr="005C7A89">
        <w:trPr>
          <w:trHeight w:val="198"/>
        </w:trPr>
        <w:tc>
          <w:tcPr>
            <w:tcW w:w="360" w:type="dxa"/>
            <w:tcBorders>
              <w:top w:val="single" w:sz="4" w:space="0" w:color="auto"/>
              <w:left w:val="nil"/>
              <w:bottom w:val="single" w:sz="4" w:space="0" w:color="auto"/>
              <w:right w:val="nil"/>
            </w:tcBorders>
            <w:shd w:val="clear" w:color="auto" w:fill="auto"/>
            <w:vAlign w:val="center"/>
          </w:tcPr>
          <w:p w:rsidR="005C7A89" w:rsidRPr="00413731" w:rsidRDefault="005C7A89" w:rsidP="005C7A89">
            <w:pPr>
              <w:pStyle w:val="cuatexto"/>
              <w:jc w:val="left"/>
              <w:rPr>
                <w:b/>
              </w:rPr>
            </w:pPr>
            <w:r>
              <w:rPr>
                <w:b/>
              </w:rPr>
              <w:t>C</w:t>
            </w:r>
          </w:p>
        </w:tc>
        <w:tc>
          <w:tcPr>
            <w:tcW w:w="5760" w:type="dxa"/>
            <w:tcBorders>
              <w:top w:val="single" w:sz="4" w:space="0" w:color="auto"/>
              <w:left w:val="nil"/>
              <w:bottom w:val="single" w:sz="4" w:space="0" w:color="auto"/>
              <w:right w:val="nil"/>
            </w:tcBorders>
            <w:shd w:val="clear" w:color="auto" w:fill="auto"/>
            <w:vAlign w:val="center"/>
          </w:tcPr>
          <w:p w:rsidR="005C7A89" w:rsidRPr="00413731" w:rsidRDefault="005C7A89" w:rsidP="005C7A89">
            <w:pPr>
              <w:pStyle w:val="cuatexto"/>
              <w:jc w:val="left"/>
              <w:rPr>
                <w:b/>
              </w:rPr>
            </w:pPr>
            <w:r>
              <w:rPr>
                <w:b/>
              </w:rPr>
              <w:t>Langile-gastuak</w:t>
            </w:r>
          </w:p>
        </w:tc>
        <w:tc>
          <w:tcPr>
            <w:tcW w:w="1440" w:type="dxa"/>
            <w:tcBorders>
              <w:top w:val="single" w:sz="4" w:space="0" w:color="auto"/>
              <w:left w:val="nil"/>
              <w:bottom w:val="single" w:sz="4" w:space="0" w:color="auto"/>
              <w:right w:val="nil"/>
            </w:tcBorders>
            <w:shd w:val="clear" w:color="auto" w:fill="auto"/>
            <w:vAlign w:val="center"/>
          </w:tcPr>
          <w:p w:rsidR="005C7A89" w:rsidRPr="00413731" w:rsidRDefault="005C7A89" w:rsidP="005C7A89">
            <w:pPr>
              <w:pStyle w:val="cuatexto"/>
              <w:jc w:val="right"/>
              <w:rPr>
                <w:rFonts w:ascii="Arial" w:hAnsi="Arial" w:cs="Arial"/>
                <w:b/>
                <w:sz w:val="18"/>
                <w:szCs w:val="18"/>
              </w:rPr>
            </w:pPr>
            <w:r>
              <w:rPr>
                <w:rFonts w:ascii="Arial" w:hAnsi="Arial"/>
                <w:b/>
                <w:sz w:val="18"/>
                <w:szCs w:val="18"/>
              </w:rPr>
              <w:t>(268.878)</w:t>
            </w:r>
          </w:p>
        </w:tc>
        <w:tc>
          <w:tcPr>
            <w:tcW w:w="1320" w:type="dxa"/>
            <w:tcBorders>
              <w:top w:val="single" w:sz="4" w:space="0" w:color="auto"/>
              <w:left w:val="nil"/>
              <w:bottom w:val="single" w:sz="4" w:space="0" w:color="auto"/>
              <w:right w:val="nil"/>
            </w:tcBorders>
            <w:shd w:val="clear" w:color="auto" w:fill="auto"/>
            <w:vAlign w:val="center"/>
          </w:tcPr>
          <w:p w:rsidR="005C7A89" w:rsidRPr="00413731" w:rsidRDefault="005C7A89" w:rsidP="005C7A89">
            <w:pPr>
              <w:pStyle w:val="cuatexto"/>
              <w:jc w:val="right"/>
              <w:rPr>
                <w:rFonts w:ascii="Arial" w:hAnsi="Arial" w:cs="Arial"/>
                <w:b/>
                <w:sz w:val="18"/>
                <w:szCs w:val="18"/>
              </w:rPr>
            </w:pPr>
            <w:r>
              <w:rPr>
                <w:rFonts w:ascii="Arial" w:hAnsi="Arial"/>
                <w:b/>
                <w:sz w:val="18"/>
                <w:szCs w:val="18"/>
              </w:rPr>
              <w:t>(269.121)</w:t>
            </w:r>
          </w:p>
        </w:tc>
      </w:tr>
      <w:tr w:rsidR="00413731" w:rsidRPr="00413731" w:rsidTr="005C7A89">
        <w:trPr>
          <w:trHeight w:val="198"/>
        </w:trPr>
        <w:tc>
          <w:tcPr>
            <w:tcW w:w="360" w:type="dxa"/>
            <w:tcBorders>
              <w:top w:val="single" w:sz="4" w:space="0" w:color="auto"/>
              <w:left w:val="nil"/>
              <w:right w:val="nil"/>
            </w:tcBorders>
            <w:shd w:val="clear" w:color="auto" w:fill="auto"/>
            <w:vAlign w:val="center"/>
          </w:tcPr>
          <w:p w:rsidR="005C7A89" w:rsidRPr="00413731" w:rsidRDefault="005C7A89" w:rsidP="005C7A89">
            <w:pPr>
              <w:pStyle w:val="cuatexto"/>
              <w:jc w:val="left"/>
            </w:pPr>
            <w:r>
              <w:t>4</w:t>
            </w:r>
          </w:p>
        </w:tc>
        <w:tc>
          <w:tcPr>
            <w:tcW w:w="5760" w:type="dxa"/>
            <w:tcBorders>
              <w:top w:val="single" w:sz="4" w:space="0" w:color="auto"/>
              <w:left w:val="nil"/>
              <w:right w:val="nil"/>
            </w:tcBorders>
            <w:shd w:val="clear" w:color="auto" w:fill="auto"/>
            <w:vAlign w:val="center"/>
          </w:tcPr>
          <w:p w:rsidR="005C7A89" w:rsidRPr="00413731" w:rsidRDefault="005C7A89" w:rsidP="005C7A89">
            <w:pPr>
              <w:pStyle w:val="cuatexto"/>
              <w:jc w:val="left"/>
            </w:pPr>
            <w:r>
              <w:t>Soldatak eta lansariak</w:t>
            </w:r>
          </w:p>
        </w:tc>
        <w:tc>
          <w:tcPr>
            <w:tcW w:w="1440" w:type="dxa"/>
            <w:tcBorders>
              <w:top w:val="single" w:sz="4" w:space="0" w:color="auto"/>
              <w:left w:val="nil"/>
              <w:right w:val="nil"/>
            </w:tcBorders>
            <w:shd w:val="clear" w:color="auto" w:fill="auto"/>
            <w:vAlign w:val="center"/>
          </w:tcPr>
          <w:p w:rsidR="005C7A89" w:rsidRPr="00413731" w:rsidRDefault="005C7A89" w:rsidP="005C7A89">
            <w:pPr>
              <w:pStyle w:val="cuatexto"/>
              <w:jc w:val="right"/>
              <w:rPr>
                <w:rFonts w:ascii="Arial" w:hAnsi="Arial" w:cs="Arial"/>
                <w:sz w:val="18"/>
                <w:szCs w:val="18"/>
              </w:rPr>
            </w:pPr>
            <w:r>
              <w:rPr>
                <w:rFonts w:ascii="Arial" w:hAnsi="Arial"/>
                <w:sz w:val="18"/>
                <w:szCs w:val="18"/>
              </w:rPr>
              <w:t>(223.728)</w:t>
            </w:r>
          </w:p>
        </w:tc>
        <w:tc>
          <w:tcPr>
            <w:tcW w:w="1320" w:type="dxa"/>
            <w:tcBorders>
              <w:top w:val="single" w:sz="4" w:space="0" w:color="auto"/>
              <w:left w:val="nil"/>
              <w:right w:val="nil"/>
            </w:tcBorders>
            <w:shd w:val="clear" w:color="auto" w:fill="auto"/>
            <w:vAlign w:val="center"/>
          </w:tcPr>
          <w:p w:rsidR="005C7A89" w:rsidRPr="00413731" w:rsidRDefault="005C7A89" w:rsidP="005C7A89">
            <w:pPr>
              <w:pStyle w:val="cuatexto"/>
              <w:jc w:val="right"/>
              <w:rPr>
                <w:rFonts w:ascii="Arial" w:hAnsi="Arial" w:cs="Arial"/>
                <w:sz w:val="18"/>
                <w:szCs w:val="18"/>
              </w:rPr>
            </w:pPr>
            <w:r>
              <w:rPr>
                <w:rFonts w:ascii="Arial" w:hAnsi="Arial"/>
                <w:sz w:val="18"/>
                <w:szCs w:val="18"/>
              </w:rPr>
              <w:t>(215.281)</w:t>
            </w:r>
          </w:p>
        </w:tc>
      </w:tr>
      <w:tr w:rsidR="00413731" w:rsidRPr="00413731" w:rsidTr="005C7A89">
        <w:trPr>
          <w:trHeight w:val="198"/>
        </w:trPr>
        <w:tc>
          <w:tcPr>
            <w:tcW w:w="360" w:type="dxa"/>
            <w:tcBorders>
              <w:left w:val="nil"/>
              <w:bottom w:val="single" w:sz="4" w:space="0" w:color="auto"/>
              <w:right w:val="nil"/>
            </w:tcBorders>
            <w:shd w:val="clear" w:color="auto" w:fill="auto"/>
            <w:vAlign w:val="center"/>
          </w:tcPr>
          <w:p w:rsidR="005C7A89" w:rsidRPr="00413731" w:rsidRDefault="005C7A89" w:rsidP="005C7A89">
            <w:pPr>
              <w:pStyle w:val="cuatexto"/>
              <w:jc w:val="left"/>
            </w:pPr>
            <w:r>
              <w:t>5</w:t>
            </w:r>
          </w:p>
        </w:tc>
        <w:tc>
          <w:tcPr>
            <w:tcW w:w="5760" w:type="dxa"/>
            <w:tcBorders>
              <w:left w:val="nil"/>
              <w:bottom w:val="single" w:sz="4" w:space="0" w:color="auto"/>
              <w:right w:val="nil"/>
            </w:tcBorders>
            <w:shd w:val="clear" w:color="auto" w:fill="auto"/>
            <w:vAlign w:val="center"/>
          </w:tcPr>
          <w:p w:rsidR="005C7A89" w:rsidRPr="00413731" w:rsidRDefault="005C7A89" w:rsidP="005C7A89">
            <w:pPr>
              <w:pStyle w:val="cuatexto"/>
              <w:jc w:val="left"/>
            </w:pPr>
            <w:r>
              <w:t>Gizarte-zamak</w:t>
            </w:r>
          </w:p>
        </w:tc>
        <w:tc>
          <w:tcPr>
            <w:tcW w:w="1440" w:type="dxa"/>
            <w:tcBorders>
              <w:left w:val="nil"/>
              <w:bottom w:val="single" w:sz="4" w:space="0" w:color="auto"/>
              <w:right w:val="nil"/>
            </w:tcBorders>
            <w:shd w:val="clear" w:color="auto" w:fill="auto"/>
            <w:vAlign w:val="center"/>
          </w:tcPr>
          <w:p w:rsidR="005C7A89" w:rsidRPr="00413731" w:rsidRDefault="005C7A89" w:rsidP="005C7A89">
            <w:pPr>
              <w:pStyle w:val="cuatexto"/>
              <w:jc w:val="right"/>
              <w:rPr>
                <w:rFonts w:ascii="Arial" w:hAnsi="Arial" w:cs="Arial"/>
                <w:sz w:val="18"/>
                <w:szCs w:val="18"/>
              </w:rPr>
            </w:pPr>
            <w:r>
              <w:rPr>
                <w:rFonts w:ascii="Arial" w:hAnsi="Arial"/>
                <w:sz w:val="18"/>
                <w:szCs w:val="18"/>
              </w:rPr>
              <w:t>(45.150)</w:t>
            </w:r>
          </w:p>
        </w:tc>
        <w:tc>
          <w:tcPr>
            <w:tcW w:w="1320" w:type="dxa"/>
            <w:tcBorders>
              <w:left w:val="nil"/>
              <w:bottom w:val="single" w:sz="4" w:space="0" w:color="auto"/>
              <w:right w:val="nil"/>
            </w:tcBorders>
            <w:shd w:val="clear" w:color="auto" w:fill="auto"/>
            <w:vAlign w:val="center"/>
          </w:tcPr>
          <w:p w:rsidR="005C7A89" w:rsidRPr="00413731" w:rsidRDefault="005C7A89" w:rsidP="005C7A89">
            <w:pPr>
              <w:pStyle w:val="cuatexto"/>
              <w:jc w:val="right"/>
              <w:rPr>
                <w:rFonts w:ascii="Arial" w:hAnsi="Arial" w:cs="Arial"/>
                <w:sz w:val="18"/>
                <w:szCs w:val="18"/>
              </w:rPr>
            </w:pPr>
            <w:r>
              <w:rPr>
                <w:rFonts w:ascii="Arial" w:hAnsi="Arial"/>
                <w:sz w:val="18"/>
                <w:szCs w:val="18"/>
              </w:rPr>
              <w:t>(53.840)</w:t>
            </w:r>
          </w:p>
        </w:tc>
      </w:tr>
      <w:tr w:rsidR="00413731" w:rsidRPr="00413731" w:rsidTr="005C7A89">
        <w:trPr>
          <w:trHeight w:val="198"/>
        </w:trPr>
        <w:tc>
          <w:tcPr>
            <w:tcW w:w="36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left"/>
              <w:rPr>
                <w:b/>
              </w:rPr>
            </w:pPr>
            <w:r>
              <w:rPr>
                <w:b/>
              </w:rPr>
              <w:t>D</w:t>
            </w:r>
          </w:p>
        </w:tc>
        <w:tc>
          <w:tcPr>
            <w:tcW w:w="576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left"/>
              <w:rPr>
                <w:b/>
              </w:rPr>
            </w:pPr>
            <w:r>
              <w:rPr>
                <w:b/>
              </w:rPr>
              <w:t>Bestelako ustiatze-gastuak</w:t>
            </w:r>
          </w:p>
        </w:tc>
        <w:tc>
          <w:tcPr>
            <w:tcW w:w="1440" w:type="dxa"/>
            <w:tcBorders>
              <w:top w:val="single" w:sz="4" w:space="0" w:color="auto"/>
              <w:left w:val="nil"/>
              <w:bottom w:val="single" w:sz="4" w:space="0" w:color="auto"/>
              <w:right w:val="nil"/>
            </w:tcBorders>
            <w:shd w:val="clear" w:color="auto" w:fill="auto"/>
            <w:vAlign w:val="center"/>
          </w:tcPr>
          <w:p w:rsidR="00991D63" w:rsidRPr="00413731" w:rsidRDefault="005C7A89" w:rsidP="0090276A">
            <w:pPr>
              <w:pStyle w:val="cuatexto"/>
              <w:jc w:val="right"/>
              <w:rPr>
                <w:rFonts w:ascii="Arial" w:hAnsi="Arial" w:cs="Arial"/>
                <w:b/>
                <w:sz w:val="18"/>
                <w:szCs w:val="18"/>
              </w:rPr>
            </w:pPr>
            <w:r>
              <w:rPr>
                <w:rFonts w:ascii="Arial" w:hAnsi="Arial"/>
                <w:b/>
                <w:sz w:val="18"/>
                <w:szCs w:val="18"/>
              </w:rPr>
              <w:t>(186)</w:t>
            </w:r>
          </w:p>
        </w:tc>
        <w:tc>
          <w:tcPr>
            <w:tcW w:w="1320" w:type="dxa"/>
            <w:tcBorders>
              <w:top w:val="single" w:sz="4" w:space="0" w:color="auto"/>
              <w:left w:val="nil"/>
              <w:bottom w:val="single" w:sz="4" w:space="0" w:color="auto"/>
              <w:right w:val="nil"/>
            </w:tcBorders>
            <w:shd w:val="clear" w:color="auto" w:fill="auto"/>
            <w:vAlign w:val="center"/>
          </w:tcPr>
          <w:p w:rsidR="00991D63" w:rsidRPr="00413731" w:rsidRDefault="0090276A" w:rsidP="005C7A89">
            <w:pPr>
              <w:pStyle w:val="cuatexto"/>
              <w:jc w:val="right"/>
              <w:rPr>
                <w:rFonts w:ascii="Arial" w:hAnsi="Arial" w:cs="Arial"/>
                <w:b/>
                <w:sz w:val="18"/>
                <w:szCs w:val="18"/>
              </w:rPr>
            </w:pPr>
            <w:r>
              <w:rPr>
                <w:rFonts w:ascii="Arial" w:hAnsi="Arial"/>
                <w:b/>
                <w:sz w:val="18"/>
                <w:szCs w:val="18"/>
              </w:rPr>
              <w:t>(186)</w:t>
            </w:r>
          </w:p>
        </w:tc>
      </w:tr>
      <w:tr w:rsidR="00413731" w:rsidRPr="00413731" w:rsidTr="005C7A89">
        <w:trPr>
          <w:trHeight w:val="198"/>
        </w:trPr>
        <w:tc>
          <w:tcPr>
            <w:tcW w:w="36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left"/>
            </w:pPr>
            <w:r>
              <w:t>6</w:t>
            </w:r>
          </w:p>
        </w:tc>
        <w:tc>
          <w:tcPr>
            <w:tcW w:w="576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left"/>
            </w:pPr>
            <w:r>
              <w:t>Tributuak</w:t>
            </w:r>
          </w:p>
        </w:tc>
        <w:tc>
          <w:tcPr>
            <w:tcW w:w="1440" w:type="dxa"/>
            <w:tcBorders>
              <w:top w:val="single" w:sz="4" w:space="0" w:color="auto"/>
              <w:left w:val="nil"/>
              <w:bottom w:val="single" w:sz="4" w:space="0" w:color="auto"/>
              <w:right w:val="nil"/>
            </w:tcBorders>
            <w:shd w:val="clear" w:color="auto" w:fill="auto"/>
            <w:vAlign w:val="center"/>
          </w:tcPr>
          <w:p w:rsidR="00991D63" w:rsidRPr="00413731" w:rsidRDefault="0090276A" w:rsidP="005C7A89">
            <w:pPr>
              <w:pStyle w:val="cuatexto"/>
              <w:jc w:val="right"/>
            </w:pPr>
            <w:r>
              <w:t>(186)</w:t>
            </w:r>
          </w:p>
        </w:tc>
        <w:tc>
          <w:tcPr>
            <w:tcW w:w="1320" w:type="dxa"/>
            <w:tcBorders>
              <w:top w:val="single" w:sz="4" w:space="0" w:color="auto"/>
              <w:left w:val="nil"/>
              <w:bottom w:val="single" w:sz="4" w:space="0" w:color="auto"/>
              <w:right w:val="nil"/>
            </w:tcBorders>
            <w:shd w:val="clear" w:color="auto" w:fill="auto"/>
            <w:vAlign w:val="center"/>
          </w:tcPr>
          <w:p w:rsidR="00991D63" w:rsidRPr="00413731" w:rsidRDefault="0090276A" w:rsidP="005C7A89">
            <w:pPr>
              <w:pStyle w:val="cuatexto"/>
              <w:jc w:val="right"/>
            </w:pPr>
            <w:r>
              <w:t>(186)</w:t>
            </w:r>
          </w:p>
        </w:tc>
      </w:tr>
      <w:tr w:rsidR="00413731" w:rsidRPr="00413731" w:rsidTr="0090276A">
        <w:trPr>
          <w:trHeight w:val="198"/>
        </w:trPr>
        <w:tc>
          <w:tcPr>
            <w:tcW w:w="36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left"/>
              <w:rPr>
                <w:b/>
                <w:i/>
              </w:rPr>
            </w:pPr>
            <w:r>
              <w:rPr>
                <w:b/>
                <w:i/>
              </w:rPr>
              <w:t>E</w:t>
            </w:r>
          </w:p>
        </w:tc>
        <w:tc>
          <w:tcPr>
            <w:tcW w:w="5760" w:type="dxa"/>
            <w:tcBorders>
              <w:top w:val="single" w:sz="4" w:space="0" w:color="auto"/>
              <w:left w:val="nil"/>
              <w:bottom w:val="single" w:sz="4" w:space="0" w:color="auto"/>
              <w:right w:val="nil"/>
            </w:tcBorders>
            <w:shd w:val="clear" w:color="auto" w:fill="auto"/>
            <w:vAlign w:val="center"/>
          </w:tcPr>
          <w:p w:rsidR="005C7A89" w:rsidRPr="00413731" w:rsidRDefault="005C7A89" w:rsidP="005C7A89">
            <w:pPr>
              <w:pStyle w:val="cuatexto"/>
              <w:jc w:val="left"/>
              <w:rPr>
                <w:b/>
                <w:i/>
              </w:rPr>
            </w:pPr>
            <w:r>
              <w:rPr>
                <w:b/>
                <w:i/>
              </w:rPr>
              <w:t>Ustiatzearen emaitza (A+B+C+D)</w:t>
            </w:r>
          </w:p>
        </w:tc>
        <w:tc>
          <w:tcPr>
            <w:tcW w:w="144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right"/>
              <w:rPr>
                <w:rFonts w:ascii="Arial" w:hAnsi="Arial" w:cs="Arial"/>
                <w:b/>
                <w:i/>
                <w:sz w:val="18"/>
                <w:szCs w:val="18"/>
              </w:rPr>
            </w:pPr>
            <w:r>
              <w:rPr>
                <w:rFonts w:ascii="Arial" w:hAnsi="Arial"/>
                <w:b/>
                <w:i/>
                <w:sz w:val="18"/>
                <w:szCs w:val="18"/>
              </w:rPr>
              <w:t>(4.545)</w:t>
            </w:r>
          </w:p>
        </w:tc>
        <w:tc>
          <w:tcPr>
            <w:tcW w:w="132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right"/>
              <w:rPr>
                <w:rFonts w:ascii="Arial" w:hAnsi="Arial" w:cs="Arial"/>
                <w:b/>
                <w:i/>
                <w:sz w:val="18"/>
                <w:szCs w:val="18"/>
              </w:rPr>
            </w:pPr>
            <w:r>
              <w:rPr>
                <w:rFonts w:ascii="Arial" w:hAnsi="Arial"/>
                <w:b/>
                <w:i/>
                <w:sz w:val="18"/>
                <w:szCs w:val="18"/>
              </w:rPr>
              <w:t>(5.168)</w:t>
            </w:r>
          </w:p>
        </w:tc>
      </w:tr>
      <w:tr w:rsidR="00413731" w:rsidRPr="00413731" w:rsidTr="0090276A">
        <w:trPr>
          <w:trHeight w:val="198"/>
        </w:trPr>
        <w:tc>
          <w:tcPr>
            <w:tcW w:w="36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left"/>
              <w:rPr>
                <w:b/>
              </w:rPr>
            </w:pPr>
            <w:r>
              <w:rPr>
                <w:b/>
              </w:rPr>
              <w:t>F</w:t>
            </w:r>
          </w:p>
        </w:tc>
        <w:tc>
          <w:tcPr>
            <w:tcW w:w="576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left"/>
              <w:rPr>
                <w:b/>
              </w:rPr>
            </w:pPr>
            <w:r>
              <w:rPr>
                <w:b/>
              </w:rPr>
              <w:t>Finantza-gastuak</w:t>
            </w:r>
          </w:p>
        </w:tc>
        <w:tc>
          <w:tcPr>
            <w:tcW w:w="144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right"/>
              <w:rPr>
                <w:rFonts w:ascii="Arial" w:hAnsi="Arial" w:cs="Arial"/>
                <w:b/>
                <w:sz w:val="18"/>
                <w:szCs w:val="18"/>
              </w:rPr>
            </w:pPr>
            <w:r>
              <w:rPr>
                <w:rFonts w:ascii="Arial" w:hAnsi="Arial"/>
                <w:b/>
                <w:sz w:val="18"/>
                <w:szCs w:val="18"/>
              </w:rPr>
              <w:t>(3.101)</w:t>
            </w:r>
          </w:p>
        </w:tc>
        <w:tc>
          <w:tcPr>
            <w:tcW w:w="132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right"/>
              <w:rPr>
                <w:rFonts w:ascii="Arial" w:hAnsi="Arial" w:cs="Arial"/>
                <w:b/>
                <w:sz w:val="18"/>
                <w:szCs w:val="18"/>
              </w:rPr>
            </w:pPr>
            <w:r>
              <w:rPr>
                <w:rFonts w:ascii="Arial" w:hAnsi="Arial"/>
                <w:b/>
                <w:sz w:val="18"/>
                <w:szCs w:val="18"/>
              </w:rPr>
              <w:t>(4.489)</w:t>
            </w:r>
          </w:p>
        </w:tc>
      </w:tr>
      <w:tr w:rsidR="00413731" w:rsidRPr="00413731" w:rsidTr="0090276A">
        <w:trPr>
          <w:trHeight w:val="198"/>
        </w:trPr>
        <w:tc>
          <w:tcPr>
            <w:tcW w:w="36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left"/>
            </w:pPr>
            <w:r>
              <w:t>7</w:t>
            </w:r>
          </w:p>
        </w:tc>
        <w:tc>
          <w:tcPr>
            <w:tcW w:w="576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left"/>
            </w:pPr>
            <w:r>
              <w:t>Taldeko enpresetan eragina duten interesen deskontua</w:t>
            </w:r>
          </w:p>
        </w:tc>
        <w:tc>
          <w:tcPr>
            <w:tcW w:w="144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right"/>
              <w:rPr>
                <w:rFonts w:ascii="Arial" w:hAnsi="Arial" w:cs="Arial"/>
                <w:sz w:val="18"/>
                <w:szCs w:val="18"/>
              </w:rPr>
            </w:pPr>
            <w:r>
              <w:rPr>
                <w:rFonts w:ascii="Arial" w:hAnsi="Arial"/>
                <w:sz w:val="18"/>
                <w:szCs w:val="18"/>
              </w:rPr>
              <w:t>(3.101)</w:t>
            </w:r>
          </w:p>
        </w:tc>
        <w:tc>
          <w:tcPr>
            <w:tcW w:w="132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right"/>
              <w:rPr>
                <w:rFonts w:ascii="Arial" w:hAnsi="Arial" w:cs="Arial"/>
                <w:sz w:val="18"/>
                <w:szCs w:val="18"/>
              </w:rPr>
            </w:pPr>
            <w:r>
              <w:rPr>
                <w:rFonts w:ascii="Arial" w:hAnsi="Arial"/>
                <w:sz w:val="18"/>
                <w:szCs w:val="18"/>
              </w:rPr>
              <w:t>(4.489)</w:t>
            </w:r>
          </w:p>
        </w:tc>
      </w:tr>
      <w:tr w:rsidR="00413731" w:rsidRPr="00413731" w:rsidTr="005C7A89">
        <w:trPr>
          <w:trHeight w:val="198"/>
        </w:trPr>
        <w:tc>
          <w:tcPr>
            <w:tcW w:w="360" w:type="dxa"/>
            <w:tcBorders>
              <w:top w:val="single" w:sz="4" w:space="0" w:color="auto"/>
              <w:left w:val="nil"/>
              <w:bottom w:val="single" w:sz="4" w:space="0" w:color="auto"/>
              <w:right w:val="nil"/>
            </w:tcBorders>
            <w:shd w:val="clear" w:color="auto" w:fill="auto"/>
            <w:vAlign w:val="center"/>
          </w:tcPr>
          <w:p w:rsidR="00991D63" w:rsidRPr="00413731" w:rsidRDefault="0090276A" w:rsidP="005C7A89">
            <w:pPr>
              <w:pStyle w:val="cuatexto"/>
              <w:jc w:val="left"/>
              <w:rPr>
                <w:b/>
              </w:rPr>
            </w:pPr>
            <w:r>
              <w:rPr>
                <w:b/>
              </w:rPr>
              <w:t>G</w:t>
            </w:r>
          </w:p>
        </w:tc>
        <w:tc>
          <w:tcPr>
            <w:tcW w:w="5760" w:type="dxa"/>
            <w:tcBorders>
              <w:top w:val="single" w:sz="4" w:space="0" w:color="auto"/>
              <w:left w:val="nil"/>
              <w:bottom w:val="single" w:sz="4" w:space="0" w:color="auto"/>
              <w:right w:val="nil"/>
            </w:tcBorders>
            <w:shd w:val="clear" w:color="auto" w:fill="auto"/>
            <w:vAlign w:val="center"/>
          </w:tcPr>
          <w:p w:rsidR="00991D63" w:rsidRPr="00413731" w:rsidRDefault="0090276A" w:rsidP="005C7A89">
            <w:pPr>
              <w:pStyle w:val="cuatexto"/>
              <w:jc w:val="left"/>
              <w:rPr>
                <w:b/>
              </w:rPr>
            </w:pPr>
            <w:r>
              <w:rPr>
                <w:b/>
              </w:rPr>
              <w:t>Diru-sarrera finantzarioak</w:t>
            </w:r>
          </w:p>
        </w:tc>
        <w:tc>
          <w:tcPr>
            <w:tcW w:w="1440" w:type="dxa"/>
            <w:tcBorders>
              <w:top w:val="single" w:sz="4" w:space="0" w:color="auto"/>
              <w:left w:val="nil"/>
              <w:bottom w:val="single" w:sz="4" w:space="0" w:color="auto"/>
              <w:right w:val="nil"/>
            </w:tcBorders>
            <w:shd w:val="clear" w:color="auto" w:fill="auto"/>
            <w:vAlign w:val="center"/>
          </w:tcPr>
          <w:p w:rsidR="00991D63" w:rsidRPr="00413731" w:rsidRDefault="0090276A" w:rsidP="005C7A89">
            <w:pPr>
              <w:pStyle w:val="cuatexto"/>
              <w:jc w:val="right"/>
              <w:rPr>
                <w:rFonts w:ascii="Arial" w:hAnsi="Arial" w:cs="Arial"/>
                <w:b/>
                <w:sz w:val="18"/>
                <w:szCs w:val="18"/>
              </w:rPr>
            </w:pPr>
            <w:r>
              <w:rPr>
                <w:rFonts w:ascii="Arial" w:hAnsi="Arial"/>
                <w:b/>
                <w:sz w:val="18"/>
                <w:szCs w:val="18"/>
              </w:rPr>
              <w:t>7.646</w:t>
            </w:r>
          </w:p>
        </w:tc>
        <w:tc>
          <w:tcPr>
            <w:tcW w:w="1320" w:type="dxa"/>
            <w:tcBorders>
              <w:top w:val="single" w:sz="4" w:space="0" w:color="auto"/>
              <w:left w:val="nil"/>
              <w:bottom w:val="single" w:sz="4" w:space="0" w:color="auto"/>
              <w:right w:val="nil"/>
            </w:tcBorders>
            <w:shd w:val="clear" w:color="auto" w:fill="auto"/>
            <w:vAlign w:val="center"/>
          </w:tcPr>
          <w:p w:rsidR="00991D63" w:rsidRPr="00413731" w:rsidRDefault="0090276A" w:rsidP="005C7A89">
            <w:pPr>
              <w:pStyle w:val="cuatexto"/>
              <w:jc w:val="right"/>
              <w:rPr>
                <w:rFonts w:ascii="Arial" w:hAnsi="Arial" w:cs="Arial"/>
                <w:b/>
                <w:sz w:val="18"/>
                <w:szCs w:val="18"/>
              </w:rPr>
            </w:pPr>
            <w:r>
              <w:rPr>
                <w:rFonts w:ascii="Arial" w:hAnsi="Arial"/>
                <w:b/>
                <w:sz w:val="18"/>
                <w:szCs w:val="18"/>
              </w:rPr>
              <w:t>9.657</w:t>
            </w:r>
          </w:p>
        </w:tc>
      </w:tr>
      <w:tr w:rsidR="00413731" w:rsidRPr="00413731" w:rsidTr="005C7A89">
        <w:trPr>
          <w:trHeight w:val="198"/>
        </w:trPr>
        <w:tc>
          <w:tcPr>
            <w:tcW w:w="360" w:type="dxa"/>
            <w:tcBorders>
              <w:top w:val="single" w:sz="4" w:space="0" w:color="auto"/>
              <w:left w:val="nil"/>
              <w:bottom w:val="single" w:sz="4" w:space="0" w:color="auto"/>
              <w:right w:val="nil"/>
            </w:tcBorders>
            <w:shd w:val="clear" w:color="auto" w:fill="auto"/>
            <w:vAlign w:val="center"/>
          </w:tcPr>
          <w:p w:rsidR="0090276A" w:rsidRPr="00413731" w:rsidRDefault="0090276A" w:rsidP="005C7A89">
            <w:pPr>
              <w:pStyle w:val="cuatexto"/>
              <w:jc w:val="left"/>
            </w:pPr>
            <w:r>
              <w:t>8</w:t>
            </w:r>
          </w:p>
        </w:tc>
        <w:tc>
          <w:tcPr>
            <w:tcW w:w="5760" w:type="dxa"/>
            <w:tcBorders>
              <w:top w:val="single" w:sz="4" w:space="0" w:color="auto"/>
              <w:left w:val="nil"/>
              <w:bottom w:val="single" w:sz="4" w:space="0" w:color="auto"/>
              <w:right w:val="nil"/>
            </w:tcBorders>
            <w:shd w:val="clear" w:color="auto" w:fill="auto"/>
            <w:vAlign w:val="center"/>
          </w:tcPr>
          <w:p w:rsidR="0090276A" w:rsidRPr="00413731" w:rsidRDefault="0090276A" w:rsidP="005C7A89">
            <w:pPr>
              <w:pStyle w:val="cuatexto"/>
              <w:jc w:val="left"/>
            </w:pPr>
            <w:r>
              <w:t>Beste interes batzuk</w:t>
            </w:r>
          </w:p>
        </w:tc>
        <w:tc>
          <w:tcPr>
            <w:tcW w:w="1440" w:type="dxa"/>
            <w:tcBorders>
              <w:top w:val="single" w:sz="4" w:space="0" w:color="auto"/>
              <w:left w:val="nil"/>
              <w:bottom w:val="single" w:sz="4" w:space="0" w:color="auto"/>
              <w:right w:val="nil"/>
            </w:tcBorders>
            <w:shd w:val="clear" w:color="auto" w:fill="auto"/>
            <w:vAlign w:val="center"/>
          </w:tcPr>
          <w:p w:rsidR="0090276A" w:rsidRPr="00413731" w:rsidRDefault="0090276A" w:rsidP="005C7A89">
            <w:pPr>
              <w:pStyle w:val="cuatexto"/>
              <w:jc w:val="right"/>
              <w:rPr>
                <w:rFonts w:ascii="Arial" w:hAnsi="Arial" w:cs="Arial"/>
                <w:sz w:val="18"/>
                <w:szCs w:val="18"/>
              </w:rPr>
            </w:pPr>
            <w:r>
              <w:rPr>
                <w:rFonts w:ascii="Arial" w:hAnsi="Arial"/>
                <w:sz w:val="18"/>
                <w:szCs w:val="18"/>
              </w:rPr>
              <w:t>7.646</w:t>
            </w:r>
          </w:p>
        </w:tc>
        <w:tc>
          <w:tcPr>
            <w:tcW w:w="1320" w:type="dxa"/>
            <w:tcBorders>
              <w:top w:val="single" w:sz="4" w:space="0" w:color="auto"/>
              <w:left w:val="nil"/>
              <w:bottom w:val="single" w:sz="4" w:space="0" w:color="auto"/>
              <w:right w:val="nil"/>
            </w:tcBorders>
            <w:shd w:val="clear" w:color="auto" w:fill="auto"/>
            <w:vAlign w:val="center"/>
          </w:tcPr>
          <w:p w:rsidR="0090276A" w:rsidRPr="00413731" w:rsidRDefault="0090276A" w:rsidP="005C7A89">
            <w:pPr>
              <w:pStyle w:val="cuatexto"/>
              <w:jc w:val="right"/>
              <w:rPr>
                <w:rFonts w:ascii="Arial" w:hAnsi="Arial" w:cs="Arial"/>
                <w:sz w:val="18"/>
                <w:szCs w:val="18"/>
              </w:rPr>
            </w:pPr>
            <w:r>
              <w:rPr>
                <w:rFonts w:ascii="Arial" w:hAnsi="Arial"/>
                <w:sz w:val="18"/>
                <w:szCs w:val="18"/>
              </w:rPr>
              <w:t>9.657</w:t>
            </w:r>
          </w:p>
        </w:tc>
      </w:tr>
      <w:tr w:rsidR="00413731" w:rsidRPr="00413731" w:rsidTr="005C7A89">
        <w:trPr>
          <w:trHeight w:val="198"/>
        </w:trPr>
        <w:tc>
          <w:tcPr>
            <w:tcW w:w="360" w:type="dxa"/>
            <w:tcBorders>
              <w:top w:val="single" w:sz="4" w:space="0" w:color="auto"/>
              <w:left w:val="nil"/>
              <w:bottom w:val="single" w:sz="4" w:space="0" w:color="auto"/>
              <w:right w:val="nil"/>
            </w:tcBorders>
            <w:shd w:val="clear" w:color="auto" w:fill="auto"/>
            <w:vAlign w:val="center"/>
          </w:tcPr>
          <w:p w:rsidR="0090276A" w:rsidRPr="00413731" w:rsidRDefault="0090276A" w:rsidP="005C7A89">
            <w:pPr>
              <w:pStyle w:val="cuatexto"/>
              <w:jc w:val="left"/>
              <w:rPr>
                <w:b/>
                <w:i/>
              </w:rPr>
            </w:pPr>
            <w:r>
              <w:rPr>
                <w:b/>
                <w:i/>
              </w:rPr>
              <w:t>H</w:t>
            </w:r>
          </w:p>
        </w:tc>
        <w:tc>
          <w:tcPr>
            <w:tcW w:w="5760" w:type="dxa"/>
            <w:tcBorders>
              <w:top w:val="single" w:sz="4" w:space="0" w:color="auto"/>
              <w:left w:val="nil"/>
              <w:bottom w:val="single" w:sz="4" w:space="0" w:color="auto"/>
              <w:right w:val="nil"/>
            </w:tcBorders>
            <w:shd w:val="clear" w:color="auto" w:fill="auto"/>
            <w:vAlign w:val="center"/>
          </w:tcPr>
          <w:p w:rsidR="0090276A" w:rsidRPr="00413731" w:rsidRDefault="0090276A" w:rsidP="005C7A89">
            <w:pPr>
              <w:pStyle w:val="cuatexto"/>
              <w:jc w:val="left"/>
              <w:rPr>
                <w:b/>
                <w:i/>
              </w:rPr>
            </w:pPr>
            <w:r>
              <w:rPr>
                <w:b/>
                <w:i/>
              </w:rPr>
              <w:t>Finantza-emaitza (F+G)</w:t>
            </w:r>
          </w:p>
        </w:tc>
        <w:tc>
          <w:tcPr>
            <w:tcW w:w="1440" w:type="dxa"/>
            <w:tcBorders>
              <w:top w:val="single" w:sz="4" w:space="0" w:color="auto"/>
              <w:left w:val="nil"/>
              <w:bottom w:val="single" w:sz="4" w:space="0" w:color="auto"/>
              <w:right w:val="nil"/>
            </w:tcBorders>
            <w:shd w:val="clear" w:color="auto" w:fill="auto"/>
            <w:vAlign w:val="center"/>
          </w:tcPr>
          <w:p w:rsidR="0090276A" w:rsidRPr="00413731" w:rsidRDefault="0090276A" w:rsidP="005C7A89">
            <w:pPr>
              <w:pStyle w:val="cuatexto"/>
              <w:jc w:val="right"/>
              <w:rPr>
                <w:rFonts w:ascii="Arial" w:hAnsi="Arial" w:cs="Arial"/>
                <w:b/>
                <w:i/>
                <w:sz w:val="18"/>
                <w:szCs w:val="18"/>
              </w:rPr>
            </w:pPr>
            <w:r>
              <w:rPr>
                <w:rFonts w:ascii="Arial" w:hAnsi="Arial"/>
                <w:b/>
                <w:i/>
                <w:sz w:val="18"/>
                <w:szCs w:val="18"/>
              </w:rPr>
              <w:t>4.545</w:t>
            </w:r>
          </w:p>
        </w:tc>
        <w:tc>
          <w:tcPr>
            <w:tcW w:w="1320" w:type="dxa"/>
            <w:tcBorders>
              <w:top w:val="single" w:sz="4" w:space="0" w:color="auto"/>
              <w:left w:val="nil"/>
              <w:bottom w:val="single" w:sz="4" w:space="0" w:color="auto"/>
              <w:right w:val="nil"/>
            </w:tcBorders>
            <w:shd w:val="clear" w:color="auto" w:fill="auto"/>
            <w:vAlign w:val="center"/>
          </w:tcPr>
          <w:p w:rsidR="0090276A" w:rsidRPr="00413731" w:rsidRDefault="0090276A" w:rsidP="005C7A89">
            <w:pPr>
              <w:pStyle w:val="cuatexto"/>
              <w:jc w:val="right"/>
              <w:rPr>
                <w:rFonts w:ascii="Arial" w:hAnsi="Arial" w:cs="Arial"/>
                <w:b/>
                <w:i/>
                <w:sz w:val="18"/>
                <w:szCs w:val="18"/>
              </w:rPr>
            </w:pPr>
            <w:r>
              <w:rPr>
                <w:rFonts w:ascii="Arial" w:hAnsi="Arial"/>
                <w:b/>
                <w:i/>
                <w:sz w:val="18"/>
                <w:szCs w:val="18"/>
              </w:rPr>
              <w:t>5.168</w:t>
            </w:r>
          </w:p>
        </w:tc>
      </w:tr>
      <w:tr w:rsidR="00413731" w:rsidRPr="00413731" w:rsidTr="005C7A89">
        <w:trPr>
          <w:cantSplit/>
          <w:trHeight w:val="312"/>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991D63" w:rsidRPr="00413731" w:rsidRDefault="00413731" w:rsidP="005C7A89">
            <w:pPr>
              <w:pStyle w:val="cuatexto"/>
              <w:jc w:val="left"/>
              <w:rPr>
                <w:rFonts w:ascii="Arial" w:hAnsi="Arial" w:cs="Arial"/>
                <w:sz w:val="18"/>
                <w:szCs w:val="18"/>
              </w:rPr>
            </w:pPr>
            <w:r>
              <w:rPr>
                <w:rFonts w:ascii="Arial" w:hAnsi="Arial"/>
                <w:sz w:val="18"/>
                <w:szCs w:val="18"/>
              </w:rPr>
              <w:t>Ekitaldiaren emaitza (E+H)</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991D63" w:rsidRPr="00413731" w:rsidRDefault="00413731" w:rsidP="005C7A89">
            <w:pPr>
              <w:pStyle w:val="cuatexto"/>
              <w:jc w:val="right"/>
              <w:rPr>
                <w:rFonts w:ascii="Arial" w:hAnsi="Arial" w:cs="Arial"/>
                <w:sz w:val="18"/>
                <w:szCs w:val="18"/>
              </w:rPr>
            </w:pPr>
            <w:r>
              <w:rPr>
                <w:rFonts w:ascii="Arial" w:hAnsi="Arial"/>
                <w:sz w:val="18"/>
                <w:szCs w:val="18"/>
              </w:rPr>
              <w:t>0</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991D63" w:rsidRPr="00413731" w:rsidRDefault="00413731" w:rsidP="005C7A89">
            <w:pPr>
              <w:pStyle w:val="cuatexto"/>
              <w:jc w:val="right"/>
              <w:rPr>
                <w:rFonts w:ascii="Arial" w:hAnsi="Arial" w:cs="Arial"/>
                <w:sz w:val="18"/>
                <w:szCs w:val="18"/>
              </w:rPr>
            </w:pPr>
            <w:r>
              <w:rPr>
                <w:rFonts w:ascii="Arial" w:hAnsi="Arial"/>
                <w:sz w:val="18"/>
                <w:szCs w:val="18"/>
              </w:rPr>
              <w:t>0</w:t>
            </w:r>
          </w:p>
        </w:tc>
      </w:tr>
    </w:tbl>
    <w:p w:rsidR="00385053" w:rsidRPr="00AC5E8C" w:rsidRDefault="0025529E" w:rsidP="004C3FEA">
      <w:pPr>
        <w:pStyle w:val="cuadroCabe"/>
        <w:spacing w:before="60"/>
        <w:rPr>
          <w:rFonts w:ascii="Arial Narrow" w:hAnsi="Arial Narrow"/>
        </w:rPr>
      </w:pPr>
      <w:r>
        <w:rPr>
          <w:rFonts w:ascii="Arial Narrow" w:hAnsi="Arial Narrow"/>
        </w:rPr>
        <w:t xml:space="preserve">(*) </w:t>
      </w:r>
      <w:proofErr w:type="spellStart"/>
      <w:r>
        <w:rPr>
          <w:rFonts w:ascii="Arial Narrow" w:hAnsi="Arial Narrow"/>
        </w:rPr>
        <w:t>Auditatu</w:t>
      </w:r>
      <w:proofErr w:type="spellEnd"/>
      <w:r>
        <w:rPr>
          <w:rFonts w:ascii="Arial Narrow" w:hAnsi="Arial Narrow"/>
        </w:rPr>
        <w:t xml:space="preserve"> gabeko ekitaldiak</w:t>
      </w:r>
    </w:p>
    <w:p w:rsidR="00BF097C" w:rsidRPr="00B9040B" w:rsidRDefault="00385053" w:rsidP="00AC5E8C">
      <w:pPr>
        <w:pStyle w:val="texto"/>
        <w:tabs>
          <w:tab w:val="clear" w:pos="2835"/>
          <w:tab w:val="clear" w:pos="3969"/>
          <w:tab w:val="clear" w:pos="5103"/>
          <w:tab w:val="clear" w:pos="6237"/>
          <w:tab w:val="clear" w:pos="7371"/>
        </w:tabs>
        <w:spacing w:before="120" w:after="120"/>
        <w:rPr>
          <w:rFonts w:cs="Arial"/>
        </w:rPr>
      </w:pPr>
      <w:r>
        <w:t>Egin den azterketatik honako alderdiak azpimarratu behar ditugu:</w:t>
      </w:r>
    </w:p>
    <w:p w:rsidR="00D42F4C" w:rsidRPr="00E75055" w:rsidRDefault="00D42F4C"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Sozietatearen eratze-eskrituraren kopia soila jasota dago, baina gaur arte ez da Merkataritza Erregistroan inskribatu. Horrenbestez, sozietate irregularren kategorian sartzen da.</w:t>
      </w:r>
    </w:p>
    <w:p w:rsidR="00385053" w:rsidRPr="00E75055" w:rsidRDefault="00385053"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Ez dago kudeaketa-egiturarik, ez eta haren arduradunik ere. Eginkizun h</w:t>
      </w:r>
      <w:r>
        <w:t>o</w:t>
      </w:r>
      <w:r>
        <w:t>riek alkatetzaren zuzendaritzak hartzen ditu bere gain. Kontabilitate- eta adm</w:t>
      </w:r>
      <w:r>
        <w:t>i</w:t>
      </w:r>
      <w:r>
        <w:t>nistrazio-kudeaketa arduraldi partzialez egiten du Udaleko administrari batek.</w:t>
      </w:r>
    </w:p>
    <w:p w:rsidR="005F04A1" w:rsidRPr="00EE3AFE" w:rsidRDefault="005F04A1"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Ez dago jasota urteko kontuak behar bezala formulatuta daudenik. Egitate horrek berekin ekar lezake haren administrazio-organoari zehapen edo isunak ezartzea.</w:t>
      </w:r>
    </w:p>
    <w:p w:rsidR="00AB7FCB" w:rsidRPr="004D0E55" w:rsidRDefault="00AB7FCB" w:rsidP="008C0EEE">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Sozietateak ez du ibilgetuko ondasunik.</w:t>
      </w:r>
    </w:p>
    <w:p w:rsidR="00AB7FCB" w:rsidRDefault="00AB7FCB" w:rsidP="00AB7FCB">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2015eko eta 2016ko ekitaldietako emaitza zero eurokoa da; izan ere, udal</w:t>
      </w:r>
      <w:r>
        <w:t>a</w:t>
      </w:r>
      <w:r>
        <w:t>ren finantzaketa egiazki gauzatu den gastu bolumenaren arabera zenbatesten da. Ustiapenaren emaitza negatiboak izan dira bi ekitaldietan.</w:t>
      </w:r>
    </w:p>
    <w:p w:rsidR="00E36A69" w:rsidRPr="00EE3AFE" w:rsidRDefault="00E36A69" w:rsidP="00E36A69">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2016ko abenduaren 31n, sozietatearen ondare garbia 1.287 eurokoa da; h</w:t>
      </w:r>
      <w:r>
        <w:t>a</w:t>
      </w:r>
      <w:r>
        <w:t>ren kapital soziala, berriz, 6.010 eurokoa. Hartara, sozietateak gaur egun o</w:t>
      </w:r>
      <w:r>
        <w:t>n</w:t>
      </w:r>
      <w:r>
        <w:t>dare-desorekako egoeran dago, eta ustiapeneko emaitza negatiboak ditu, horrek merkataritza-legedi indardunaren arabera dauzkan ondorioekin. Toki Araub</w:t>
      </w:r>
      <w:r>
        <w:t>i</w:t>
      </w:r>
      <w:r>
        <w:t xml:space="preserve">dearen Oinarriei buruzko Legean aurreikusitakoaren arabera (bederatzigarren xedapen gehigarria), sozietateak, inguruabar horietan, automatikoki deseginda dago. </w:t>
      </w:r>
    </w:p>
    <w:p w:rsidR="00AB7FCB" w:rsidRPr="004D0E55" w:rsidRDefault="00AB7FCB" w:rsidP="00AB7FCB">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lastRenderedPageBreak/>
        <w:t>2014tik, sozietateak ez du kontu korronte propiorik; izan ere, ezin ditu banku-entitateetan ziurtagiri bidez frogatu kontu bat edukitzeko behar diren baldintzak. Horrenbestez, une horretatik, udal sozietatearen ordainketak Udal</w:t>
      </w:r>
      <w:r>
        <w:t>a</w:t>
      </w:r>
      <w:r>
        <w:t>ren kontu korronteetatik egiten dira zuzenean.</w:t>
      </w:r>
    </w:p>
    <w:p w:rsidR="00AB7FCB" w:rsidRPr="004D0E55" w:rsidRDefault="00AB7FCB" w:rsidP="00AB7FCB">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2016ko itxieran, 13 langile dauzka guztira: 11 garbitzaile </w:t>
      </w:r>
      <w:proofErr w:type="spellStart"/>
      <w:r>
        <w:t>—bakarra</w:t>
      </w:r>
      <w:proofErr w:type="spellEnd"/>
      <w:r>
        <w:t xml:space="preserve"> dago lanaldi </w:t>
      </w:r>
      <w:proofErr w:type="spellStart"/>
      <w:r>
        <w:t>osoan—</w:t>
      </w:r>
      <w:proofErr w:type="spellEnd"/>
      <w:r>
        <w:t xml:space="preserve"> eta bi atezain, biak ere lanaldi osoan. Hau da, lanaldi osoa d</w:t>
      </w:r>
      <w:r>
        <w:t>u</w:t>
      </w:r>
      <w:r>
        <w:t xml:space="preserve">ten hiru pertsona daude; gainerakoek lanaldi partziala dute, ehuneko 44 eta 80 bitartekoa. </w:t>
      </w:r>
    </w:p>
    <w:p w:rsidR="00AB7FCB" w:rsidRPr="004D0E55" w:rsidRDefault="00AB7FCB" w:rsidP="00AB7FCB">
      <w:pPr>
        <w:pStyle w:val="texto"/>
        <w:tabs>
          <w:tab w:val="clear" w:pos="2835"/>
          <w:tab w:val="clear" w:pos="3969"/>
          <w:tab w:val="clear" w:pos="5103"/>
          <w:tab w:val="clear" w:pos="6237"/>
          <w:tab w:val="clear" w:pos="7371"/>
        </w:tabs>
        <w:spacing w:after="120"/>
        <w:rPr>
          <w:rFonts w:cs="Arial"/>
        </w:rPr>
      </w:pPr>
      <w:r>
        <w:t>Langile horietatik 11k 2011ko ekitaldiaren aurreko antzinatasuna daukate. Oro har, ez dago jasota haiek kontratatzeko zein prozedura jarraitu den; hasiera batean, aldi baterako langile gisa kontratatu ziren.</w:t>
      </w:r>
    </w:p>
    <w:p w:rsidR="00AB7FCB" w:rsidRDefault="00AB7FCB" w:rsidP="00AB7FCB">
      <w:pPr>
        <w:pStyle w:val="texto"/>
        <w:tabs>
          <w:tab w:val="clear" w:pos="2835"/>
          <w:tab w:val="clear" w:pos="3969"/>
          <w:tab w:val="clear" w:pos="5103"/>
          <w:tab w:val="clear" w:pos="6237"/>
          <w:tab w:val="clear" w:pos="7371"/>
        </w:tabs>
        <w:spacing w:after="120"/>
        <w:rPr>
          <w:rFonts w:cs="Arial"/>
        </w:rPr>
      </w:pPr>
      <w:r>
        <w:t>2016ko ekitaldian, aldi baterako bi kontratazio egin dira enplegu zerbitzu publikoen bitartez.</w:t>
      </w:r>
    </w:p>
    <w:p w:rsidR="00385053" w:rsidRPr="00E75055" w:rsidRDefault="00D42F4C"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2013ko ekitaldian, Ogasun Publikoak sozietatearen eragiketak ikuskatu z</w:t>
      </w:r>
      <w:r>
        <w:t>i</w:t>
      </w:r>
      <w:r>
        <w:t>tuen, eta ondorioztatu zuen Udalak egindako ekarpenak zerbitzu-emate bat z</w:t>
      </w:r>
      <w:r>
        <w:t>i</w:t>
      </w:r>
      <w:r>
        <w:t>rela eta, horrenbestez, BEZa sortu behar zutela. Hartara, BEZaren likidazioak egin zituen, 2009, 2010 eta 2011ko ekitaldietan sartu gabeko kuotengatik, eta zegokion zehapena ezarri zuen; likidazio eta zehapen horien zenbatekoa, gu</w:t>
      </w:r>
      <w:r>
        <w:t>z</w:t>
      </w:r>
      <w:r>
        <w:t>tira, 190.923 eurokoa izan zen. Hala eta guztiz ere, 2012ko eta 2013ko zerb</w:t>
      </w:r>
      <w:r>
        <w:t>i</w:t>
      </w:r>
      <w:r>
        <w:t>tzu-emateak zegokien BEZa aplikatu gabe egiten jarraitu zen; 2014ko ekitald</w:t>
      </w:r>
      <w:r>
        <w:t>i</w:t>
      </w:r>
      <w:r>
        <w:t>tik aurrera, berriz, Ganberaren gomendioei jarraituz, BEZa aplikatzen hasi zen.</w:t>
      </w:r>
    </w:p>
    <w:p w:rsidR="00E36A69" w:rsidRPr="00E75055" w:rsidRDefault="00E36A69" w:rsidP="00E36A69">
      <w:pPr>
        <w:pStyle w:val="texto"/>
        <w:tabs>
          <w:tab w:val="clear" w:pos="2835"/>
          <w:tab w:val="clear" w:pos="3969"/>
          <w:tab w:val="clear" w:pos="5103"/>
          <w:tab w:val="clear" w:pos="6237"/>
          <w:tab w:val="clear" w:pos="7371"/>
        </w:tabs>
        <w:spacing w:after="120"/>
        <w:rPr>
          <w:rFonts w:cs="Arial"/>
        </w:rPr>
      </w:pPr>
      <w:r>
        <w:t>BEZari buruzko arauak aldatu ondoren, sektore publikoko entitateek beraiek menpeko diren administrazio publikoei emandako zerbitzuak, administrazio h</w:t>
      </w:r>
      <w:r>
        <w:t>o</w:t>
      </w:r>
      <w:r>
        <w:t>riek entitate horien titulartasun osoa dutenean, ez daude zerga horren pean. Hori dela eta, 2015eko urtarriletik, zerbitzu-emate horiek BEZik gabe egiten dira berriz ere.</w:t>
      </w:r>
    </w:p>
    <w:p w:rsidR="00ED5B51" w:rsidRPr="00E75055" w:rsidRDefault="006706F9" w:rsidP="00DC1992">
      <w:pPr>
        <w:pStyle w:val="texto"/>
        <w:tabs>
          <w:tab w:val="clear" w:pos="2835"/>
          <w:tab w:val="clear" w:pos="3969"/>
          <w:tab w:val="clear" w:pos="5103"/>
          <w:tab w:val="clear" w:pos="6237"/>
          <w:tab w:val="clear" w:pos="7371"/>
        </w:tabs>
        <w:spacing w:after="200"/>
        <w:rPr>
          <w:rFonts w:cs="Arial"/>
        </w:rPr>
      </w:pPr>
      <w:r>
        <w:t xml:space="preserve">Sozietateak 190.923 euroko kuota eta zehapenen geroratzea eskatu zuen. 2016ko abenduaren 31n, honako zenbateko hauek geratzen dira ordaintzeko, urtez </w:t>
      </w:r>
      <w:proofErr w:type="spellStart"/>
      <w:r>
        <w:t>urte</w:t>
      </w:r>
      <w:proofErr w:type="spellEnd"/>
      <w:r>
        <w:t>:</w:t>
      </w:r>
    </w:p>
    <w:tbl>
      <w:tblPr>
        <w:tblW w:w="8776" w:type="dxa"/>
        <w:jc w:val="center"/>
        <w:tblLayout w:type="fixed"/>
        <w:tblCellMar>
          <w:left w:w="70" w:type="dxa"/>
          <w:right w:w="70" w:type="dxa"/>
        </w:tblCellMar>
        <w:tblLook w:val="00A0" w:firstRow="1" w:lastRow="0" w:firstColumn="1" w:lastColumn="0" w:noHBand="0" w:noVBand="0"/>
      </w:tblPr>
      <w:tblGrid>
        <w:gridCol w:w="6012"/>
        <w:gridCol w:w="2764"/>
      </w:tblGrid>
      <w:tr w:rsidR="006706F9" w:rsidRPr="00E4638B" w:rsidTr="00DC1992">
        <w:trPr>
          <w:trHeight w:val="255"/>
          <w:jc w:val="center"/>
        </w:trPr>
        <w:tc>
          <w:tcPr>
            <w:tcW w:w="6012" w:type="dxa"/>
            <w:tcBorders>
              <w:top w:val="single" w:sz="4" w:space="0" w:color="auto"/>
              <w:left w:val="nil"/>
              <w:bottom w:val="single" w:sz="4" w:space="0" w:color="auto"/>
              <w:right w:val="nil"/>
            </w:tcBorders>
            <w:shd w:val="clear" w:color="auto" w:fill="FFCC99"/>
            <w:noWrap/>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Ekitaldia</w:t>
            </w:r>
          </w:p>
        </w:tc>
        <w:tc>
          <w:tcPr>
            <w:tcW w:w="2764" w:type="dxa"/>
            <w:tcBorders>
              <w:top w:val="single" w:sz="4" w:space="0" w:color="auto"/>
              <w:left w:val="nil"/>
              <w:bottom w:val="single" w:sz="4" w:space="0" w:color="auto"/>
              <w:right w:val="nil"/>
            </w:tcBorders>
            <w:shd w:val="clear" w:color="auto" w:fill="FFCC99"/>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Zenbatekoa</w:t>
            </w:r>
          </w:p>
        </w:tc>
      </w:tr>
      <w:tr w:rsidR="006706F9" w:rsidRPr="00E4638B" w:rsidTr="00DC1992">
        <w:trPr>
          <w:trHeight w:val="255"/>
          <w:jc w:val="center"/>
        </w:trPr>
        <w:tc>
          <w:tcPr>
            <w:tcW w:w="6012" w:type="dxa"/>
            <w:tcBorders>
              <w:top w:val="nil"/>
              <w:left w:val="nil"/>
              <w:bottom w:val="single" w:sz="2" w:space="0" w:color="auto"/>
              <w:right w:val="nil"/>
            </w:tcBorders>
            <w:noWrap/>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2017</w:t>
            </w:r>
          </w:p>
        </w:tc>
        <w:tc>
          <w:tcPr>
            <w:tcW w:w="2764" w:type="dxa"/>
            <w:tcBorders>
              <w:top w:val="nil"/>
              <w:left w:val="nil"/>
              <w:bottom w:val="single" w:sz="2" w:space="0" w:color="auto"/>
              <w:right w:val="nil"/>
            </w:tcBorders>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38.184</w:t>
            </w:r>
          </w:p>
        </w:tc>
      </w:tr>
      <w:tr w:rsidR="006706F9" w:rsidRPr="00E4638B" w:rsidTr="00DC1992">
        <w:trPr>
          <w:trHeight w:val="255"/>
          <w:jc w:val="center"/>
        </w:trPr>
        <w:tc>
          <w:tcPr>
            <w:tcW w:w="6012" w:type="dxa"/>
            <w:tcBorders>
              <w:top w:val="single" w:sz="2" w:space="0" w:color="auto"/>
              <w:left w:val="nil"/>
              <w:bottom w:val="single" w:sz="2" w:space="0" w:color="auto"/>
              <w:right w:val="nil"/>
            </w:tcBorders>
            <w:noWrap/>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2018</w:t>
            </w:r>
          </w:p>
        </w:tc>
        <w:tc>
          <w:tcPr>
            <w:tcW w:w="2764" w:type="dxa"/>
            <w:tcBorders>
              <w:top w:val="single" w:sz="2" w:space="0" w:color="auto"/>
              <w:left w:val="nil"/>
              <w:bottom w:val="single" w:sz="2" w:space="0" w:color="auto"/>
              <w:right w:val="nil"/>
            </w:tcBorders>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38.184</w:t>
            </w:r>
          </w:p>
        </w:tc>
      </w:tr>
      <w:tr w:rsidR="006706F9" w:rsidRPr="00E4638B" w:rsidTr="00DC1992">
        <w:trPr>
          <w:trHeight w:val="255"/>
          <w:jc w:val="center"/>
        </w:trPr>
        <w:tc>
          <w:tcPr>
            <w:tcW w:w="6012" w:type="dxa"/>
            <w:tcBorders>
              <w:top w:val="single" w:sz="2" w:space="0" w:color="auto"/>
              <w:left w:val="nil"/>
              <w:bottom w:val="single" w:sz="2" w:space="0" w:color="auto"/>
              <w:right w:val="nil"/>
            </w:tcBorders>
            <w:noWrap/>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2019</w:t>
            </w:r>
          </w:p>
        </w:tc>
        <w:tc>
          <w:tcPr>
            <w:tcW w:w="2764" w:type="dxa"/>
            <w:tcBorders>
              <w:top w:val="single" w:sz="2" w:space="0" w:color="auto"/>
              <w:left w:val="nil"/>
              <w:bottom w:val="single" w:sz="2" w:space="0" w:color="auto"/>
              <w:right w:val="nil"/>
            </w:tcBorders>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3.182</w:t>
            </w:r>
          </w:p>
        </w:tc>
      </w:tr>
      <w:tr w:rsidR="006706F9" w:rsidRPr="00E4638B" w:rsidTr="00DC1992">
        <w:trPr>
          <w:trHeight w:val="255"/>
          <w:jc w:val="center"/>
        </w:trPr>
        <w:tc>
          <w:tcPr>
            <w:tcW w:w="6012" w:type="dxa"/>
            <w:tcBorders>
              <w:top w:val="single" w:sz="4" w:space="0" w:color="auto"/>
              <w:left w:val="nil"/>
              <w:bottom w:val="single" w:sz="4" w:space="0" w:color="auto"/>
              <w:right w:val="nil"/>
            </w:tcBorders>
            <w:shd w:val="clear" w:color="auto" w:fill="FFCC99"/>
            <w:noWrap/>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Guztira</w:t>
            </w:r>
          </w:p>
        </w:tc>
        <w:tc>
          <w:tcPr>
            <w:tcW w:w="2764" w:type="dxa"/>
            <w:tcBorders>
              <w:top w:val="single" w:sz="4" w:space="0" w:color="auto"/>
              <w:left w:val="nil"/>
              <w:bottom w:val="single" w:sz="4" w:space="0" w:color="auto"/>
              <w:right w:val="nil"/>
            </w:tcBorders>
            <w:shd w:val="clear" w:color="auto" w:fill="FFCC99"/>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79.550</w:t>
            </w:r>
          </w:p>
        </w:tc>
      </w:tr>
    </w:tbl>
    <w:p w:rsidR="0066727F" w:rsidRDefault="005404FE" w:rsidP="00DC1992">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spacing w:before="120"/>
        <w:ind w:left="0" w:firstLine="289"/>
        <w:rPr>
          <w:szCs w:val="26"/>
        </w:rPr>
      </w:pPr>
      <w:r>
        <w:t>Udalak sozietateari egindako ekarpenak 334.922 eurokoak izan dira 2016an (2015ean, berriz, 377.275 eurokoak izan ziren). 2016ko zenbateko h</w:t>
      </w:r>
      <w:r>
        <w:t>o</w:t>
      </w:r>
      <w:r>
        <w:t>rretatik, 266.556 euro “Negozio-zifraren zenbateko garbia” delakoan erregistr</w:t>
      </w:r>
      <w:r>
        <w:t>a</w:t>
      </w:r>
      <w:r>
        <w:t xml:space="preserve">tzen dira, eta sozietateak egindako gastuak ordaintzeko erabiltzen dira: langile-gastuak dira ia guztiak. Gainerako dirua, 68.366 euro, Foru Ogasunari itzuli beharreko kuotei dagokie. </w:t>
      </w:r>
    </w:p>
    <w:p w:rsidR="00ED5B51" w:rsidRPr="004D0E55" w:rsidRDefault="00042745" w:rsidP="00DC1992">
      <w:pPr>
        <w:pStyle w:val="texto"/>
        <w:tabs>
          <w:tab w:val="clear" w:pos="2835"/>
          <w:tab w:val="clear" w:pos="3969"/>
          <w:tab w:val="clear" w:pos="5103"/>
          <w:tab w:val="clear" w:pos="6237"/>
          <w:tab w:val="clear" w:pos="7371"/>
        </w:tabs>
        <w:rPr>
          <w:rFonts w:cs="Arial"/>
        </w:rPr>
      </w:pPr>
      <w:r>
        <w:lastRenderedPageBreak/>
        <w:t>Ekarpen horiei Udalean ematen zaien kontabilitate-tratamendua jasotako zerbitzu-ematearena da, eta ondasun arrunten eta zerbitzuen 2. kapituluan err</w:t>
      </w:r>
      <w:r>
        <w:t>e</w:t>
      </w:r>
      <w:r>
        <w:t>gistratzen da guztiz; sozietatean, zerbitzu-emate baten gisara kontabilizatzen da ekitaldian egiazki egindako gastuak finantzatzera bideratzen den atalean, bet</w:t>
      </w:r>
      <w:r>
        <w:t>i</w:t>
      </w:r>
      <w:r>
        <w:t>ere Ogasunari itzuli beharreko kuoten zatiarengatik kobratzeko dagoen saldo baten gisara.</w:t>
      </w:r>
    </w:p>
    <w:p w:rsidR="005404FE" w:rsidRDefault="005404FE" w:rsidP="00DC1992">
      <w:pPr>
        <w:pStyle w:val="texto"/>
        <w:tabs>
          <w:tab w:val="clear" w:pos="2835"/>
          <w:tab w:val="clear" w:pos="3969"/>
          <w:tab w:val="clear" w:pos="5103"/>
          <w:tab w:val="clear" w:pos="6237"/>
          <w:tab w:val="clear" w:pos="7371"/>
        </w:tabs>
        <w:spacing w:after="240"/>
        <w:rPr>
          <w:rFonts w:cs="Arial"/>
        </w:rPr>
      </w:pPr>
      <w:r>
        <w:t xml:space="preserve">Hartara, ikusten dugu sozietatearen aktiboa eta pasibo </w:t>
      </w:r>
      <w:proofErr w:type="spellStart"/>
      <w:r>
        <w:t>zirkulatzailea</w:t>
      </w:r>
      <w:proofErr w:type="spellEnd"/>
      <w:r>
        <w:t xml:space="preserve"> ia be</w:t>
      </w:r>
      <w:r>
        <w:t>r</w:t>
      </w:r>
      <w:r>
        <w:t xml:space="preserve">dinak direla 2016ko itxieran, eta pasiboan erregistratzen direla administrazio publikoekiko zorrak —83.844 </w:t>
      </w:r>
      <w:proofErr w:type="spellStart"/>
      <w:r>
        <w:t>euro—</w:t>
      </w:r>
      <w:proofErr w:type="spellEnd"/>
      <w:r>
        <w:t>, ordaindu gabe daudenak; aktiboan, b</w:t>
      </w:r>
      <w:r>
        <w:t>e</w:t>
      </w:r>
      <w:r>
        <w:t xml:space="preserve">rriz, Udalak kobratzeko dituen saldoak —86.563 </w:t>
      </w:r>
      <w:proofErr w:type="spellStart"/>
      <w:r>
        <w:t>euro—</w:t>
      </w:r>
      <w:proofErr w:type="spellEnd"/>
      <w:r>
        <w:t>. Puntu horretan, i</w:t>
      </w:r>
      <w:r>
        <w:t>n</w:t>
      </w:r>
      <w:r>
        <w:t>kongruentzia bat badago, zeren eta Udalak sozietateari egiazki ordaindu beh</w:t>
      </w:r>
      <w:r>
        <w:t>a</w:t>
      </w:r>
      <w:r>
        <w:t>rreko saldoa 68.367 eurokoa baita.</w:t>
      </w:r>
    </w:p>
    <w:p w:rsidR="00E36A69" w:rsidRDefault="00CA3E42" w:rsidP="00E36A69">
      <w:pPr>
        <w:pStyle w:val="texto"/>
        <w:tabs>
          <w:tab w:val="clear" w:pos="2835"/>
          <w:tab w:val="clear" w:pos="3969"/>
          <w:tab w:val="clear" w:pos="5103"/>
          <w:tab w:val="clear" w:pos="6237"/>
          <w:tab w:val="clear" w:pos="7371"/>
        </w:tabs>
        <w:spacing w:after="120"/>
        <w:rPr>
          <w:rFonts w:cs="Arial"/>
        </w:rPr>
      </w:pPr>
      <w:r>
        <w:t>Azken batean, aipatu berri dugunak agerian uzten du tresna-sozietate bat sortu zela berez Udalarenak diren zerbitzu batzuk emateko, inongo egiturarik gabe, eta finantzaketa udal funtsekin egiten dela guztiz. Sozietate hori, Merk</w:t>
      </w:r>
      <w:r>
        <w:t>a</w:t>
      </w:r>
      <w:r>
        <w:t>taritza Erregistroan inskribaturik ez dagoenez, sozietate irregularren kategorian sartzen da.</w:t>
      </w:r>
    </w:p>
    <w:p w:rsidR="00E36A69" w:rsidRDefault="00E36A69" w:rsidP="00E36A69">
      <w:pPr>
        <w:pStyle w:val="texto"/>
        <w:tabs>
          <w:tab w:val="clear" w:pos="2835"/>
          <w:tab w:val="clear" w:pos="3969"/>
          <w:tab w:val="clear" w:pos="5103"/>
          <w:tab w:val="clear" w:pos="6237"/>
          <w:tab w:val="clear" w:pos="7371"/>
        </w:tabs>
        <w:spacing w:after="120"/>
        <w:rPr>
          <w:rFonts w:cs="Arial"/>
        </w:rPr>
      </w:pPr>
      <w:r>
        <w:t>Halaber, ikusten da, kudeaketa eskasa izan dela, merkataritza-araudiaren eta langileak kontratatzearen arloko ez-betetze argiekin; gainera, sozietatearen eta Udalaren artean inkoherentzia batzuk badaude kobratu beharreko kontabilitate-saldoetan. Egoera hori larriagoa da, gainera, kontu korronte propiorik edukitz</w:t>
      </w:r>
      <w:r>
        <w:t>e</w:t>
      </w:r>
      <w:r>
        <w:t>rik ez duelako.</w:t>
      </w:r>
    </w:p>
    <w:p w:rsidR="00E36A69" w:rsidRPr="00EE3AFE" w:rsidRDefault="00E36A69" w:rsidP="00E36A69">
      <w:pPr>
        <w:pStyle w:val="texto"/>
        <w:tabs>
          <w:tab w:val="clear" w:pos="2835"/>
          <w:tab w:val="clear" w:pos="3969"/>
          <w:tab w:val="clear" w:pos="5103"/>
          <w:tab w:val="clear" w:pos="6237"/>
          <w:tab w:val="clear" w:pos="7371"/>
        </w:tabs>
        <w:spacing w:after="120"/>
        <w:rPr>
          <w:rFonts w:cs="Arial"/>
        </w:rPr>
      </w:pPr>
      <w:r>
        <w:t>Bestalde, gaur egun indarrean dagoen araudiak ezartzen du Udalarentzat n</w:t>
      </w:r>
      <w:r>
        <w:t>a</w:t>
      </w:r>
      <w:r>
        <w:t>hitaezkoa dela emandako zerbitzuen efizientziaren eta jasangarritasunaren j</w:t>
      </w:r>
      <w:r>
        <w:t>a</w:t>
      </w:r>
      <w:r>
        <w:t>rraipen eta ebaluazio jarraitu bat egitea, aztertuz zein diren hura sortzea justif</w:t>
      </w:r>
      <w:r>
        <w:t>i</w:t>
      </w:r>
      <w:r>
        <w:t>katu zuten arrazoiak, eta mantentze-, eraldatze- edo azkentze-proposamenen berariazko formulazioa ere sartuz.</w:t>
      </w:r>
    </w:p>
    <w:p w:rsidR="00A462C4" w:rsidRDefault="00E36A69" w:rsidP="00E36A69">
      <w:pPr>
        <w:pStyle w:val="texto"/>
        <w:tabs>
          <w:tab w:val="clear" w:pos="2835"/>
          <w:tab w:val="clear" w:pos="3969"/>
          <w:tab w:val="clear" w:pos="5103"/>
          <w:tab w:val="clear" w:pos="6237"/>
          <w:tab w:val="clear" w:pos="7371"/>
        </w:tabs>
        <w:spacing w:after="120"/>
        <w:rPr>
          <w:rFonts w:cs="Arial"/>
        </w:rPr>
      </w:pPr>
      <w:r>
        <w:t xml:space="preserve">Azkenik, Toki Araubidearen Oinarriei buruzko Legeari jarraituz, sozietatea automatikoki deseginda dago. </w:t>
      </w:r>
    </w:p>
    <w:p w:rsidR="004C6378" w:rsidRPr="00576312" w:rsidRDefault="002B07E3" w:rsidP="00B22FF5">
      <w:pPr>
        <w:pStyle w:val="texto"/>
        <w:tabs>
          <w:tab w:val="clear" w:pos="2835"/>
          <w:tab w:val="clear" w:pos="3969"/>
          <w:tab w:val="clear" w:pos="5103"/>
          <w:tab w:val="clear" w:pos="6237"/>
          <w:tab w:val="clear" w:pos="7371"/>
        </w:tabs>
        <w:spacing w:after="120"/>
        <w:rPr>
          <w:rFonts w:cs="Arial"/>
        </w:rPr>
      </w:pPr>
      <w:r>
        <w:t>Desegite- eta likidazio-kasu horretan, eta enpresaren egungo langileei dag</w:t>
      </w:r>
      <w:r>
        <w:t>o</w:t>
      </w:r>
      <w:r>
        <w:t xml:space="preserve">kienez, Udalak ezinbestez jarraitu behar du zerbitzu horiek ematen. Bi aukera dauzka horretarako: zerbitzuak kanpoan kontratatu ala haiek zuzenean eman. Azken kasu horretan, lan-arloko araudiari jarraituz, </w:t>
      </w:r>
      <w:proofErr w:type="spellStart"/>
      <w:r>
        <w:t>plantillen</w:t>
      </w:r>
      <w:proofErr w:type="spellEnd"/>
      <w:r>
        <w:t xml:space="preserve"> oinordetza gert</w:t>
      </w:r>
      <w:r>
        <w:t>a</w:t>
      </w:r>
      <w:r>
        <w:t xml:space="preserve">tzen da, eta Udalak bere langile guztien lan-kontratuak egungo baldintzetan hartu behar ditu bere gain. Kontratuak bere gain hartze horrek berekin ekarriko luke langile horiek Udalaren </w:t>
      </w:r>
      <w:proofErr w:type="spellStart"/>
      <w:r>
        <w:t>plantilla</w:t>
      </w:r>
      <w:proofErr w:type="spellEnd"/>
      <w:r>
        <w:t xml:space="preserve"> organikoan aldi baterako lan-kontratupeko langile gisa jasotzea; hartara, paraleloan, Udalak langile horien berregituratzeari buruzko azterlan bat egin beharra dauka, eta </w:t>
      </w:r>
      <w:proofErr w:type="spellStart"/>
      <w:r>
        <w:t>plantilla</w:t>
      </w:r>
      <w:proofErr w:type="spellEnd"/>
      <w:r>
        <w:t xml:space="preserve"> organ</w:t>
      </w:r>
      <w:r>
        <w:t>i</w:t>
      </w:r>
      <w:r>
        <w:t xml:space="preserve">koan lanpostuak sortu edo, kasua bada, amortizatu behar ditu, eta lanpostuak lan-eskaintza publikoetan sartu behar ditu; aurrerago, haiek betetzeko deialdi </w:t>
      </w:r>
      <w:r>
        <w:lastRenderedPageBreak/>
        <w:t>publikoa egin beharko du, funtzio publikoari aplikatzekoa zaion araudiari j</w:t>
      </w:r>
      <w:r>
        <w:t>a</w:t>
      </w:r>
      <w:r>
        <w:t>rraituz.</w:t>
      </w:r>
    </w:p>
    <w:p w:rsidR="00E36A69" w:rsidRPr="00B22FF5" w:rsidRDefault="00E36A69" w:rsidP="00B22FF5">
      <w:pPr>
        <w:pStyle w:val="texto"/>
        <w:tabs>
          <w:tab w:val="clear" w:pos="2835"/>
          <w:tab w:val="clear" w:pos="3969"/>
          <w:tab w:val="clear" w:pos="5103"/>
          <w:tab w:val="clear" w:pos="6237"/>
          <w:tab w:val="clear" w:pos="7371"/>
        </w:tabs>
        <w:spacing w:after="120"/>
        <w:rPr>
          <w:rFonts w:cs="Arial"/>
          <w:i/>
        </w:rPr>
      </w:pPr>
      <w:r>
        <w:rPr>
          <w:i/>
        </w:rPr>
        <w:t>Gomendatzen dugu Udalak behar diren erabakiak har ditzala merkataritz</w:t>
      </w:r>
      <w:r>
        <w:rPr>
          <w:i/>
        </w:rPr>
        <w:t>a</w:t>
      </w:r>
      <w:r>
        <w:rPr>
          <w:i/>
        </w:rPr>
        <w:t>ren eta lanaren eremuetan, bai eta eremu ekonomikoan ere, sozietate hori d</w:t>
      </w:r>
      <w:r>
        <w:rPr>
          <w:i/>
        </w:rPr>
        <w:t>e</w:t>
      </w:r>
      <w:r>
        <w:rPr>
          <w:i/>
        </w:rPr>
        <w:t>segin eta likidatzeko.</w:t>
      </w:r>
    </w:p>
    <w:p w:rsidR="00A04D25" w:rsidRPr="00FA784F" w:rsidRDefault="00A04D25" w:rsidP="00A04D25">
      <w:pPr>
        <w:pStyle w:val="texto"/>
        <w:spacing w:after="240"/>
      </w:pPr>
      <w:r>
        <w:t>Ignacio Cabeza del Salvador auditorea arduratu da lan honetaz, eta hark pr</w:t>
      </w:r>
      <w:r>
        <w:t>o</w:t>
      </w:r>
      <w:r>
        <w:t>posatuta eman da txosten hau, indarrean dagoen araudiak aurreikusitako izap</w:t>
      </w:r>
      <w:r>
        <w:t>i</w:t>
      </w:r>
      <w:r>
        <w:t>deak bete ondoren.</w:t>
      </w:r>
    </w:p>
    <w:p w:rsidR="00A04D25" w:rsidRPr="00E171FA" w:rsidRDefault="00A04D25" w:rsidP="00A04D25">
      <w:pPr>
        <w:pStyle w:val="texto"/>
        <w:jc w:val="center"/>
      </w:pPr>
      <w:r>
        <w:t>Iruñean, 2018ko martxoaren 21ean</w:t>
      </w:r>
    </w:p>
    <w:p w:rsidR="00DC1992" w:rsidRDefault="00A04D25" w:rsidP="00A04D25">
      <w:pPr>
        <w:pStyle w:val="texto"/>
        <w:jc w:val="center"/>
      </w:pPr>
      <w:r>
        <w:t xml:space="preserve">Lehendakaria, </w:t>
      </w:r>
    </w:p>
    <w:p w:rsidR="00A04D25" w:rsidRPr="005818B6" w:rsidRDefault="00A04D25" w:rsidP="00A04D25">
      <w:pPr>
        <w:pStyle w:val="texto"/>
        <w:jc w:val="center"/>
      </w:pP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570B5E" w:rsidRDefault="00570B5E">
      <w:pPr>
        <w:spacing w:after="0"/>
        <w:ind w:firstLine="0"/>
        <w:jc w:val="left"/>
        <w:rPr>
          <w:rFonts w:cs="Arial"/>
          <w:spacing w:val="6"/>
          <w:sz w:val="26"/>
          <w:szCs w:val="24"/>
        </w:rPr>
      </w:pPr>
      <w:r>
        <w:br w:type="page"/>
      </w:r>
    </w:p>
    <w:p w:rsidR="00570B5E" w:rsidRPr="00570B5E" w:rsidRDefault="00570B5E" w:rsidP="00570B5E">
      <w:pPr>
        <w:pStyle w:val="atitulo1"/>
        <w:rPr>
          <w:sz w:val="28"/>
          <w:szCs w:val="28"/>
        </w:rPr>
      </w:pPr>
      <w:bookmarkStart w:id="77" w:name="_Toc501538389"/>
      <w:bookmarkStart w:id="78" w:name="_Toc506185673"/>
      <w:bookmarkStart w:id="79" w:name="_Toc513027474"/>
      <w:r>
        <w:rPr>
          <w:sz w:val="28"/>
          <w:szCs w:val="28"/>
        </w:rPr>
        <w:lastRenderedPageBreak/>
        <w:t>Behin-behineko txostenari aurkeztutako alegazioak</w:t>
      </w:r>
      <w:bookmarkEnd w:id="77"/>
      <w:bookmarkEnd w:id="78"/>
      <w:bookmarkEnd w:id="79"/>
    </w:p>
    <w:p w:rsidR="00074F5B" w:rsidRPr="00074F5B" w:rsidRDefault="00074F5B" w:rsidP="00074F5B">
      <w:pPr>
        <w:spacing w:after="0"/>
        <w:ind w:firstLine="284"/>
        <w:jc w:val="left"/>
      </w:pPr>
      <w:r>
        <w:t xml:space="preserve">Cintruenigoko Udaleko alkate den aldetik, Raquel </w:t>
      </w:r>
      <w:proofErr w:type="spellStart"/>
      <w:r>
        <w:t>Garbayo</w:t>
      </w:r>
      <w:proofErr w:type="spellEnd"/>
      <w:r>
        <w:t xml:space="preserve"> </w:t>
      </w:r>
      <w:proofErr w:type="spellStart"/>
      <w:r>
        <w:t>Berdonces</w:t>
      </w:r>
      <w:proofErr w:type="spellEnd"/>
      <w:r>
        <w:t xml:space="preserve"> andreak honako alegazio hauek aurkeztu ditu Kontuen Ganberak 2018ko martxoan Cintruenigoko Udalari buruz egin duen behin-behineko auditoria txostena dela eta.</w:t>
      </w:r>
    </w:p>
    <w:p w:rsidR="00074F5B" w:rsidRPr="00074F5B" w:rsidRDefault="00074F5B" w:rsidP="00074F5B">
      <w:pPr>
        <w:spacing w:after="0"/>
        <w:ind w:firstLine="284"/>
        <w:jc w:val="left"/>
      </w:pPr>
      <w:r>
        <w:t>Kontuen Ganberak 2011ko ekitaldiari buruz egindako fiskalizazio-txostenari dagokionez, Udal honek ahal zuen guztian hartu ditu aintzat hartan jasotako gomendioetatik gehienak.</w:t>
      </w:r>
    </w:p>
    <w:p w:rsidR="00074F5B" w:rsidRPr="00074F5B" w:rsidRDefault="00074F5B" w:rsidP="00074F5B">
      <w:pPr>
        <w:spacing w:after="0"/>
        <w:ind w:firstLine="284"/>
        <w:jc w:val="left"/>
      </w:pPr>
      <w:r>
        <w:t>– Udalaren ondasunen azken inbentarioa 2006an onetsi zenez, eta ordutik zuzendu gabe dagoenez, gau</w:t>
      </w:r>
      <w:r>
        <w:t>r</w:t>
      </w:r>
      <w:r>
        <w:t>kotu gabeko dokumentu bilakatu zen; hori dela eta, 2017an, ondasunen eta eskubideen inbentarioa egiteko lanak egin dira.</w:t>
      </w:r>
    </w:p>
    <w:p w:rsidR="00074F5B" w:rsidRPr="00074F5B" w:rsidRDefault="00074F5B" w:rsidP="00074F5B">
      <w:pPr>
        <w:spacing w:after="0"/>
        <w:ind w:firstLine="284"/>
        <w:jc w:val="left"/>
      </w:pPr>
      <w:r>
        <w:t>– 2013an, Udalak “Udalaren Uren Batzarra” tokiko erakunde autonomoa desegin zuen, eta Udalaren un</w:t>
      </w:r>
      <w:r>
        <w:t>i</w:t>
      </w:r>
      <w:r>
        <w:t>tate administratiboek hartu zuten beren gain uren horniduraren eta saneamenduaren zerbitzua.</w:t>
      </w:r>
    </w:p>
    <w:p w:rsidR="00074F5B" w:rsidRPr="00074F5B" w:rsidRDefault="00074F5B" w:rsidP="00074F5B">
      <w:pPr>
        <w:spacing w:after="0"/>
        <w:ind w:firstLine="284"/>
        <w:jc w:val="left"/>
      </w:pPr>
      <w:r>
        <w:t>– Gastuetarako kredituen muga-izaera errespetatzen da, eta dagoen kredituak ez du lotura-poltsa gaind</w:t>
      </w:r>
      <w:r>
        <w:t>i</w:t>
      </w:r>
      <w:r>
        <w:t>tzen.</w:t>
      </w:r>
    </w:p>
    <w:p w:rsidR="00074F5B" w:rsidRPr="00074F5B" w:rsidRDefault="00074F5B" w:rsidP="00074F5B">
      <w:pPr>
        <w:spacing w:after="0"/>
        <w:ind w:firstLine="284"/>
        <w:jc w:val="left"/>
      </w:pPr>
      <w:r>
        <w:t>– Egiaztatu da aurrekontuko kreditua badagoela, eta, kasua bada, behar diren aurrekontu-aldaketak egiten dira.</w:t>
      </w:r>
    </w:p>
    <w:p w:rsidR="00074F5B" w:rsidRPr="00074F5B" w:rsidRDefault="00074F5B" w:rsidP="00074F5B">
      <w:pPr>
        <w:spacing w:after="0"/>
        <w:ind w:firstLine="284"/>
        <w:jc w:val="left"/>
      </w:pPr>
      <w:r>
        <w:t xml:space="preserve">– </w:t>
      </w:r>
      <w:proofErr w:type="spellStart"/>
      <w:r>
        <w:t>Plantilla</w:t>
      </w:r>
      <w:proofErr w:type="spellEnd"/>
      <w:r>
        <w:t xml:space="preserve"> organikoan jasota dauden lanpostuen kopuruaren eta Udalean eta zahar-etxean egiazki lan eg</w:t>
      </w:r>
      <w:r>
        <w:t>i</w:t>
      </w:r>
      <w:r>
        <w:t>ten duten pertsonen kopuruaren artean dagoen desfaseari dagokionez:</w:t>
      </w:r>
    </w:p>
    <w:p w:rsidR="00074F5B" w:rsidRPr="00074F5B" w:rsidRDefault="00074F5B" w:rsidP="00074F5B">
      <w:pPr>
        <w:spacing w:after="0"/>
        <w:ind w:firstLine="284"/>
        <w:jc w:val="left"/>
      </w:pPr>
      <w:r>
        <w:t>•</w:t>
      </w:r>
      <w:r>
        <w:tab/>
        <w:t xml:space="preserve">Zahar-etxean gertatutako desfase horren arrazoi nagusia da San Francisco de </w:t>
      </w:r>
      <w:proofErr w:type="spellStart"/>
      <w:r>
        <w:t>Asís</w:t>
      </w:r>
      <w:proofErr w:type="spellEnd"/>
      <w:r>
        <w:t xml:space="preserve"> udal patronatuak eta Pertsonen Autonomiarako eta Garapenerako Nafarroako Agentziak 2016an sinatu zuten hitzarmena, ze</w:t>
      </w:r>
      <w:r>
        <w:t>i</w:t>
      </w:r>
      <w:r>
        <w:t xml:space="preserve">nak udal organismoa behartzen baitu zerbitzuen ordu kopuru jakin bat ematera; bestetik, hitzarmenak ez du segurtatzen ohe-kopuru zehatz eta aldaezin bat hitzartzea haren indarraldi osoan, eta berrikusi beharra ere ezartzen du (bere aldaketa aurreikusten du); hori dela eta, ezin dira lanpostu horiek (funtsean, </w:t>
      </w:r>
      <w:proofErr w:type="spellStart"/>
      <w:r>
        <w:t>gerokultoreena</w:t>
      </w:r>
      <w:proofErr w:type="spellEnd"/>
      <w:r>
        <w:t>) egiturazko beharrizan baten gisara hartu. Izan ere, 2016ko hitzarmena sinatu baino lehentxeago, egoitzak 17/18 ohe hutsik zeuzkan, batez beste.</w:t>
      </w:r>
    </w:p>
    <w:p w:rsidR="00074F5B" w:rsidRPr="00074F5B" w:rsidRDefault="00074F5B" w:rsidP="00074F5B">
      <w:pPr>
        <w:spacing w:after="0"/>
        <w:ind w:firstLine="284"/>
        <w:jc w:val="left"/>
      </w:pPr>
      <w:r>
        <w:t>•</w:t>
      </w:r>
      <w:r>
        <w:tab/>
        <w:t xml:space="preserve">Udalaren beharrak aztertuta, jada 2017ko </w:t>
      </w:r>
      <w:proofErr w:type="spellStart"/>
      <w:r>
        <w:t>plantilla</w:t>
      </w:r>
      <w:proofErr w:type="spellEnd"/>
      <w:r>
        <w:t xml:space="preserve"> organikoan bi lanpostu erregularizatu ziren, uda</w:t>
      </w:r>
      <w:r>
        <w:t>l</w:t>
      </w:r>
      <w:r>
        <w:t xml:space="preserve">batzak egiturazkotzat jo zituenak; hori dela eta, 2017ko </w:t>
      </w:r>
      <w:proofErr w:type="spellStart"/>
      <w:r>
        <w:t>plantilla</w:t>
      </w:r>
      <w:proofErr w:type="spellEnd"/>
      <w:r>
        <w:t xml:space="preserve"> organikoan sortu ziren. </w:t>
      </w:r>
    </w:p>
    <w:p w:rsidR="00074F5B" w:rsidRPr="00074F5B" w:rsidRDefault="00074F5B" w:rsidP="00074F5B">
      <w:pPr>
        <w:spacing w:after="0"/>
        <w:ind w:firstLine="284"/>
        <w:jc w:val="left"/>
      </w:pPr>
      <w:r>
        <w:t>•</w:t>
      </w:r>
      <w:r>
        <w:tab/>
        <w:t xml:space="preserve">Erriberako Hiri Hondakin Solidoen Mankomunitateak urtetan elkarrizketak, analisiak eta azterlanak egin ondoren </w:t>
      </w:r>
      <w:proofErr w:type="spellStart"/>
      <w:r>
        <w:t>—mankomunitate</w:t>
      </w:r>
      <w:proofErr w:type="spellEnd"/>
      <w:r>
        <w:t xml:space="preserve"> horrek bide-garbiketaren zerbitzu mankomunatua eman zezan kide dituen </w:t>
      </w:r>
      <w:proofErr w:type="spellStart"/>
      <w:r>
        <w:t>udalerrietan—</w:t>
      </w:r>
      <w:proofErr w:type="spellEnd"/>
      <w:r>
        <w:t>, badirudi hemendik gutxira aukera hori aurrera aterako dela; horrek berekin ekarriko du zerb</w:t>
      </w:r>
      <w:r>
        <w:t>i</w:t>
      </w:r>
      <w:r>
        <w:t>tzuaren adjudikazio-hartzaile suertatzen den enpresarekiko kontratua erregularizatzea eta, gainera, udal h</w:t>
      </w:r>
      <w:r>
        <w:t>o</w:t>
      </w:r>
      <w:r>
        <w:t>rrek bi pertsona aldi baterako kontratatzeko beharra amaitzea; izan ere, bi pertsona horiek “gurdiko” garb</w:t>
      </w:r>
      <w:r>
        <w:t>i</w:t>
      </w:r>
      <w:r>
        <w:t>keta-zerbitzua emateko kontratatu izan dira.</w:t>
      </w:r>
    </w:p>
    <w:p w:rsidR="00074F5B" w:rsidRPr="00074F5B" w:rsidRDefault="00074F5B" w:rsidP="00074F5B">
      <w:pPr>
        <w:spacing w:after="0"/>
        <w:ind w:firstLine="284"/>
        <w:jc w:val="left"/>
      </w:pPr>
      <w:r>
        <w:t>•</w:t>
      </w:r>
      <w:r>
        <w:tab/>
        <w:t>Udalbatzak askotan gogoeta egin du musika eskolako irakasleen gaiari buruz, eta aho batez ondor</w:t>
      </w:r>
      <w:r>
        <w:t>i</w:t>
      </w:r>
      <w:r>
        <w:t>oztatu du ezen, musika-eskolarena Udalaren berezko eskumen bat ez izanda ere, bizilagunen bizitza naba</w:t>
      </w:r>
      <w:r>
        <w:t>r</w:t>
      </w:r>
      <w:r>
        <w:t>men hobetzen duen zerbitzu bat dela; izan ere, zerbitzu horrek bizilagun gehienei hezkuntza-aukera batzuk ematen dizkie (seme-alabekin musika-eskolak hartzera beste herriren batera joan beharko lukete, bestela). Horrenbestez, Udalak zerbitzu hori ematen jarraitu behar du. Hala eta guztiz ere, eskolaren beharrizanak eta funtzionamendua aztertuta eta kontuan hartuta irakaskuntza gehien-gehienak “eskatuta” egiten direla eta ir</w:t>
      </w:r>
      <w:r>
        <w:t>a</w:t>
      </w:r>
      <w:r>
        <w:t xml:space="preserve">kasle gehienek lanaldiaren portzentaje txikia betetzen duela, pentsatu izan dugu interes orokorraren arabera ez dela komeni lanpostu horiek Udalaren </w:t>
      </w:r>
      <w:proofErr w:type="spellStart"/>
      <w:r>
        <w:t>plantilla</w:t>
      </w:r>
      <w:proofErr w:type="spellEnd"/>
      <w:r>
        <w:t xml:space="preserve"> organikoan sartzea; izan ere, komeni dena da zerbitzu-ematea arrazionalizatzea, zeren eta gure Udalak dauzkan arazoak musika-eskola duten Nafarroako udal geh</w:t>
      </w:r>
      <w:r>
        <w:t>i</w:t>
      </w:r>
      <w:r>
        <w:t>enetan dauden arazoen berdin-berdinak baitira; horrenbestez, bidezkoa da zerbitzu hori mankomunitateen edo bestelako elkartze-formulen bitartez ematea edo Nafarroako Gobernuak zuzenean ematea; gai hori, ordea, aztergai dago gaur egun, tokiko maparekin batera erabakiko delakoan.</w:t>
      </w:r>
    </w:p>
    <w:p w:rsidR="00074F5B" w:rsidRPr="00074F5B" w:rsidRDefault="00074F5B" w:rsidP="00074F5B">
      <w:pPr>
        <w:spacing w:after="0"/>
        <w:ind w:firstLine="284"/>
        <w:jc w:val="left"/>
      </w:pPr>
      <w:r>
        <w:t>•</w:t>
      </w:r>
      <w:r>
        <w:tab/>
        <w:t>Obren arduradun nagusiaren lanpostua 2017an bete zen azkenean, eta karguan hilabete batzuk eman ondoren (2017ko ekainean hartu zuen lanpostuaren jabetza), harekin aztertu dira udal alor honen (brigada) beharrizanak; izan ere, langileen zati handi bat kontratatu behar izaten zuen funtzionatu ahal izateko, zeren eta herria oso zabala baita eta azken urteetan asko hazi baita. Behar diren neurriak hartuko dira egoera ek</w:t>
      </w:r>
      <w:r>
        <w:t>i</w:t>
      </w:r>
      <w:r>
        <w:t>taldi honetan erregularizatzeko.</w:t>
      </w:r>
    </w:p>
    <w:p w:rsidR="00074F5B" w:rsidRPr="00074F5B" w:rsidRDefault="00074F5B" w:rsidP="00074F5B">
      <w:pPr>
        <w:spacing w:after="0"/>
        <w:ind w:firstLine="284"/>
        <w:jc w:val="left"/>
      </w:pPr>
      <w:r>
        <w:t>Cintruenigoko 0-3 urtekoentzako udal eskolako jantokiko elikadura zerbitzuaren eta zaintzaileen kontr</w:t>
      </w:r>
      <w:r>
        <w:t>a</w:t>
      </w:r>
      <w:r>
        <w:t>tazioak (2013, 2014 eta 2016koak) erregularizatu egin dira, bai eta udalarentzako ikus-entzunezko edukien produkzio- eta zabalkunde-lanetarako laguntza ere (2016an).</w:t>
      </w:r>
    </w:p>
    <w:p w:rsidR="00074F5B" w:rsidRPr="00074F5B" w:rsidRDefault="00074F5B" w:rsidP="00074F5B">
      <w:pPr>
        <w:spacing w:after="0"/>
        <w:ind w:firstLine="284"/>
        <w:jc w:val="left"/>
      </w:pPr>
      <w:r>
        <w:t>LANGILE-ARLOAREN EGOERA 2016KO EKITALDIAN</w:t>
      </w:r>
    </w:p>
    <w:p w:rsidR="00074F5B" w:rsidRPr="00074F5B" w:rsidRDefault="00074F5B" w:rsidP="00074F5B">
      <w:pPr>
        <w:spacing w:after="0"/>
        <w:ind w:firstLine="284"/>
        <w:jc w:val="left"/>
      </w:pPr>
      <w:r>
        <w:lastRenderedPageBreak/>
        <w:t>Agerian jarri beharra dago langile-arloan 2016. urtean bizitako egoera; izan ere, gurearen tamainako udal batean, dauzkan baliabideekin, gainkarga oso handi bat ekarri zuen langileentzat, eta nabarmen zaildu zuen aipatutako ekitaldiko kudeaketa:</w:t>
      </w:r>
    </w:p>
    <w:p w:rsidR="00074F5B" w:rsidRPr="00074F5B" w:rsidRDefault="00074F5B" w:rsidP="00074F5B">
      <w:pPr>
        <w:spacing w:after="0"/>
        <w:ind w:firstLine="284"/>
        <w:jc w:val="left"/>
      </w:pPr>
      <w:r>
        <w:t>•</w:t>
      </w:r>
      <w:r>
        <w:tab/>
        <w:t>Bulegoetako langile bat baja medikoan egon zen 2015eko irailetik hasi eta 2016. urte osoan. Ukit</w:t>
      </w:r>
      <w:r>
        <w:t>u</w:t>
      </w:r>
      <w:r>
        <w:t>tako pertsona horrek 2016ko hasieran itzultzeko asmoa zuen (horregatik ez zen berehala ordezkorik bilatu), baina gaixotasunaren bilakaerak ez zion horretarako aukerarik eman.</w:t>
      </w:r>
    </w:p>
    <w:p w:rsidR="00074F5B" w:rsidRPr="00074F5B" w:rsidRDefault="00074F5B" w:rsidP="00074F5B">
      <w:pPr>
        <w:spacing w:after="0"/>
        <w:ind w:firstLine="284"/>
        <w:jc w:val="left"/>
      </w:pPr>
      <w:r>
        <w:t>•</w:t>
      </w:r>
      <w:r>
        <w:tab/>
        <w:t>Langileen eta nominen arloaren ofizial arduraduna ia “egun batetik bestera” erretiratu zen.</w:t>
      </w:r>
    </w:p>
    <w:p w:rsidR="00074F5B" w:rsidRPr="00074F5B" w:rsidRDefault="00074F5B" w:rsidP="00074F5B">
      <w:pPr>
        <w:spacing w:after="0"/>
        <w:ind w:firstLine="284"/>
        <w:jc w:val="left"/>
      </w:pPr>
      <w:r>
        <w:t>•</w:t>
      </w:r>
      <w:r>
        <w:tab/>
        <w:t>Udaltzaingoko funtzionario bat 2015eko zati batean eta 2016. urte osoan baja medikoan egon zen.</w:t>
      </w:r>
    </w:p>
    <w:p w:rsidR="00074F5B" w:rsidRPr="00074F5B" w:rsidRDefault="00074F5B" w:rsidP="00074F5B">
      <w:pPr>
        <w:spacing w:after="0"/>
        <w:ind w:firstLine="284"/>
        <w:jc w:val="left"/>
      </w:pPr>
      <w:r>
        <w:t>•</w:t>
      </w:r>
      <w:r>
        <w:tab/>
        <w:t>Bulegoetako beste langile bat bajan egon zen 2016ko azaroan eta 2017ko zenbait hilabetetan.</w:t>
      </w:r>
    </w:p>
    <w:p w:rsidR="00074F5B" w:rsidRPr="00074F5B" w:rsidRDefault="00074F5B" w:rsidP="00074F5B">
      <w:pPr>
        <w:spacing w:after="0"/>
        <w:ind w:firstLine="284"/>
        <w:jc w:val="left"/>
      </w:pPr>
      <w:r>
        <w:t>•</w:t>
      </w:r>
      <w:r>
        <w:tab/>
        <w:t>Udalak ezin izan zuen kontu-hartzaile titularrik izan 2016ko 6 hilabetetan.</w:t>
      </w:r>
    </w:p>
    <w:p w:rsidR="00074F5B" w:rsidRPr="00074F5B" w:rsidRDefault="00074F5B" w:rsidP="00074F5B">
      <w:pPr>
        <w:spacing w:after="0"/>
        <w:ind w:firstLine="284"/>
        <w:jc w:val="left"/>
      </w:pPr>
      <w:r>
        <w:t>Lanpostu hori betetzeko, Udalak Toki Administrazioko Zuzendaritza Nagusiari eskatu zion kontu-hartzaile bat izenda zezala Nafarroako Gobernuko izangaien zerrendetan zeudenen artetik, hura kontratatu ahal izateko. Toki Administrazioko Zuzendaritza Nagusiak jakinarazi zigun ez zutela inor aurkitu ordezk</w:t>
      </w:r>
      <w:r>
        <w:t>a</w:t>
      </w:r>
      <w:r>
        <w:t>pena egiteko; hori dela eta, halabeharrez Udaleko funtzionario bat gaitu behar izan zen eginkizun horietan aritzeko. Ondoren, bi hautapen-prozedura oso (zerrendak) egin behar izan genituen lanpostua aldi baterako betetzeko.</w:t>
      </w:r>
    </w:p>
    <w:p w:rsidR="00074F5B" w:rsidRPr="00074F5B" w:rsidRDefault="00074F5B" w:rsidP="00074F5B">
      <w:pPr>
        <w:spacing w:after="0"/>
        <w:ind w:firstLine="284"/>
        <w:jc w:val="left"/>
      </w:pPr>
      <w:r>
        <w:t>UDAL SOZIETATEA</w:t>
      </w:r>
    </w:p>
    <w:p w:rsidR="00074F5B" w:rsidRPr="00074F5B" w:rsidRDefault="00074F5B" w:rsidP="00074F5B">
      <w:pPr>
        <w:spacing w:after="0"/>
        <w:ind w:firstLine="284"/>
        <w:jc w:val="left"/>
      </w:pPr>
      <w:r>
        <w:t>Udaleko gaur egungo idazkaritzako eta kontu-hartzailetzako zerbitzuek udalbatzari aspaldi jakinarazi zi</w:t>
      </w:r>
      <w:r>
        <w:t>o</w:t>
      </w:r>
      <w:r>
        <w:t>ten ezen, “</w:t>
      </w:r>
      <w:proofErr w:type="spellStart"/>
      <w:r>
        <w:t>Cintruénigo</w:t>
      </w:r>
      <w:proofErr w:type="spellEnd"/>
      <w:r>
        <w:t xml:space="preserve"> de </w:t>
      </w:r>
      <w:proofErr w:type="spellStart"/>
      <w:r>
        <w:t>Servicios</w:t>
      </w:r>
      <w:proofErr w:type="spellEnd"/>
      <w:r>
        <w:t xml:space="preserve"> </w:t>
      </w:r>
      <w:proofErr w:type="spellStart"/>
      <w:r>
        <w:t>Municipales</w:t>
      </w:r>
      <w:proofErr w:type="spellEnd"/>
      <w:r>
        <w:t xml:space="preserve"> SL” enpresa Merkataritza Erregistroan sekula inskribatu ez zenez, ez duela inoiz izan merkataritza-arloko nortasun juridiko berariazkorik eta, horrenbestez, inskribatu gabeko sozietatea </w:t>
      </w:r>
      <w:proofErr w:type="spellStart"/>
      <w:r>
        <w:t>sozietate</w:t>
      </w:r>
      <w:proofErr w:type="spellEnd"/>
      <w:r>
        <w:t xml:space="preserve"> irregular bilakatu dela.</w:t>
      </w:r>
    </w:p>
    <w:p w:rsidR="00074F5B" w:rsidRPr="00074F5B" w:rsidRDefault="00074F5B" w:rsidP="00074F5B">
      <w:pPr>
        <w:spacing w:after="0"/>
        <w:ind w:firstLine="284"/>
        <w:jc w:val="left"/>
      </w:pPr>
      <w:r>
        <w:t>Lehenengo, Kontuen Ganberak, 2011ko ekitaldiko bere fiskalizazio-txostenean, eta gero Udalaren idazk</w:t>
      </w:r>
      <w:r>
        <w:t>a</w:t>
      </w:r>
      <w:r>
        <w:t>ritzako eta kontu-hartzailetzako zerbitzuek gomendatu zuten Udalak sozietatea desegin zezala eta kasuko zerbitzuak emateari buruz bidezkoa zena erabaki zezala.</w:t>
      </w:r>
    </w:p>
    <w:p w:rsidR="00074F5B" w:rsidRPr="00074F5B" w:rsidRDefault="00074F5B" w:rsidP="00074F5B">
      <w:pPr>
        <w:spacing w:after="0"/>
        <w:ind w:firstLine="284"/>
        <w:jc w:val="left"/>
      </w:pPr>
      <w:r>
        <w:t>Toki entitateak gomendio hori ez betetzeko arrazoia izan da sozietatearen zerbitzuko langileen inguruan planteatzen dena. Udalbatzak ahalegin ugari egin izan ditu (zenbait urte eman ditu gaia aztertzen, eta bilerak egin ditu langileekin eta sindikatuetako ordezkariekin, bai eta kanpoko aholkulariekin ere) egoera horri ko</w:t>
      </w:r>
      <w:r>
        <w:t>n</w:t>
      </w:r>
      <w:r>
        <w:t>ponbidea emateko, eta bide horretan zenbait proposamen aztertu ditu, baina horietako bakarra ere ezin izan du burutu.</w:t>
      </w:r>
    </w:p>
    <w:p w:rsidR="00074F5B" w:rsidRPr="00074F5B" w:rsidRDefault="00074F5B" w:rsidP="00074F5B">
      <w:pPr>
        <w:spacing w:after="0"/>
        <w:ind w:firstLine="284"/>
        <w:jc w:val="left"/>
      </w:pPr>
      <w:r>
        <w:t>Kontuen Ganberari bene-benetan eskerrak eman nahi dizkiot udal honi 2016ko ekitaldiari buruzko fisk</w:t>
      </w:r>
      <w:r>
        <w:t>a</w:t>
      </w:r>
      <w:r>
        <w:t>lizazio-txosten honetan eman digun laguntzarengatik, Udalbatzak gaur egun dauzkan arazo garrantzitsuen</w:t>
      </w:r>
      <w:r>
        <w:t>e</w:t>
      </w:r>
      <w:r>
        <w:t>tako eta urgentetako bat den honi behin betiko konponbide bat aurkitze aldera.</w:t>
      </w:r>
    </w:p>
    <w:p w:rsidR="00074F5B" w:rsidRPr="00074F5B" w:rsidRDefault="00074F5B" w:rsidP="00074F5B">
      <w:pPr>
        <w:spacing w:after="0"/>
        <w:ind w:firstLine="284"/>
        <w:jc w:val="left"/>
      </w:pPr>
      <w:r>
        <w:t>ZAHAR-ETXEA</w:t>
      </w:r>
    </w:p>
    <w:p w:rsidR="00074F5B" w:rsidRPr="00074F5B" w:rsidRDefault="00074F5B" w:rsidP="00074F5B">
      <w:pPr>
        <w:spacing w:after="0"/>
        <w:ind w:firstLine="284"/>
        <w:jc w:val="left"/>
      </w:pPr>
      <w:r>
        <w:t xml:space="preserve">San Francisco de </w:t>
      </w:r>
      <w:proofErr w:type="spellStart"/>
      <w:r>
        <w:t>Asís</w:t>
      </w:r>
      <w:proofErr w:type="spellEnd"/>
      <w:r>
        <w:t xml:space="preserve"> udal patronatuak eta Pertsonen Autonomiarako eta Garapenerako Nafarroako Agentziak 2016an sinatu zuten hitzarmenak nabarmen handitzen du itundutako egoitza-tokien kopurua, a</w:t>
      </w:r>
      <w:r>
        <w:t>u</w:t>
      </w:r>
      <w:r>
        <w:t>rreko hitzarmeneko kopuruekin alderatuta. Horrek modu adierazgarrian hobetu du erakunde autonomoaren 2017ko ekitaldiko egoera.</w:t>
      </w:r>
    </w:p>
    <w:p w:rsidR="00074F5B" w:rsidRPr="00074F5B" w:rsidRDefault="00074F5B" w:rsidP="00074F5B">
      <w:pPr>
        <w:spacing w:after="0"/>
        <w:ind w:firstLine="284"/>
        <w:jc w:val="left"/>
      </w:pPr>
      <w:r>
        <w:t>KONTRATAZIOA</w:t>
      </w:r>
    </w:p>
    <w:p w:rsidR="00074F5B" w:rsidRPr="00074F5B" w:rsidRDefault="00074F5B" w:rsidP="00074F5B">
      <w:pPr>
        <w:spacing w:after="0"/>
        <w:ind w:firstLine="284"/>
        <w:jc w:val="left"/>
      </w:pPr>
      <w:r>
        <w:t>Gorago aipatu den bezala, Udalak zenbait urte eman ditu elkarrizketak eta analisiak egiten Erriberako Hiri Hondakin Solidoen Mankomunitatearekin, azken horrek hartan parte hartzen duten udalerrietan bide-garbiketako zerbitzu mankomunatua eman dezan. Azken hilabeteetan, Mankomunitateak hori aurrera eram</w:t>
      </w:r>
      <w:r>
        <w:t>a</w:t>
      </w:r>
      <w:r>
        <w:t>teko behar zen azterlana amaitu du, eta badirudi hemendik gutxira lizitazioa eginen duela; horrek berekin ekarriko du zerbitzuaren adjudikazio-hartzaile suertatzen den enpresarekiko kontratua erregularizatzea.</w:t>
      </w:r>
    </w:p>
    <w:p w:rsidR="00074F5B" w:rsidRPr="00074F5B" w:rsidRDefault="00074F5B" w:rsidP="00074F5B">
      <w:pPr>
        <w:spacing w:after="0"/>
        <w:ind w:firstLine="284"/>
        <w:jc w:val="left"/>
      </w:pPr>
      <w:proofErr w:type="spellStart"/>
      <w:r>
        <w:t>Avenida</w:t>
      </w:r>
      <w:proofErr w:type="spellEnd"/>
      <w:r>
        <w:t xml:space="preserve"> Arte Zentroaren kudeaketari dagokionez, Ganberaren txostenean islatzen den bezala, 2015ean, zerbitzua kudeatzen zuen enpresarekin kontratua amaituta, kasuko kontratuaren lizitazioa egin zen 2015eko apirilean, baina prozedura hutsik geratu zen. Balizko lizitatzaileen interes faltaren arrazoiei buruz azterketa eginda, ondorioztatu zen oztopo handienetako bat zela zerbitzuaren kudeatzaileak behin eta berriz adieraz</w:t>
      </w:r>
      <w:r>
        <w:t>i</w:t>
      </w:r>
      <w:r>
        <w:t>tako beharra, zinema-proiektore digital bat eskuratzekoa, zeren eta gaur egungo zinema-erakustegiek soilik formatu digitaleko filmak banatzen baitituzte, eta ezin baita eskuratu 35 mm-ko formatuko filmik (horiexek ziren zentroko aparatu analogikoan proiekta zitezkeen bakarrak). 2017ko azaroan, kasuko lizitazioa egin o</w:t>
      </w:r>
      <w:r>
        <w:t>n</w:t>
      </w:r>
      <w:r>
        <w:t xml:space="preserve">doren, kontratu bat izenpetu zen Udalari zine digitaleko proiekzio-sistema bat hornitzeko, eta behin hornidura hori burututa, berriz ere egin zen </w:t>
      </w:r>
      <w:proofErr w:type="spellStart"/>
      <w:r>
        <w:t>Avenida</w:t>
      </w:r>
      <w:proofErr w:type="spellEnd"/>
      <w:r>
        <w:t xml:space="preserve"> Arte Zentroaren kudeaketa-kontratuaren lizitazioa, behin deklar</w:t>
      </w:r>
      <w:r>
        <w:t>a</w:t>
      </w:r>
      <w:r>
        <w:t>tuta lizitazio hori erreserbatuta zegoela izaera sozialeko entitateentzat, Kontratu Publikoei buruzko ekainaren 9ko 6/2006 Foru Legearen 9. artikuluak ezarritako baldintzetan (irabazi-asmorik gabeko enplegu zentro ber</w:t>
      </w:r>
      <w:r>
        <w:t>e</w:t>
      </w:r>
      <w:r>
        <w:t>ziak eta gizarteratzerako eta laneratzerako zentroak). Gaur egun, adjudikazio-proposamena hartuko duen e</w:t>
      </w:r>
      <w:r>
        <w:t>n</w:t>
      </w:r>
      <w:r>
        <w:t>titateak dokumentazioa aurkezteko fasean dago lizitazioa.</w:t>
      </w:r>
    </w:p>
    <w:p w:rsidR="00074F5B" w:rsidRPr="00074F5B" w:rsidRDefault="00074F5B" w:rsidP="00074F5B">
      <w:pPr>
        <w:spacing w:after="0"/>
        <w:ind w:firstLine="284"/>
        <w:jc w:val="left"/>
      </w:pPr>
      <w:r>
        <w:lastRenderedPageBreak/>
        <w:t>Eskerrak eman nahi dizkiot Udaleko langileei 2016ko ekitaldian egindako ahaleginarengatik, aurrez aip</w:t>
      </w:r>
      <w:r>
        <w:t>a</w:t>
      </w:r>
      <w:r>
        <w:t>tutako lanera ez agertzeen ondorioz urte horretan bizi izan dugun egoera kritikoan.</w:t>
      </w:r>
    </w:p>
    <w:p w:rsidR="00570B5E" w:rsidRDefault="00074F5B" w:rsidP="00074F5B">
      <w:pPr>
        <w:spacing w:after="0"/>
        <w:ind w:firstLine="284"/>
        <w:jc w:val="left"/>
      </w:pPr>
      <w:r>
        <w:t>Halaber, eskerrak eman nahi dizkiot Kontuen Ganberari txosten hau burutzeko egindako lanarengatik eta bereziki toki entitateari emandako gomendioengatik eta laguntzarengatik, hain zuzen ere udal sozietatearen arazoari behin betiko konponbidea emate aldera; izan ere, Udalbatzak gaur egun dauzkan arazo handienetako bat baita hori.</w:t>
      </w:r>
    </w:p>
    <w:p w:rsidR="00074F5B" w:rsidRDefault="00074F5B" w:rsidP="00570B5E">
      <w:pPr>
        <w:spacing w:after="0"/>
        <w:ind w:firstLine="0"/>
        <w:jc w:val="left"/>
        <w:rPr>
          <w:lang w:val="es-ES" w:eastAsia="es-ES"/>
        </w:rPr>
      </w:pPr>
    </w:p>
    <w:p w:rsidR="00570B5E" w:rsidRDefault="00570B5E" w:rsidP="00570B5E">
      <w:pPr>
        <w:spacing w:after="0"/>
        <w:ind w:firstLine="0"/>
        <w:jc w:val="left"/>
        <w:rPr>
          <w:lang w:val="es-ES" w:eastAsia="es-ES"/>
        </w:rPr>
        <w:sectPr w:rsidR="00570B5E" w:rsidSect="00D2472C">
          <w:headerReference w:type="even" r:id="rId14"/>
          <w:headerReference w:type="default" r:id="rId15"/>
          <w:footerReference w:type="default" r:id="rId16"/>
          <w:headerReference w:type="first" r:id="rId17"/>
          <w:type w:val="oddPage"/>
          <w:pgSz w:w="11907" w:h="16840" w:code="9"/>
          <w:pgMar w:top="2109" w:right="1559" w:bottom="1644" w:left="1559" w:header="369" w:footer="136" w:gutter="0"/>
          <w:pgNumType w:start="3"/>
          <w:cols w:space="720"/>
          <w:docGrid w:linePitch="360"/>
        </w:sectPr>
      </w:pPr>
    </w:p>
    <w:p w:rsidR="00570B5E" w:rsidRPr="00570B5E" w:rsidRDefault="00570B5E" w:rsidP="00570B5E">
      <w:pPr>
        <w:pStyle w:val="atitulo1"/>
        <w:rPr>
          <w:sz w:val="26"/>
        </w:rPr>
      </w:pPr>
      <w:bookmarkStart w:id="80" w:name="_Toc506185674"/>
      <w:bookmarkStart w:id="81" w:name="_Toc501538390"/>
      <w:bookmarkStart w:id="82" w:name="_Toc513027475"/>
      <w:r>
        <w:rPr>
          <w:sz w:val="26"/>
        </w:rPr>
        <w:lastRenderedPageBreak/>
        <w:t>Aurkeztutako alegazioei Kontuen Ganberak emandako erantzuna</w:t>
      </w:r>
      <w:bookmarkEnd w:id="80"/>
      <w:bookmarkEnd w:id="82"/>
    </w:p>
    <w:bookmarkEnd w:id="81"/>
    <w:p w:rsidR="00570B5E" w:rsidRDefault="004E1B3C" w:rsidP="00570B5E">
      <w:pPr>
        <w:rPr>
          <w:sz w:val="26"/>
          <w:szCs w:val="26"/>
        </w:rPr>
      </w:pPr>
      <w:r>
        <w:rPr>
          <w:sz w:val="26"/>
          <w:szCs w:val="26"/>
        </w:rPr>
        <w:t>Eskerrak eman nahi dizkiogu alkateari aurkeztutako alegazioengatik, eta egi</w:t>
      </w:r>
      <w:r>
        <w:rPr>
          <w:sz w:val="26"/>
          <w:szCs w:val="26"/>
        </w:rPr>
        <w:t>n</w:t>
      </w:r>
      <w:r>
        <w:rPr>
          <w:sz w:val="26"/>
          <w:szCs w:val="26"/>
        </w:rPr>
        <w:t>dako fiskalizazioari buruzko azalpen bat direnez eta behin-behineko txostena ald</w:t>
      </w:r>
      <w:r>
        <w:rPr>
          <w:sz w:val="26"/>
          <w:szCs w:val="26"/>
        </w:rPr>
        <w:t>a</w:t>
      </w:r>
      <w:r>
        <w:rPr>
          <w:sz w:val="26"/>
          <w:szCs w:val="26"/>
        </w:rPr>
        <w:t>razten ez dutenez, behin betikotzat jotzen da txosten hori.</w:t>
      </w:r>
    </w:p>
    <w:p w:rsidR="004E1B3C" w:rsidRPr="00E171FA" w:rsidRDefault="004E1B3C" w:rsidP="004E1B3C">
      <w:pPr>
        <w:pStyle w:val="texto"/>
        <w:ind w:firstLine="0"/>
        <w:jc w:val="center"/>
      </w:pPr>
      <w:r>
        <w:t>Iruñean, 2018ko martxoaren 21ean</w:t>
      </w:r>
    </w:p>
    <w:p w:rsidR="004E1B3C" w:rsidRDefault="004E1B3C" w:rsidP="004E1B3C">
      <w:pPr>
        <w:pStyle w:val="texto"/>
        <w:ind w:firstLine="0"/>
        <w:jc w:val="center"/>
      </w:pPr>
      <w:r>
        <w:t xml:space="preserve">Lehendakaria, </w:t>
      </w:r>
    </w:p>
    <w:p w:rsidR="004E1B3C" w:rsidRPr="005818B6" w:rsidRDefault="004E1B3C" w:rsidP="004E1B3C">
      <w:pPr>
        <w:pStyle w:val="texto"/>
        <w:ind w:firstLine="0"/>
        <w:jc w:val="center"/>
      </w:pP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4F7E06" w:rsidRPr="00570B5E" w:rsidRDefault="004F7E06" w:rsidP="00A04D25">
      <w:pPr>
        <w:pStyle w:val="texto"/>
        <w:tabs>
          <w:tab w:val="clear" w:pos="2835"/>
          <w:tab w:val="clear" w:pos="3969"/>
          <w:tab w:val="clear" w:pos="5103"/>
          <w:tab w:val="clear" w:pos="6237"/>
          <w:tab w:val="clear" w:pos="7371"/>
        </w:tabs>
        <w:spacing w:after="120"/>
        <w:jc w:val="center"/>
        <w:rPr>
          <w:rFonts w:cs="Arial"/>
        </w:rPr>
      </w:pPr>
    </w:p>
    <w:sectPr w:rsidR="004F7E06" w:rsidRPr="00570B5E" w:rsidSect="00570B5E">
      <w:footerReference w:type="default" r:id="rId18"/>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3C" w:rsidRDefault="004E1B3C">
      <w:r>
        <w:separator/>
      </w:r>
    </w:p>
    <w:p w:rsidR="004E1B3C" w:rsidRDefault="004E1B3C"/>
    <w:p w:rsidR="004E1B3C" w:rsidRDefault="004E1B3C"/>
    <w:p w:rsidR="004E1B3C" w:rsidRDefault="004E1B3C"/>
  </w:endnote>
  <w:endnote w:type="continuationSeparator" w:id="0">
    <w:p w:rsidR="004E1B3C" w:rsidRDefault="004E1B3C">
      <w:r>
        <w:continuationSeparator/>
      </w:r>
    </w:p>
    <w:p w:rsidR="004E1B3C" w:rsidRDefault="004E1B3C"/>
    <w:p w:rsidR="004E1B3C" w:rsidRDefault="004E1B3C"/>
    <w:p w:rsidR="004E1B3C" w:rsidRDefault="004E1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Sans">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Trajan">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Default="004E1B3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822447">
      <w:rPr>
        <w:rStyle w:val="Nmerodepgina"/>
      </w:rPr>
      <w:fldChar w:fldCharType="separate"/>
    </w:r>
    <w:r w:rsidR="00822447">
      <w:rPr>
        <w:rStyle w:val="Nmerodepgina"/>
        <w:noProof/>
      </w:rPr>
      <w:t>3</w:t>
    </w:r>
    <w:r>
      <w:rPr>
        <w:rStyle w:val="Nmerodepgina"/>
      </w:rPr>
      <w:fldChar w:fldCharType="end"/>
    </w:r>
  </w:p>
  <w:p w:rsidR="004E1B3C" w:rsidRDefault="004E1B3C"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Pr="00F03814" w:rsidRDefault="004E1B3C"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2ED46D8" wp14:editId="63C378F0">
          <wp:extent cx="219075" cy="371475"/>
          <wp:effectExtent l="0" t="0" r="0" b="0"/>
          <wp:docPr id="10" name="Imagen 1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4E1B3C" w:rsidRPr="00F74E38" w:rsidRDefault="004E1B3C"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Default="004E1B3C"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Pr="00F03814" w:rsidRDefault="004E1B3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AE20764" wp14:editId="7C428AC0">
          <wp:extent cx="219075" cy="371475"/>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22447">
      <w:rPr>
        <w:rStyle w:val="Nmerodepgina"/>
        <w:noProof/>
        <w:szCs w:val="24"/>
      </w:rPr>
      <w:t>40</w:t>
    </w:r>
    <w:r w:rsidRPr="001D4F09">
      <w:rPr>
        <w:rStyle w:val="Nmerodepgina"/>
        <w:szCs w:val="24"/>
      </w:rPr>
      <w:fldChar w:fldCharType="end"/>
    </w:r>
    <w:r>
      <w:rPr>
        <w:rStyle w:val="Nmerodepgina"/>
        <w:szCs w:val="24"/>
      </w:rPr>
      <w:t xml:space="preserve"> -</w:t>
    </w:r>
  </w:p>
  <w:p w:rsidR="004E1B3C" w:rsidRPr="00C13453" w:rsidRDefault="004E1B3C" w:rsidP="00D2472C">
    <w:pPr>
      <w:pStyle w:val="BorradorProvisional"/>
      <w:ind w:left="0"/>
      <w:jc w:val="center"/>
    </w:pPr>
  </w:p>
  <w:p w:rsidR="004E1B3C" w:rsidRDefault="004E1B3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Pr="00F03814" w:rsidRDefault="004E1B3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CE64773" wp14:editId="594FE9AE">
          <wp:extent cx="219075" cy="371475"/>
          <wp:effectExtent l="0" t="0" r="0" b="0"/>
          <wp:docPr id="15" name="Imagen 15"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4E1B3C" w:rsidRPr="00C13453" w:rsidRDefault="004E1B3C" w:rsidP="00D2472C">
    <w:pPr>
      <w:pStyle w:val="BorradorProvisional"/>
      <w:ind w:left="0"/>
      <w:jc w:val="center"/>
    </w:pPr>
  </w:p>
  <w:p w:rsidR="004E1B3C" w:rsidRDefault="004E1B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3C" w:rsidRDefault="004E1B3C">
      <w:r>
        <w:separator/>
      </w:r>
    </w:p>
    <w:p w:rsidR="004E1B3C" w:rsidRDefault="004E1B3C"/>
    <w:p w:rsidR="004E1B3C" w:rsidRDefault="004E1B3C"/>
    <w:p w:rsidR="004E1B3C" w:rsidRDefault="004E1B3C"/>
  </w:footnote>
  <w:footnote w:type="continuationSeparator" w:id="0">
    <w:p w:rsidR="004E1B3C" w:rsidRDefault="004E1B3C">
      <w:r>
        <w:continuationSeparator/>
      </w:r>
    </w:p>
    <w:p w:rsidR="004E1B3C" w:rsidRDefault="004E1B3C"/>
    <w:p w:rsidR="004E1B3C" w:rsidRDefault="004E1B3C"/>
    <w:p w:rsidR="004E1B3C" w:rsidRDefault="004E1B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Default="004E1B3C" w:rsidP="00F26743">
    <w:pPr>
      <w:pStyle w:val="Encabezado"/>
      <w:pBdr>
        <w:bottom w:val="single" w:sz="4" w:space="1" w:color="auto"/>
      </w:pBdr>
      <w:spacing w:after="40"/>
      <w:ind w:firstLine="0"/>
      <w:jc w:val="left"/>
    </w:pPr>
    <w:r>
      <w:rPr>
        <w:b/>
        <w:noProof/>
        <w:lang w:val="es-ES" w:eastAsia="es-ES"/>
      </w:rPr>
      <w:drawing>
        <wp:inline distT="0" distB="0" distL="0" distR="0" wp14:anchorId="748D014A" wp14:editId="60775E48">
          <wp:extent cx="771525" cy="762000"/>
          <wp:effectExtent l="0" t="0" r="0" b="0"/>
          <wp:docPr id="9" name="Imagen 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CINTRUENIGOKO UDALARI BURUZKO FISKALIZAZIO-TXOSTENA,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Default="004E1B3C" w:rsidP="006A2D41">
    <w:pPr>
      <w:pStyle w:val="Encabezado"/>
      <w:ind w:firstLine="0"/>
      <w:jc w:val="left"/>
    </w:pPr>
    <w:r>
      <w:rPr>
        <w:noProof/>
        <w:lang w:val="es-ES" w:eastAsia="es-ES"/>
      </w:rPr>
      <w:drawing>
        <wp:inline distT="0" distB="0" distL="0" distR="0" wp14:anchorId="45DC4280" wp14:editId="2DF008C9">
          <wp:extent cx="771525" cy="762000"/>
          <wp:effectExtent l="0" t="0" r="0" b="0"/>
          <wp:docPr id="11" name="Imagen 1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Default="004E1B3C"/>
  <w:p w:rsidR="004E1B3C" w:rsidRDefault="004E1B3C"/>
  <w:p w:rsidR="004E1B3C" w:rsidRDefault="004E1B3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Default="004E1B3C" w:rsidP="00F26743">
    <w:pPr>
      <w:pStyle w:val="Encabezado"/>
      <w:pBdr>
        <w:bottom w:val="single" w:sz="4" w:space="1" w:color="auto"/>
      </w:pBdr>
      <w:spacing w:after="40"/>
      <w:ind w:firstLine="0"/>
      <w:jc w:val="left"/>
    </w:pPr>
    <w:r>
      <w:rPr>
        <w:b/>
        <w:noProof/>
        <w:lang w:val="es-ES" w:eastAsia="es-ES"/>
      </w:rPr>
      <w:drawing>
        <wp:inline distT="0" distB="0" distL="0" distR="0" wp14:anchorId="11D2EE50" wp14:editId="640D3CCA">
          <wp:extent cx="771525" cy="762000"/>
          <wp:effectExtent l="0" t="0" r="0" b="0"/>
          <wp:docPr id="12" name="Imagen 1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CINTRUENIGOKO UDALARI BURUZKO FISKALIZAZIO-TXOSTENA,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Default="004E1B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5264"/>
    <w:multiLevelType w:val="hybridMultilevel"/>
    <w:tmpl w:val="1C60E348"/>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139435CB"/>
    <w:multiLevelType w:val="hybridMultilevel"/>
    <w:tmpl w:val="F9D29372"/>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2C3F2E0C"/>
    <w:multiLevelType w:val="hybridMultilevel"/>
    <w:tmpl w:val="4FF27BA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nsid w:val="3DF228FA"/>
    <w:multiLevelType w:val="hybridMultilevel"/>
    <w:tmpl w:val="9D52E5EE"/>
    <w:lvl w:ilvl="0" w:tplc="502AD1F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nsid w:val="3DFC2E8D"/>
    <w:multiLevelType w:val="hybridMultilevel"/>
    <w:tmpl w:val="3AEA6FB6"/>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43461E86"/>
    <w:multiLevelType w:val="hybridMultilevel"/>
    <w:tmpl w:val="E8F45906"/>
    <w:lvl w:ilvl="0" w:tplc="5084418C">
      <w:start w:val="46"/>
      <w:numFmt w:val="bullet"/>
      <w:lvlText w:val=""/>
      <w:lvlJc w:val="center"/>
      <w:pPr>
        <w:ind w:left="404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8">
    <w:nsid w:val="548B24A4"/>
    <w:multiLevelType w:val="hybridMultilevel"/>
    <w:tmpl w:val="BD62CB64"/>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0">
    <w:nsid w:val="72FA35D9"/>
    <w:multiLevelType w:val="hybridMultilevel"/>
    <w:tmpl w:val="CE5AE9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9F57F37"/>
    <w:multiLevelType w:val="hybridMultilevel"/>
    <w:tmpl w:val="6D001026"/>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9"/>
  </w:num>
  <w:num w:numId="2">
    <w:abstractNumId w:val="1"/>
  </w:num>
  <w:num w:numId="3">
    <w:abstractNumId w:val="3"/>
  </w:num>
  <w:num w:numId="4">
    <w:abstractNumId w:val="2"/>
  </w:num>
  <w:num w:numId="5">
    <w:abstractNumId w:val="5"/>
  </w:num>
  <w:num w:numId="6">
    <w:abstractNumId w:val="8"/>
  </w:num>
  <w:num w:numId="7">
    <w:abstractNumId w:val="10"/>
  </w:num>
  <w:num w:numId="8">
    <w:abstractNumId w:val="0"/>
  </w:num>
  <w:num w:numId="9">
    <w:abstractNumId w:val="7"/>
  </w:num>
  <w:num w:numId="10">
    <w:abstractNumId w:val="6"/>
  </w:num>
  <w:num w:numId="11">
    <w:abstractNumId w:val="11"/>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02"/>
    <w:rsid w:val="000019D8"/>
    <w:rsid w:val="00006736"/>
    <w:rsid w:val="00006A97"/>
    <w:rsid w:val="00006B20"/>
    <w:rsid w:val="0001123B"/>
    <w:rsid w:val="000114DB"/>
    <w:rsid w:val="00012A7F"/>
    <w:rsid w:val="00015FF3"/>
    <w:rsid w:val="0001795E"/>
    <w:rsid w:val="00017A3A"/>
    <w:rsid w:val="000202BA"/>
    <w:rsid w:val="00024607"/>
    <w:rsid w:val="00024C73"/>
    <w:rsid w:val="00025467"/>
    <w:rsid w:val="000314B3"/>
    <w:rsid w:val="00031F2F"/>
    <w:rsid w:val="00033C09"/>
    <w:rsid w:val="00034451"/>
    <w:rsid w:val="00034E51"/>
    <w:rsid w:val="00036E42"/>
    <w:rsid w:val="00040BE3"/>
    <w:rsid w:val="00040C7D"/>
    <w:rsid w:val="00042745"/>
    <w:rsid w:val="00043284"/>
    <w:rsid w:val="0004373B"/>
    <w:rsid w:val="000446F5"/>
    <w:rsid w:val="000448FA"/>
    <w:rsid w:val="00045F72"/>
    <w:rsid w:val="00047CC1"/>
    <w:rsid w:val="0005167F"/>
    <w:rsid w:val="00051932"/>
    <w:rsid w:val="00052BDC"/>
    <w:rsid w:val="00053A42"/>
    <w:rsid w:val="0005517D"/>
    <w:rsid w:val="000606CC"/>
    <w:rsid w:val="0006133D"/>
    <w:rsid w:val="00062B2D"/>
    <w:rsid w:val="00063585"/>
    <w:rsid w:val="0006650F"/>
    <w:rsid w:val="0007026C"/>
    <w:rsid w:val="00070E50"/>
    <w:rsid w:val="00071515"/>
    <w:rsid w:val="00071CD0"/>
    <w:rsid w:val="000729F1"/>
    <w:rsid w:val="00074F5B"/>
    <w:rsid w:val="00075692"/>
    <w:rsid w:val="00076B22"/>
    <w:rsid w:val="000772AE"/>
    <w:rsid w:val="0008514D"/>
    <w:rsid w:val="00087B8D"/>
    <w:rsid w:val="0009149E"/>
    <w:rsid w:val="000921B7"/>
    <w:rsid w:val="000938B7"/>
    <w:rsid w:val="00093D67"/>
    <w:rsid w:val="00093E60"/>
    <w:rsid w:val="00094DF7"/>
    <w:rsid w:val="00094E85"/>
    <w:rsid w:val="00095DB3"/>
    <w:rsid w:val="000A18B7"/>
    <w:rsid w:val="000A2C1E"/>
    <w:rsid w:val="000A4697"/>
    <w:rsid w:val="000A52F4"/>
    <w:rsid w:val="000B2728"/>
    <w:rsid w:val="000B3943"/>
    <w:rsid w:val="000B4477"/>
    <w:rsid w:val="000C0704"/>
    <w:rsid w:val="000C0D6F"/>
    <w:rsid w:val="000C2B07"/>
    <w:rsid w:val="000C39CC"/>
    <w:rsid w:val="000C6170"/>
    <w:rsid w:val="000C7566"/>
    <w:rsid w:val="000D0E8B"/>
    <w:rsid w:val="000D0F5F"/>
    <w:rsid w:val="000D188E"/>
    <w:rsid w:val="000D3143"/>
    <w:rsid w:val="000D5335"/>
    <w:rsid w:val="000D7010"/>
    <w:rsid w:val="000E0963"/>
    <w:rsid w:val="000E4408"/>
    <w:rsid w:val="000E7B86"/>
    <w:rsid w:val="000F0745"/>
    <w:rsid w:val="000F2B66"/>
    <w:rsid w:val="000F3D83"/>
    <w:rsid w:val="000F6FC4"/>
    <w:rsid w:val="000F7759"/>
    <w:rsid w:val="00100F12"/>
    <w:rsid w:val="00103589"/>
    <w:rsid w:val="0010377E"/>
    <w:rsid w:val="001045C9"/>
    <w:rsid w:val="00107CC1"/>
    <w:rsid w:val="00111A92"/>
    <w:rsid w:val="001145C3"/>
    <w:rsid w:val="001161D2"/>
    <w:rsid w:val="00122AD1"/>
    <w:rsid w:val="00125CCE"/>
    <w:rsid w:val="001278DC"/>
    <w:rsid w:val="001306E3"/>
    <w:rsid w:val="00130C43"/>
    <w:rsid w:val="001317BF"/>
    <w:rsid w:val="00131DF1"/>
    <w:rsid w:val="00132C38"/>
    <w:rsid w:val="00133984"/>
    <w:rsid w:val="0013545C"/>
    <w:rsid w:val="001365C4"/>
    <w:rsid w:val="00140C48"/>
    <w:rsid w:val="0014147D"/>
    <w:rsid w:val="001415EC"/>
    <w:rsid w:val="001416FE"/>
    <w:rsid w:val="00141D29"/>
    <w:rsid w:val="0014506A"/>
    <w:rsid w:val="001450C8"/>
    <w:rsid w:val="00146835"/>
    <w:rsid w:val="0014692A"/>
    <w:rsid w:val="001471C2"/>
    <w:rsid w:val="0014728F"/>
    <w:rsid w:val="0014773B"/>
    <w:rsid w:val="00150DF1"/>
    <w:rsid w:val="001521A2"/>
    <w:rsid w:val="00152358"/>
    <w:rsid w:val="00153D15"/>
    <w:rsid w:val="0015566D"/>
    <w:rsid w:val="00155BFF"/>
    <w:rsid w:val="00160F66"/>
    <w:rsid w:val="00162E71"/>
    <w:rsid w:val="001631E6"/>
    <w:rsid w:val="001633AF"/>
    <w:rsid w:val="00164C48"/>
    <w:rsid w:val="00164FF6"/>
    <w:rsid w:val="00166A6C"/>
    <w:rsid w:val="0017057A"/>
    <w:rsid w:val="001716CF"/>
    <w:rsid w:val="00173EDD"/>
    <w:rsid w:val="0017402B"/>
    <w:rsid w:val="001752B6"/>
    <w:rsid w:val="00176994"/>
    <w:rsid w:val="00181395"/>
    <w:rsid w:val="00181D37"/>
    <w:rsid w:val="00181FC3"/>
    <w:rsid w:val="001835B7"/>
    <w:rsid w:val="00183F6E"/>
    <w:rsid w:val="001840FD"/>
    <w:rsid w:val="0018426B"/>
    <w:rsid w:val="00185A37"/>
    <w:rsid w:val="0019323D"/>
    <w:rsid w:val="00194309"/>
    <w:rsid w:val="0019460D"/>
    <w:rsid w:val="001956CA"/>
    <w:rsid w:val="0019660E"/>
    <w:rsid w:val="001B030A"/>
    <w:rsid w:val="001B0B7E"/>
    <w:rsid w:val="001B2AC0"/>
    <w:rsid w:val="001B2C9B"/>
    <w:rsid w:val="001B34A9"/>
    <w:rsid w:val="001B39E2"/>
    <w:rsid w:val="001B769E"/>
    <w:rsid w:val="001C2B26"/>
    <w:rsid w:val="001C2DBC"/>
    <w:rsid w:val="001C3A32"/>
    <w:rsid w:val="001C713D"/>
    <w:rsid w:val="001C7252"/>
    <w:rsid w:val="001C7266"/>
    <w:rsid w:val="001C7AD7"/>
    <w:rsid w:val="001D06CA"/>
    <w:rsid w:val="001D1443"/>
    <w:rsid w:val="001D1BE1"/>
    <w:rsid w:val="001D3D3B"/>
    <w:rsid w:val="001D4F09"/>
    <w:rsid w:val="001D52C0"/>
    <w:rsid w:val="001D795D"/>
    <w:rsid w:val="001E2373"/>
    <w:rsid w:val="001E469D"/>
    <w:rsid w:val="001F0ED2"/>
    <w:rsid w:val="001F1482"/>
    <w:rsid w:val="001F20D7"/>
    <w:rsid w:val="001F3B2E"/>
    <w:rsid w:val="001F7744"/>
    <w:rsid w:val="002005C6"/>
    <w:rsid w:val="0020077C"/>
    <w:rsid w:val="002014EB"/>
    <w:rsid w:val="00202B1A"/>
    <w:rsid w:val="00204979"/>
    <w:rsid w:val="002113B7"/>
    <w:rsid w:val="00211D69"/>
    <w:rsid w:val="0021717F"/>
    <w:rsid w:val="0021752A"/>
    <w:rsid w:val="002179DB"/>
    <w:rsid w:val="00217B70"/>
    <w:rsid w:val="00221BF9"/>
    <w:rsid w:val="00227E48"/>
    <w:rsid w:val="00230577"/>
    <w:rsid w:val="0023209D"/>
    <w:rsid w:val="00232F26"/>
    <w:rsid w:val="002333F8"/>
    <w:rsid w:val="00233D79"/>
    <w:rsid w:val="00237657"/>
    <w:rsid w:val="0024076B"/>
    <w:rsid w:val="00242BA7"/>
    <w:rsid w:val="002431FC"/>
    <w:rsid w:val="002437B5"/>
    <w:rsid w:val="00244EF1"/>
    <w:rsid w:val="00246C71"/>
    <w:rsid w:val="00246F21"/>
    <w:rsid w:val="00246F24"/>
    <w:rsid w:val="002479B1"/>
    <w:rsid w:val="00250C9C"/>
    <w:rsid w:val="0025163E"/>
    <w:rsid w:val="00252A3D"/>
    <w:rsid w:val="00253E78"/>
    <w:rsid w:val="0025529E"/>
    <w:rsid w:val="00257961"/>
    <w:rsid w:val="0026153D"/>
    <w:rsid w:val="00262C3C"/>
    <w:rsid w:val="00264C88"/>
    <w:rsid w:val="0026532C"/>
    <w:rsid w:val="0026541B"/>
    <w:rsid w:val="002654B6"/>
    <w:rsid w:val="0026575D"/>
    <w:rsid w:val="0026777E"/>
    <w:rsid w:val="002679BA"/>
    <w:rsid w:val="00270165"/>
    <w:rsid w:val="002705B0"/>
    <w:rsid w:val="002717A6"/>
    <w:rsid w:val="00272015"/>
    <w:rsid w:val="002724C3"/>
    <w:rsid w:val="00273C10"/>
    <w:rsid w:val="00273EB7"/>
    <w:rsid w:val="00273F77"/>
    <w:rsid w:val="00274B4C"/>
    <w:rsid w:val="0027621F"/>
    <w:rsid w:val="00276264"/>
    <w:rsid w:val="00281DCA"/>
    <w:rsid w:val="00292277"/>
    <w:rsid w:val="00292ABB"/>
    <w:rsid w:val="002961CB"/>
    <w:rsid w:val="00297B04"/>
    <w:rsid w:val="002A056C"/>
    <w:rsid w:val="002A66A5"/>
    <w:rsid w:val="002A6EBB"/>
    <w:rsid w:val="002B07E3"/>
    <w:rsid w:val="002B21E9"/>
    <w:rsid w:val="002B2B87"/>
    <w:rsid w:val="002B423E"/>
    <w:rsid w:val="002B4E0F"/>
    <w:rsid w:val="002B5754"/>
    <w:rsid w:val="002B7681"/>
    <w:rsid w:val="002C2106"/>
    <w:rsid w:val="002C7026"/>
    <w:rsid w:val="002C7E08"/>
    <w:rsid w:val="002C7F12"/>
    <w:rsid w:val="002D089F"/>
    <w:rsid w:val="002D5635"/>
    <w:rsid w:val="002D65E8"/>
    <w:rsid w:val="002D7702"/>
    <w:rsid w:val="002D7D32"/>
    <w:rsid w:val="002E02E5"/>
    <w:rsid w:val="002E0478"/>
    <w:rsid w:val="002E0710"/>
    <w:rsid w:val="002E0791"/>
    <w:rsid w:val="002E1B92"/>
    <w:rsid w:val="002E4EB5"/>
    <w:rsid w:val="002E560F"/>
    <w:rsid w:val="002E6662"/>
    <w:rsid w:val="002E7B81"/>
    <w:rsid w:val="002F04C8"/>
    <w:rsid w:val="002F09FB"/>
    <w:rsid w:val="002F0BD0"/>
    <w:rsid w:val="002F0FE3"/>
    <w:rsid w:val="002F1AF0"/>
    <w:rsid w:val="002F20A0"/>
    <w:rsid w:val="002F2530"/>
    <w:rsid w:val="002F272A"/>
    <w:rsid w:val="002F3225"/>
    <w:rsid w:val="002F45F1"/>
    <w:rsid w:val="002F53B4"/>
    <w:rsid w:val="002F6DBB"/>
    <w:rsid w:val="002F76D6"/>
    <w:rsid w:val="002F77DA"/>
    <w:rsid w:val="002F78B4"/>
    <w:rsid w:val="002F795B"/>
    <w:rsid w:val="002F7FA9"/>
    <w:rsid w:val="003014B8"/>
    <w:rsid w:val="00301870"/>
    <w:rsid w:val="00302014"/>
    <w:rsid w:val="00303506"/>
    <w:rsid w:val="00307057"/>
    <w:rsid w:val="003071DC"/>
    <w:rsid w:val="00310931"/>
    <w:rsid w:val="0031183A"/>
    <w:rsid w:val="00311BBD"/>
    <w:rsid w:val="00312819"/>
    <w:rsid w:val="00312E9C"/>
    <w:rsid w:val="00312FAD"/>
    <w:rsid w:val="00313875"/>
    <w:rsid w:val="00314E3A"/>
    <w:rsid w:val="003175A0"/>
    <w:rsid w:val="003200E9"/>
    <w:rsid w:val="003203BF"/>
    <w:rsid w:val="0032104B"/>
    <w:rsid w:val="00321369"/>
    <w:rsid w:val="00321518"/>
    <w:rsid w:val="00322F9D"/>
    <w:rsid w:val="00323F63"/>
    <w:rsid w:val="00325586"/>
    <w:rsid w:val="00330787"/>
    <w:rsid w:val="00332BF2"/>
    <w:rsid w:val="00337479"/>
    <w:rsid w:val="00337493"/>
    <w:rsid w:val="00340175"/>
    <w:rsid w:val="00341605"/>
    <w:rsid w:val="003417A0"/>
    <w:rsid w:val="0034285F"/>
    <w:rsid w:val="003464A4"/>
    <w:rsid w:val="00351684"/>
    <w:rsid w:val="00352839"/>
    <w:rsid w:val="00354458"/>
    <w:rsid w:val="00360820"/>
    <w:rsid w:val="00360F79"/>
    <w:rsid w:val="00363653"/>
    <w:rsid w:val="00363FB1"/>
    <w:rsid w:val="0036509D"/>
    <w:rsid w:val="003711FC"/>
    <w:rsid w:val="0037228C"/>
    <w:rsid w:val="003738FD"/>
    <w:rsid w:val="00376231"/>
    <w:rsid w:val="0038014C"/>
    <w:rsid w:val="003810BE"/>
    <w:rsid w:val="00382E5A"/>
    <w:rsid w:val="003831E2"/>
    <w:rsid w:val="003833AD"/>
    <w:rsid w:val="00383592"/>
    <w:rsid w:val="00383906"/>
    <w:rsid w:val="00385053"/>
    <w:rsid w:val="00386F6C"/>
    <w:rsid w:val="00387709"/>
    <w:rsid w:val="00387794"/>
    <w:rsid w:val="00390E12"/>
    <w:rsid w:val="00393954"/>
    <w:rsid w:val="003939E9"/>
    <w:rsid w:val="003939FF"/>
    <w:rsid w:val="00397162"/>
    <w:rsid w:val="00397280"/>
    <w:rsid w:val="003A335E"/>
    <w:rsid w:val="003A3DD2"/>
    <w:rsid w:val="003A3F9D"/>
    <w:rsid w:val="003A4219"/>
    <w:rsid w:val="003A5FA5"/>
    <w:rsid w:val="003A65E9"/>
    <w:rsid w:val="003A7956"/>
    <w:rsid w:val="003B0B5C"/>
    <w:rsid w:val="003B1295"/>
    <w:rsid w:val="003B28EF"/>
    <w:rsid w:val="003B330F"/>
    <w:rsid w:val="003B3573"/>
    <w:rsid w:val="003B36CA"/>
    <w:rsid w:val="003B4271"/>
    <w:rsid w:val="003B49CE"/>
    <w:rsid w:val="003B5498"/>
    <w:rsid w:val="003B5813"/>
    <w:rsid w:val="003B5C4D"/>
    <w:rsid w:val="003B65CF"/>
    <w:rsid w:val="003C03EA"/>
    <w:rsid w:val="003C196B"/>
    <w:rsid w:val="003C3CB5"/>
    <w:rsid w:val="003C5E99"/>
    <w:rsid w:val="003C6E1D"/>
    <w:rsid w:val="003D0196"/>
    <w:rsid w:val="003D058C"/>
    <w:rsid w:val="003D3DF1"/>
    <w:rsid w:val="003D729D"/>
    <w:rsid w:val="003D76B1"/>
    <w:rsid w:val="003D7982"/>
    <w:rsid w:val="003D7F7A"/>
    <w:rsid w:val="003E0A55"/>
    <w:rsid w:val="003E12F7"/>
    <w:rsid w:val="003E17A6"/>
    <w:rsid w:val="003E3D47"/>
    <w:rsid w:val="003E4AA5"/>
    <w:rsid w:val="003F117B"/>
    <w:rsid w:val="003F1CEC"/>
    <w:rsid w:val="003F21A2"/>
    <w:rsid w:val="003F3602"/>
    <w:rsid w:val="003F3C47"/>
    <w:rsid w:val="003F43BF"/>
    <w:rsid w:val="003F6BE4"/>
    <w:rsid w:val="00403CF8"/>
    <w:rsid w:val="00404688"/>
    <w:rsid w:val="00407459"/>
    <w:rsid w:val="00412466"/>
    <w:rsid w:val="00412B9D"/>
    <w:rsid w:val="00413731"/>
    <w:rsid w:val="00414C2B"/>
    <w:rsid w:val="00414D01"/>
    <w:rsid w:val="004158AE"/>
    <w:rsid w:val="00415EEB"/>
    <w:rsid w:val="004170FE"/>
    <w:rsid w:val="004209E6"/>
    <w:rsid w:val="0042324B"/>
    <w:rsid w:val="004234E8"/>
    <w:rsid w:val="00426805"/>
    <w:rsid w:val="00430150"/>
    <w:rsid w:val="004302F9"/>
    <w:rsid w:val="0043229B"/>
    <w:rsid w:val="00433462"/>
    <w:rsid w:val="00434841"/>
    <w:rsid w:val="00435287"/>
    <w:rsid w:val="00440A22"/>
    <w:rsid w:val="00442BC2"/>
    <w:rsid w:val="00444073"/>
    <w:rsid w:val="00445746"/>
    <w:rsid w:val="0044628C"/>
    <w:rsid w:val="0045244A"/>
    <w:rsid w:val="0045339F"/>
    <w:rsid w:val="004547CC"/>
    <w:rsid w:val="0045550E"/>
    <w:rsid w:val="00456456"/>
    <w:rsid w:val="0045701B"/>
    <w:rsid w:val="004574F3"/>
    <w:rsid w:val="004611A3"/>
    <w:rsid w:val="00462367"/>
    <w:rsid w:val="0046490C"/>
    <w:rsid w:val="00464E9C"/>
    <w:rsid w:val="00465705"/>
    <w:rsid w:val="00470287"/>
    <w:rsid w:val="00470733"/>
    <w:rsid w:val="00474474"/>
    <w:rsid w:val="00477C53"/>
    <w:rsid w:val="00483B98"/>
    <w:rsid w:val="00485380"/>
    <w:rsid w:val="00485D87"/>
    <w:rsid w:val="0049272B"/>
    <w:rsid w:val="00493763"/>
    <w:rsid w:val="00493D87"/>
    <w:rsid w:val="004950D4"/>
    <w:rsid w:val="00496284"/>
    <w:rsid w:val="004A028C"/>
    <w:rsid w:val="004A0506"/>
    <w:rsid w:val="004A2342"/>
    <w:rsid w:val="004A2F62"/>
    <w:rsid w:val="004A7C85"/>
    <w:rsid w:val="004B1DB8"/>
    <w:rsid w:val="004B2F01"/>
    <w:rsid w:val="004B38D5"/>
    <w:rsid w:val="004B4182"/>
    <w:rsid w:val="004B4538"/>
    <w:rsid w:val="004B4F25"/>
    <w:rsid w:val="004B69B1"/>
    <w:rsid w:val="004B6FB6"/>
    <w:rsid w:val="004C2055"/>
    <w:rsid w:val="004C3186"/>
    <w:rsid w:val="004C39FC"/>
    <w:rsid w:val="004C3FEA"/>
    <w:rsid w:val="004C571D"/>
    <w:rsid w:val="004C6378"/>
    <w:rsid w:val="004C64E1"/>
    <w:rsid w:val="004C664F"/>
    <w:rsid w:val="004C6FA4"/>
    <w:rsid w:val="004D02DA"/>
    <w:rsid w:val="004D0307"/>
    <w:rsid w:val="004D0E55"/>
    <w:rsid w:val="004D121D"/>
    <w:rsid w:val="004D35A2"/>
    <w:rsid w:val="004D5FD1"/>
    <w:rsid w:val="004E0E08"/>
    <w:rsid w:val="004E1B3C"/>
    <w:rsid w:val="004E6827"/>
    <w:rsid w:val="004E7046"/>
    <w:rsid w:val="004F167B"/>
    <w:rsid w:val="004F17FD"/>
    <w:rsid w:val="004F2D89"/>
    <w:rsid w:val="004F78B3"/>
    <w:rsid w:val="004F7C93"/>
    <w:rsid w:val="004F7E06"/>
    <w:rsid w:val="005027AC"/>
    <w:rsid w:val="00503658"/>
    <w:rsid w:val="00506105"/>
    <w:rsid w:val="00506D93"/>
    <w:rsid w:val="0051118A"/>
    <w:rsid w:val="005125B5"/>
    <w:rsid w:val="00513162"/>
    <w:rsid w:val="005149A5"/>
    <w:rsid w:val="00520EFE"/>
    <w:rsid w:val="00525809"/>
    <w:rsid w:val="0053017A"/>
    <w:rsid w:val="00531493"/>
    <w:rsid w:val="00535130"/>
    <w:rsid w:val="0053667E"/>
    <w:rsid w:val="00537302"/>
    <w:rsid w:val="00537855"/>
    <w:rsid w:val="00537BF0"/>
    <w:rsid w:val="005404FE"/>
    <w:rsid w:val="00540A72"/>
    <w:rsid w:val="00543ADD"/>
    <w:rsid w:val="0054746C"/>
    <w:rsid w:val="00547883"/>
    <w:rsid w:val="00550BAF"/>
    <w:rsid w:val="00551B5F"/>
    <w:rsid w:val="00551C36"/>
    <w:rsid w:val="00552B60"/>
    <w:rsid w:val="00553C1A"/>
    <w:rsid w:val="00554B20"/>
    <w:rsid w:val="00555509"/>
    <w:rsid w:val="00560471"/>
    <w:rsid w:val="00561261"/>
    <w:rsid w:val="00561C5B"/>
    <w:rsid w:val="00562518"/>
    <w:rsid w:val="00564716"/>
    <w:rsid w:val="00564F2D"/>
    <w:rsid w:val="00565D13"/>
    <w:rsid w:val="00566CDA"/>
    <w:rsid w:val="00566D82"/>
    <w:rsid w:val="0056727E"/>
    <w:rsid w:val="00567BA6"/>
    <w:rsid w:val="00570033"/>
    <w:rsid w:val="00570147"/>
    <w:rsid w:val="005705E0"/>
    <w:rsid w:val="0057064A"/>
    <w:rsid w:val="00570B5E"/>
    <w:rsid w:val="0057307E"/>
    <w:rsid w:val="00573A4C"/>
    <w:rsid w:val="00574B79"/>
    <w:rsid w:val="00574D12"/>
    <w:rsid w:val="00576312"/>
    <w:rsid w:val="005800B4"/>
    <w:rsid w:val="0058070B"/>
    <w:rsid w:val="0058296F"/>
    <w:rsid w:val="00584C2E"/>
    <w:rsid w:val="00584FB9"/>
    <w:rsid w:val="005866A8"/>
    <w:rsid w:val="00587339"/>
    <w:rsid w:val="00590EE3"/>
    <w:rsid w:val="00592B9F"/>
    <w:rsid w:val="00594B6F"/>
    <w:rsid w:val="00595E80"/>
    <w:rsid w:val="0059650E"/>
    <w:rsid w:val="00596953"/>
    <w:rsid w:val="005A158E"/>
    <w:rsid w:val="005A5069"/>
    <w:rsid w:val="005A51CB"/>
    <w:rsid w:val="005A6030"/>
    <w:rsid w:val="005A789D"/>
    <w:rsid w:val="005A7E8D"/>
    <w:rsid w:val="005B0F92"/>
    <w:rsid w:val="005B52CE"/>
    <w:rsid w:val="005B57AD"/>
    <w:rsid w:val="005B6470"/>
    <w:rsid w:val="005B6DBF"/>
    <w:rsid w:val="005B722E"/>
    <w:rsid w:val="005B74D9"/>
    <w:rsid w:val="005B7F70"/>
    <w:rsid w:val="005C02FE"/>
    <w:rsid w:val="005C0C36"/>
    <w:rsid w:val="005C50AC"/>
    <w:rsid w:val="005C6345"/>
    <w:rsid w:val="005C6406"/>
    <w:rsid w:val="005C7A89"/>
    <w:rsid w:val="005D2E60"/>
    <w:rsid w:val="005D69D1"/>
    <w:rsid w:val="005E210D"/>
    <w:rsid w:val="005E4C7E"/>
    <w:rsid w:val="005E70E9"/>
    <w:rsid w:val="005E7E77"/>
    <w:rsid w:val="005F04A1"/>
    <w:rsid w:val="005F2425"/>
    <w:rsid w:val="005F42E0"/>
    <w:rsid w:val="005F5406"/>
    <w:rsid w:val="005F5EC7"/>
    <w:rsid w:val="005F7207"/>
    <w:rsid w:val="005F7FCF"/>
    <w:rsid w:val="00602AE1"/>
    <w:rsid w:val="00602E7D"/>
    <w:rsid w:val="00605E92"/>
    <w:rsid w:val="006065D6"/>
    <w:rsid w:val="0060681F"/>
    <w:rsid w:val="00606CB5"/>
    <w:rsid w:val="00607691"/>
    <w:rsid w:val="00610215"/>
    <w:rsid w:val="0061062C"/>
    <w:rsid w:val="00611DC3"/>
    <w:rsid w:val="00612AC8"/>
    <w:rsid w:val="00612D52"/>
    <w:rsid w:val="00613183"/>
    <w:rsid w:val="006133F0"/>
    <w:rsid w:val="0061405F"/>
    <w:rsid w:val="00614314"/>
    <w:rsid w:val="00616888"/>
    <w:rsid w:val="006176BE"/>
    <w:rsid w:val="006212CB"/>
    <w:rsid w:val="006269F5"/>
    <w:rsid w:val="006279F9"/>
    <w:rsid w:val="006310FE"/>
    <w:rsid w:val="00632BEF"/>
    <w:rsid w:val="00634822"/>
    <w:rsid w:val="0063627B"/>
    <w:rsid w:val="006369EE"/>
    <w:rsid w:val="00642971"/>
    <w:rsid w:val="00643A31"/>
    <w:rsid w:val="00646866"/>
    <w:rsid w:val="0064700E"/>
    <w:rsid w:val="00650677"/>
    <w:rsid w:val="006511E0"/>
    <w:rsid w:val="00653036"/>
    <w:rsid w:val="00653084"/>
    <w:rsid w:val="0065461A"/>
    <w:rsid w:val="00657DBC"/>
    <w:rsid w:val="006600DD"/>
    <w:rsid w:val="00660C52"/>
    <w:rsid w:val="00661EE1"/>
    <w:rsid w:val="006629E2"/>
    <w:rsid w:val="00663B1D"/>
    <w:rsid w:val="0066727F"/>
    <w:rsid w:val="006706F9"/>
    <w:rsid w:val="006707F2"/>
    <w:rsid w:val="006730D6"/>
    <w:rsid w:val="006736A9"/>
    <w:rsid w:val="00673BC7"/>
    <w:rsid w:val="00674975"/>
    <w:rsid w:val="00675B05"/>
    <w:rsid w:val="00675D39"/>
    <w:rsid w:val="006762A4"/>
    <w:rsid w:val="0067662A"/>
    <w:rsid w:val="0068053F"/>
    <w:rsid w:val="00682375"/>
    <w:rsid w:val="00682424"/>
    <w:rsid w:val="00684B27"/>
    <w:rsid w:val="0068550E"/>
    <w:rsid w:val="0068560B"/>
    <w:rsid w:val="00685BC7"/>
    <w:rsid w:val="00691BAD"/>
    <w:rsid w:val="0069475D"/>
    <w:rsid w:val="00695B21"/>
    <w:rsid w:val="00696CB9"/>
    <w:rsid w:val="006A0EA1"/>
    <w:rsid w:val="006A1277"/>
    <w:rsid w:val="006A2602"/>
    <w:rsid w:val="006A2D41"/>
    <w:rsid w:val="006A65AE"/>
    <w:rsid w:val="006A67E1"/>
    <w:rsid w:val="006A6D86"/>
    <w:rsid w:val="006B020E"/>
    <w:rsid w:val="006B1D91"/>
    <w:rsid w:val="006B61CC"/>
    <w:rsid w:val="006B73E1"/>
    <w:rsid w:val="006C3281"/>
    <w:rsid w:val="006C36FB"/>
    <w:rsid w:val="006C7D62"/>
    <w:rsid w:val="006D0B23"/>
    <w:rsid w:val="006D0BAF"/>
    <w:rsid w:val="006D2ED6"/>
    <w:rsid w:val="006D5685"/>
    <w:rsid w:val="006E0AF8"/>
    <w:rsid w:val="006E1987"/>
    <w:rsid w:val="006E23B2"/>
    <w:rsid w:val="006E33F5"/>
    <w:rsid w:val="006E3D2C"/>
    <w:rsid w:val="006E5207"/>
    <w:rsid w:val="006E5495"/>
    <w:rsid w:val="006E5A7E"/>
    <w:rsid w:val="006E7382"/>
    <w:rsid w:val="006F5C70"/>
    <w:rsid w:val="006F6036"/>
    <w:rsid w:val="006F6A20"/>
    <w:rsid w:val="006F6BAA"/>
    <w:rsid w:val="00701B5C"/>
    <w:rsid w:val="00702E6F"/>
    <w:rsid w:val="00703087"/>
    <w:rsid w:val="00703434"/>
    <w:rsid w:val="0070445E"/>
    <w:rsid w:val="007047B2"/>
    <w:rsid w:val="00704DE7"/>
    <w:rsid w:val="00704F83"/>
    <w:rsid w:val="00705C01"/>
    <w:rsid w:val="00706868"/>
    <w:rsid w:val="007078B8"/>
    <w:rsid w:val="00712BF8"/>
    <w:rsid w:val="00714EDC"/>
    <w:rsid w:val="00715E32"/>
    <w:rsid w:val="007162D1"/>
    <w:rsid w:val="00716463"/>
    <w:rsid w:val="0071706E"/>
    <w:rsid w:val="0071763D"/>
    <w:rsid w:val="0072717C"/>
    <w:rsid w:val="00727292"/>
    <w:rsid w:val="0073436D"/>
    <w:rsid w:val="00740C00"/>
    <w:rsid w:val="00741EA5"/>
    <w:rsid w:val="00742F6A"/>
    <w:rsid w:val="00743537"/>
    <w:rsid w:val="007441DD"/>
    <w:rsid w:val="007446E8"/>
    <w:rsid w:val="00745B44"/>
    <w:rsid w:val="007472BA"/>
    <w:rsid w:val="00750A3D"/>
    <w:rsid w:val="00751553"/>
    <w:rsid w:val="0075165E"/>
    <w:rsid w:val="00753C56"/>
    <w:rsid w:val="00754A3B"/>
    <w:rsid w:val="00754E10"/>
    <w:rsid w:val="00756462"/>
    <w:rsid w:val="00757CAB"/>
    <w:rsid w:val="00762189"/>
    <w:rsid w:val="00762A29"/>
    <w:rsid w:val="0076327D"/>
    <w:rsid w:val="00763EAD"/>
    <w:rsid w:val="00767745"/>
    <w:rsid w:val="007707FC"/>
    <w:rsid w:val="00770BE3"/>
    <w:rsid w:val="00770DF9"/>
    <w:rsid w:val="007716EF"/>
    <w:rsid w:val="0077177A"/>
    <w:rsid w:val="007728A8"/>
    <w:rsid w:val="0077409C"/>
    <w:rsid w:val="00777EA1"/>
    <w:rsid w:val="00783AE9"/>
    <w:rsid w:val="00785A76"/>
    <w:rsid w:val="00785F67"/>
    <w:rsid w:val="00787852"/>
    <w:rsid w:val="00791174"/>
    <w:rsid w:val="007915BC"/>
    <w:rsid w:val="00791AFB"/>
    <w:rsid w:val="00792263"/>
    <w:rsid w:val="00793CB1"/>
    <w:rsid w:val="00795986"/>
    <w:rsid w:val="007962EE"/>
    <w:rsid w:val="0079633D"/>
    <w:rsid w:val="007967FA"/>
    <w:rsid w:val="00797D6B"/>
    <w:rsid w:val="00797E7A"/>
    <w:rsid w:val="007A0EA6"/>
    <w:rsid w:val="007A2D9E"/>
    <w:rsid w:val="007A3E88"/>
    <w:rsid w:val="007A4A6C"/>
    <w:rsid w:val="007A60A3"/>
    <w:rsid w:val="007B01A0"/>
    <w:rsid w:val="007B0381"/>
    <w:rsid w:val="007B0F3D"/>
    <w:rsid w:val="007B148D"/>
    <w:rsid w:val="007B18C8"/>
    <w:rsid w:val="007B28DE"/>
    <w:rsid w:val="007B3C47"/>
    <w:rsid w:val="007B5B00"/>
    <w:rsid w:val="007B70E6"/>
    <w:rsid w:val="007B7A5F"/>
    <w:rsid w:val="007B7B21"/>
    <w:rsid w:val="007C36BE"/>
    <w:rsid w:val="007C704E"/>
    <w:rsid w:val="007C78FC"/>
    <w:rsid w:val="007D271D"/>
    <w:rsid w:val="007D2B4F"/>
    <w:rsid w:val="007D2DCB"/>
    <w:rsid w:val="007D3326"/>
    <w:rsid w:val="007D53ED"/>
    <w:rsid w:val="007D6001"/>
    <w:rsid w:val="007D7F94"/>
    <w:rsid w:val="007E1B76"/>
    <w:rsid w:val="007E20E8"/>
    <w:rsid w:val="007E219A"/>
    <w:rsid w:val="007E37BF"/>
    <w:rsid w:val="007E6593"/>
    <w:rsid w:val="007E7911"/>
    <w:rsid w:val="007F05C7"/>
    <w:rsid w:val="007F1101"/>
    <w:rsid w:val="007F211C"/>
    <w:rsid w:val="007F268D"/>
    <w:rsid w:val="007F2CB1"/>
    <w:rsid w:val="007F7A60"/>
    <w:rsid w:val="00801916"/>
    <w:rsid w:val="00802FB2"/>
    <w:rsid w:val="00803D20"/>
    <w:rsid w:val="00804161"/>
    <w:rsid w:val="00804464"/>
    <w:rsid w:val="00807DB5"/>
    <w:rsid w:val="008112A0"/>
    <w:rsid w:val="00811AFA"/>
    <w:rsid w:val="008155AB"/>
    <w:rsid w:val="0081696D"/>
    <w:rsid w:val="00816E01"/>
    <w:rsid w:val="008173D0"/>
    <w:rsid w:val="00822447"/>
    <w:rsid w:val="00823235"/>
    <w:rsid w:val="0082474D"/>
    <w:rsid w:val="008249F1"/>
    <w:rsid w:val="00824AF2"/>
    <w:rsid w:val="00826686"/>
    <w:rsid w:val="00826DDE"/>
    <w:rsid w:val="00830E1A"/>
    <w:rsid w:val="00834DA0"/>
    <w:rsid w:val="00835137"/>
    <w:rsid w:val="00835563"/>
    <w:rsid w:val="00836511"/>
    <w:rsid w:val="00836B02"/>
    <w:rsid w:val="00836EC6"/>
    <w:rsid w:val="0083741E"/>
    <w:rsid w:val="00837985"/>
    <w:rsid w:val="00840AC8"/>
    <w:rsid w:val="00840C6C"/>
    <w:rsid w:val="00840E3D"/>
    <w:rsid w:val="00841D8C"/>
    <w:rsid w:val="00842220"/>
    <w:rsid w:val="00843C97"/>
    <w:rsid w:val="00844111"/>
    <w:rsid w:val="00844698"/>
    <w:rsid w:val="00844F74"/>
    <w:rsid w:val="00846382"/>
    <w:rsid w:val="0085098A"/>
    <w:rsid w:val="00850F57"/>
    <w:rsid w:val="00851219"/>
    <w:rsid w:val="00853102"/>
    <w:rsid w:val="008536C2"/>
    <w:rsid w:val="008600C7"/>
    <w:rsid w:val="008607DE"/>
    <w:rsid w:val="008612CF"/>
    <w:rsid w:val="008616E2"/>
    <w:rsid w:val="008617D0"/>
    <w:rsid w:val="00861A60"/>
    <w:rsid w:val="00862357"/>
    <w:rsid w:val="008623A6"/>
    <w:rsid w:val="00862B61"/>
    <w:rsid w:val="00862D02"/>
    <w:rsid w:val="008631C7"/>
    <w:rsid w:val="008637B9"/>
    <w:rsid w:val="00864194"/>
    <w:rsid w:val="00864426"/>
    <w:rsid w:val="00865AC7"/>
    <w:rsid w:val="0086663C"/>
    <w:rsid w:val="00870399"/>
    <w:rsid w:val="008711EC"/>
    <w:rsid w:val="008718FE"/>
    <w:rsid w:val="00871B71"/>
    <w:rsid w:val="00872946"/>
    <w:rsid w:val="00872E0C"/>
    <w:rsid w:val="00873F63"/>
    <w:rsid w:val="00873FA9"/>
    <w:rsid w:val="00874F42"/>
    <w:rsid w:val="008759F6"/>
    <w:rsid w:val="0087618C"/>
    <w:rsid w:val="00876B92"/>
    <w:rsid w:val="00876EF3"/>
    <w:rsid w:val="00877AF4"/>
    <w:rsid w:val="00881E6F"/>
    <w:rsid w:val="00883928"/>
    <w:rsid w:val="00883DDE"/>
    <w:rsid w:val="00887F23"/>
    <w:rsid w:val="00891D73"/>
    <w:rsid w:val="00892A44"/>
    <w:rsid w:val="00893BDE"/>
    <w:rsid w:val="00894F59"/>
    <w:rsid w:val="00895E6C"/>
    <w:rsid w:val="00896063"/>
    <w:rsid w:val="008A2DE8"/>
    <w:rsid w:val="008A312D"/>
    <w:rsid w:val="008A3E09"/>
    <w:rsid w:val="008A3E57"/>
    <w:rsid w:val="008A50E0"/>
    <w:rsid w:val="008A77A7"/>
    <w:rsid w:val="008A7DE5"/>
    <w:rsid w:val="008B255F"/>
    <w:rsid w:val="008B3F34"/>
    <w:rsid w:val="008B6B4C"/>
    <w:rsid w:val="008B79C5"/>
    <w:rsid w:val="008C04FB"/>
    <w:rsid w:val="008C0A7C"/>
    <w:rsid w:val="008C0EEE"/>
    <w:rsid w:val="008C56B9"/>
    <w:rsid w:val="008C639D"/>
    <w:rsid w:val="008D05E0"/>
    <w:rsid w:val="008D06CD"/>
    <w:rsid w:val="008D24D1"/>
    <w:rsid w:val="008D2600"/>
    <w:rsid w:val="008D43DF"/>
    <w:rsid w:val="008D4F0E"/>
    <w:rsid w:val="008E0AC0"/>
    <w:rsid w:val="008E0BB6"/>
    <w:rsid w:val="008E221A"/>
    <w:rsid w:val="008E3FFE"/>
    <w:rsid w:val="008E43BD"/>
    <w:rsid w:val="008E5B99"/>
    <w:rsid w:val="008E60BE"/>
    <w:rsid w:val="008E6B74"/>
    <w:rsid w:val="008F0070"/>
    <w:rsid w:val="008F0FAF"/>
    <w:rsid w:val="008F1B1C"/>
    <w:rsid w:val="008F46CD"/>
    <w:rsid w:val="008F6480"/>
    <w:rsid w:val="008F7740"/>
    <w:rsid w:val="00900CA2"/>
    <w:rsid w:val="00902394"/>
    <w:rsid w:val="0090276A"/>
    <w:rsid w:val="00903653"/>
    <w:rsid w:val="00903F27"/>
    <w:rsid w:val="009102BE"/>
    <w:rsid w:val="00910A52"/>
    <w:rsid w:val="00911479"/>
    <w:rsid w:val="009119AE"/>
    <w:rsid w:val="00913FE5"/>
    <w:rsid w:val="0091484D"/>
    <w:rsid w:val="00914FD7"/>
    <w:rsid w:val="009249A5"/>
    <w:rsid w:val="00925E71"/>
    <w:rsid w:val="00926A46"/>
    <w:rsid w:val="0092794A"/>
    <w:rsid w:val="0093329F"/>
    <w:rsid w:val="00937043"/>
    <w:rsid w:val="009378A8"/>
    <w:rsid w:val="009405DB"/>
    <w:rsid w:val="009410D3"/>
    <w:rsid w:val="00941551"/>
    <w:rsid w:val="009445D3"/>
    <w:rsid w:val="00946542"/>
    <w:rsid w:val="00954EDF"/>
    <w:rsid w:val="009559D1"/>
    <w:rsid w:val="00955A8A"/>
    <w:rsid w:val="0096400D"/>
    <w:rsid w:val="00964158"/>
    <w:rsid w:val="00965211"/>
    <w:rsid w:val="00966149"/>
    <w:rsid w:val="00966600"/>
    <w:rsid w:val="009671D9"/>
    <w:rsid w:val="00971352"/>
    <w:rsid w:val="00971BC3"/>
    <w:rsid w:val="009729E6"/>
    <w:rsid w:val="00975E5B"/>
    <w:rsid w:val="009760B7"/>
    <w:rsid w:val="00977C8F"/>
    <w:rsid w:val="00977F94"/>
    <w:rsid w:val="00981809"/>
    <w:rsid w:val="00982554"/>
    <w:rsid w:val="009863E9"/>
    <w:rsid w:val="009915D9"/>
    <w:rsid w:val="0099174D"/>
    <w:rsid w:val="00991D63"/>
    <w:rsid w:val="00992E20"/>
    <w:rsid w:val="009936FC"/>
    <w:rsid w:val="00993925"/>
    <w:rsid w:val="00993977"/>
    <w:rsid w:val="00994340"/>
    <w:rsid w:val="009A05D1"/>
    <w:rsid w:val="009A16BE"/>
    <w:rsid w:val="009A1980"/>
    <w:rsid w:val="009A28AC"/>
    <w:rsid w:val="009A3A5B"/>
    <w:rsid w:val="009A3F2A"/>
    <w:rsid w:val="009A4A97"/>
    <w:rsid w:val="009A6F70"/>
    <w:rsid w:val="009B171E"/>
    <w:rsid w:val="009B2AAC"/>
    <w:rsid w:val="009B33CC"/>
    <w:rsid w:val="009B3521"/>
    <w:rsid w:val="009B541C"/>
    <w:rsid w:val="009B640E"/>
    <w:rsid w:val="009B6A37"/>
    <w:rsid w:val="009C10CC"/>
    <w:rsid w:val="009C221C"/>
    <w:rsid w:val="009C4460"/>
    <w:rsid w:val="009C5146"/>
    <w:rsid w:val="009C6161"/>
    <w:rsid w:val="009C62A6"/>
    <w:rsid w:val="009D1A78"/>
    <w:rsid w:val="009D3652"/>
    <w:rsid w:val="009D3C84"/>
    <w:rsid w:val="009D7192"/>
    <w:rsid w:val="009D7763"/>
    <w:rsid w:val="009E0E38"/>
    <w:rsid w:val="009E1A35"/>
    <w:rsid w:val="009E3A1F"/>
    <w:rsid w:val="009E62A4"/>
    <w:rsid w:val="009F08A7"/>
    <w:rsid w:val="009F09AA"/>
    <w:rsid w:val="009F126D"/>
    <w:rsid w:val="009F157F"/>
    <w:rsid w:val="009F2C16"/>
    <w:rsid w:val="009F2C1B"/>
    <w:rsid w:val="009F335C"/>
    <w:rsid w:val="009F3E0D"/>
    <w:rsid w:val="009F7613"/>
    <w:rsid w:val="009F7F21"/>
    <w:rsid w:val="00A002B5"/>
    <w:rsid w:val="00A021EC"/>
    <w:rsid w:val="00A0260C"/>
    <w:rsid w:val="00A041B5"/>
    <w:rsid w:val="00A04D25"/>
    <w:rsid w:val="00A04F8C"/>
    <w:rsid w:val="00A05158"/>
    <w:rsid w:val="00A05A46"/>
    <w:rsid w:val="00A10219"/>
    <w:rsid w:val="00A13BF5"/>
    <w:rsid w:val="00A145AF"/>
    <w:rsid w:val="00A14837"/>
    <w:rsid w:val="00A225E3"/>
    <w:rsid w:val="00A2386E"/>
    <w:rsid w:val="00A23A26"/>
    <w:rsid w:val="00A24A8F"/>
    <w:rsid w:val="00A25708"/>
    <w:rsid w:val="00A25BF0"/>
    <w:rsid w:val="00A26DD6"/>
    <w:rsid w:val="00A2745F"/>
    <w:rsid w:val="00A27F05"/>
    <w:rsid w:val="00A3026E"/>
    <w:rsid w:val="00A3058B"/>
    <w:rsid w:val="00A30C03"/>
    <w:rsid w:val="00A3172F"/>
    <w:rsid w:val="00A3292B"/>
    <w:rsid w:val="00A32C4B"/>
    <w:rsid w:val="00A336D2"/>
    <w:rsid w:val="00A35A4B"/>
    <w:rsid w:val="00A36911"/>
    <w:rsid w:val="00A40E25"/>
    <w:rsid w:val="00A4576A"/>
    <w:rsid w:val="00A45AD0"/>
    <w:rsid w:val="00A45EE9"/>
    <w:rsid w:val="00A462C4"/>
    <w:rsid w:val="00A474A3"/>
    <w:rsid w:val="00A53C14"/>
    <w:rsid w:val="00A56E47"/>
    <w:rsid w:val="00A57C75"/>
    <w:rsid w:val="00A61410"/>
    <w:rsid w:val="00A6198A"/>
    <w:rsid w:val="00A629D0"/>
    <w:rsid w:val="00A65108"/>
    <w:rsid w:val="00A677FC"/>
    <w:rsid w:val="00A7011C"/>
    <w:rsid w:val="00A7067F"/>
    <w:rsid w:val="00A707A7"/>
    <w:rsid w:val="00A70E56"/>
    <w:rsid w:val="00A718FD"/>
    <w:rsid w:val="00A72341"/>
    <w:rsid w:val="00A728A6"/>
    <w:rsid w:val="00A72D65"/>
    <w:rsid w:val="00A73C31"/>
    <w:rsid w:val="00A73ED3"/>
    <w:rsid w:val="00A7695D"/>
    <w:rsid w:val="00A776ED"/>
    <w:rsid w:val="00A80E50"/>
    <w:rsid w:val="00A82A9E"/>
    <w:rsid w:val="00A833F2"/>
    <w:rsid w:val="00A83663"/>
    <w:rsid w:val="00A83B0F"/>
    <w:rsid w:val="00A83C9F"/>
    <w:rsid w:val="00A84216"/>
    <w:rsid w:val="00A87907"/>
    <w:rsid w:val="00A9056A"/>
    <w:rsid w:val="00A90BFA"/>
    <w:rsid w:val="00A92BF3"/>
    <w:rsid w:val="00A943C8"/>
    <w:rsid w:val="00A950A4"/>
    <w:rsid w:val="00A9520D"/>
    <w:rsid w:val="00A971D0"/>
    <w:rsid w:val="00A9747D"/>
    <w:rsid w:val="00A97B26"/>
    <w:rsid w:val="00AA00A6"/>
    <w:rsid w:val="00AA1009"/>
    <w:rsid w:val="00AA6BA8"/>
    <w:rsid w:val="00AA78C8"/>
    <w:rsid w:val="00AA7F5A"/>
    <w:rsid w:val="00AB2340"/>
    <w:rsid w:val="00AB2C08"/>
    <w:rsid w:val="00AB2F75"/>
    <w:rsid w:val="00AB377E"/>
    <w:rsid w:val="00AB467F"/>
    <w:rsid w:val="00AB4C4C"/>
    <w:rsid w:val="00AB5FE4"/>
    <w:rsid w:val="00AB659D"/>
    <w:rsid w:val="00AB7FCB"/>
    <w:rsid w:val="00AC229F"/>
    <w:rsid w:val="00AC3661"/>
    <w:rsid w:val="00AC49E2"/>
    <w:rsid w:val="00AC5575"/>
    <w:rsid w:val="00AC5E8C"/>
    <w:rsid w:val="00AC5FA4"/>
    <w:rsid w:val="00AC64C8"/>
    <w:rsid w:val="00AD2EAC"/>
    <w:rsid w:val="00AD7671"/>
    <w:rsid w:val="00AD7D8E"/>
    <w:rsid w:val="00AE0CEF"/>
    <w:rsid w:val="00AE108B"/>
    <w:rsid w:val="00AE53E8"/>
    <w:rsid w:val="00AE6FE4"/>
    <w:rsid w:val="00AF1504"/>
    <w:rsid w:val="00AF2059"/>
    <w:rsid w:val="00AF3D84"/>
    <w:rsid w:val="00AF4161"/>
    <w:rsid w:val="00AF580B"/>
    <w:rsid w:val="00B007C8"/>
    <w:rsid w:val="00B013A1"/>
    <w:rsid w:val="00B02828"/>
    <w:rsid w:val="00B02C64"/>
    <w:rsid w:val="00B04658"/>
    <w:rsid w:val="00B05A2A"/>
    <w:rsid w:val="00B06FCD"/>
    <w:rsid w:val="00B074D9"/>
    <w:rsid w:val="00B12B4A"/>
    <w:rsid w:val="00B1350C"/>
    <w:rsid w:val="00B14410"/>
    <w:rsid w:val="00B15826"/>
    <w:rsid w:val="00B15E61"/>
    <w:rsid w:val="00B1755A"/>
    <w:rsid w:val="00B21BB8"/>
    <w:rsid w:val="00B22FF5"/>
    <w:rsid w:val="00B23509"/>
    <w:rsid w:val="00B2402E"/>
    <w:rsid w:val="00B24F35"/>
    <w:rsid w:val="00B32C88"/>
    <w:rsid w:val="00B33367"/>
    <w:rsid w:val="00B34747"/>
    <w:rsid w:val="00B34DA4"/>
    <w:rsid w:val="00B353E1"/>
    <w:rsid w:val="00B374C4"/>
    <w:rsid w:val="00B37D6B"/>
    <w:rsid w:val="00B41210"/>
    <w:rsid w:val="00B4241D"/>
    <w:rsid w:val="00B42E49"/>
    <w:rsid w:val="00B46E28"/>
    <w:rsid w:val="00B4731E"/>
    <w:rsid w:val="00B50903"/>
    <w:rsid w:val="00B520EA"/>
    <w:rsid w:val="00B56CF3"/>
    <w:rsid w:val="00B60D6F"/>
    <w:rsid w:val="00B62ED1"/>
    <w:rsid w:val="00B62FFE"/>
    <w:rsid w:val="00B63B73"/>
    <w:rsid w:val="00B64181"/>
    <w:rsid w:val="00B64D3F"/>
    <w:rsid w:val="00B65013"/>
    <w:rsid w:val="00B677D3"/>
    <w:rsid w:val="00B7123A"/>
    <w:rsid w:val="00B72F9E"/>
    <w:rsid w:val="00B73DD5"/>
    <w:rsid w:val="00B741BB"/>
    <w:rsid w:val="00B7435C"/>
    <w:rsid w:val="00B76F38"/>
    <w:rsid w:val="00B8085D"/>
    <w:rsid w:val="00B81EFF"/>
    <w:rsid w:val="00B836BB"/>
    <w:rsid w:val="00B836C1"/>
    <w:rsid w:val="00B84122"/>
    <w:rsid w:val="00B8562B"/>
    <w:rsid w:val="00B862B0"/>
    <w:rsid w:val="00B87FE2"/>
    <w:rsid w:val="00B9040B"/>
    <w:rsid w:val="00B942BE"/>
    <w:rsid w:val="00B9561B"/>
    <w:rsid w:val="00BA2731"/>
    <w:rsid w:val="00BA2B7C"/>
    <w:rsid w:val="00BB142A"/>
    <w:rsid w:val="00BB34B9"/>
    <w:rsid w:val="00BB35C2"/>
    <w:rsid w:val="00BB520E"/>
    <w:rsid w:val="00BB5457"/>
    <w:rsid w:val="00BB553B"/>
    <w:rsid w:val="00BC0E3B"/>
    <w:rsid w:val="00BC218D"/>
    <w:rsid w:val="00BC28D7"/>
    <w:rsid w:val="00BC376C"/>
    <w:rsid w:val="00BC550F"/>
    <w:rsid w:val="00BC6321"/>
    <w:rsid w:val="00BC63E8"/>
    <w:rsid w:val="00BC6B34"/>
    <w:rsid w:val="00BC7817"/>
    <w:rsid w:val="00BD0F7C"/>
    <w:rsid w:val="00BD11B2"/>
    <w:rsid w:val="00BD2A0E"/>
    <w:rsid w:val="00BD3819"/>
    <w:rsid w:val="00BD5A36"/>
    <w:rsid w:val="00BD642D"/>
    <w:rsid w:val="00BD6988"/>
    <w:rsid w:val="00BE1A77"/>
    <w:rsid w:val="00BE37AE"/>
    <w:rsid w:val="00BE380D"/>
    <w:rsid w:val="00BE4742"/>
    <w:rsid w:val="00BE4D96"/>
    <w:rsid w:val="00BE680F"/>
    <w:rsid w:val="00BE7383"/>
    <w:rsid w:val="00BE754D"/>
    <w:rsid w:val="00BE7AD2"/>
    <w:rsid w:val="00BF0293"/>
    <w:rsid w:val="00BF097C"/>
    <w:rsid w:val="00BF1DB9"/>
    <w:rsid w:val="00BF31BF"/>
    <w:rsid w:val="00BF599D"/>
    <w:rsid w:val="00BF67CC"/>
    <w:rsid w:val="00BF6D10"/>
    <w:rsid w:val="00BF6E79"/>
    <w:rsid w:val="00C004C4"/>
    <w:rsid w:val="00C03F6C"/>
    <w:rsid w:val="00C05CAD"/>
    <w:rsid w:val="00C102A2"/>
    <w:rsid w:val="00C10DBA"/>
    <w:rsid w:val="00C12108"/>
    <w:rsid w:val="00C121D9"/>
    <w:rsid w:val="00C13453"/>
    <w:rsid w:val="00C14606"/>
    <w:rsid w:val="00C220F9"/>
    <w:rsid w:val="00C245CD"/>
    <w:rsid w:val="00C2541C"/>
    <w:rsid w:val="00C2588B"/>
    <w:rsid w:val="00C2596B"/>
    <w:rsid w:val="00C26862"/>
    <w:rsid w:val="00C2793D"/>
    <w:rsid w:val="00C30458"/>
    <w:rsid w:val="00C31DA6"/>
    <w:rsid w:val="00C33260"/>
    <w:rsid w:val="00C34D5C"/>
    <w:rsid w:val="00C43951"/>
    <w:rsid w:val="00C4598F"/>
    <w:rsid w:val="00C50360"/>
    <w:rsid w:val="00C54E12"/>
    <w:rsid w:val="00C55468"/>
    <w:rsid w:val="00C55489"/>
    <w:rsid w:val="00C622C3"/>
    <w:rsid w:val="00C63A46"/>
    <w:rsid w:val="00C63BD5"/>
    <w:rsid w:val="00C6427F"/>
    <w:rsid w:val="00C64385"/>
    <w:rsid w:val="00C6568A"/>
    <w:rsid w:val="00C742A0"/>
    <w:rsid w:val="00C74906"/>
    <w:rsid w:val="00C76AB9"/>
    <w:rsid w:val="00C77040"/>
    <w:rsid w:val="00C81630"/>
    <w:rsid w:val="00C81B40"/>
    <w:rsid w:val="00C81FEA"/>
    <w:rsid w:val="00C83969"/>
    <w:rsid w:val="00C860F4"/>
    <w:rsid w:val="00C86C95"/>
    <w:rsid w:val="00C86E3A"/>
    <w:rsid w:val="00C871FB"/>
    <w:rsid w:val="00C875F5"/>
    <w:rsid w:val="00C87C02"/>
    <w:rsid w:val="00C87EB2"/>
    <w:rsid w:val="00C919A0"/>
    <w:rsid w:val="00C954E9"/>
    <w:rsid w:val="00CA05EB"/>
    <w:rsid w:val="00CA0AA0"/>
    <w:rsid w:val="00CA20B2"/>
    <w:rsid w:val="00CA3515"/>
    <w:rsid w:val="00CA3A05"/>
    <w:rsid w:val="00CA3C70"/>
    <w:rsid w:val="00CA3DE6"/>
    <w:rsid w:val="00CA3E42"/>
    <w:rsid w:val="00CA4439"/>
    <w:rsid w:val="00CB14E9"/>
    <w:rsid w:val="00CB372B"/>
    <w:rsid w:val="00CB6D90"/>
    <w:rsid w:val="00CB7073"/>
    <w:rsid w:val="00CB72C3"/>
    <w:rsid w:val="00CC02A4"/>
    <w:rsid w:val="00CC2626"/>
    <w:rsid w:val="00CC45E4"/>
    <w:rsid w:val="00CD019F"/>
    <w:rsid w:val="00CD27C5"/>
    <w:rsid w:val="00CD2A4E"/>
    <w:rsid w:val="00CD5EFA"/>
    <w:rsid w:val="00CD655E"/>
    <w:rsid w:val="00CD7B8F"/>
    <w:rsid w:val="00CE4169"/>
    <w:rsid w:val="00CE55A6"/>
    <w:rsid w:val="00CE7894"/>
    <w:rsid w:val="00CF06A1"/>
    <w:rsid w:val="00CF1467"/>
    <w:rsid w:val="00CF371F"/>
    <w:rsid w:val="00CF48D6"/>
    <w:rsid w:val="00CF57D6"/>
    <w:rsid w:val="00CF6C1B"/>
    <w:rsid w:val="00D019D5"/>
    <w:rsid w:val="00D01BCE"/>
    <w:rsid w:val="00D040FE"/>
    <w:rsid w:val="00D051FE"/>
    <w:rsid w:val="00D077C3"/>
    <w:rsid w:val="00D15CC5"/>
    <w:rsid w:val="00D168FD"/>
    <w:rsid w:val="00D16F64"/>
    <w:rsid w:val="00D2313D"/>
    <w:rsid w:val="00D23952"/>
    <w:rsid w:val="00D24368"/>
    <w:rsid w:val="00D2472C"/>
    <w:rsid w:val="00D247AC"/>
    <w:rsid w:val="00D2560F"/>
    <w:rsid w:val="00D279BA"/>
    <w:rsid w:val="00D30256"/>
    <w:rsid w:val="00D31A15"/>
    <w:rsid w:val="00D37B82"/>
    <w:rsid w:val="00D37DEC"/>
    <w:rsid w:val="00D404B5"/>
    <w:rsid w:val="00D41AD2"/>
    <w:rsid w:val="00D42F4C"/>
    <w:rsid w:val="00D43E68"/>
    <w:rsid w:val="00D447CB"/>
    <w:rsid w:val="00D45183"/>
    <w:rsid w:val="00D45C99"/>
    <w:rsid w:val="00D47D16"/>
    <w:rsid w:val="00D505F4"/>
    <w:rsid w:val="00D51CE1"/>
    <w:rsid w:val="00D52865"/>
    <w:rsid w:val="00D54FDB"/>
    <w:rsid w:val="00D54FED"/>
    <w:rsid w:val="00D55900"/>
    <w:rsid w:val="00D562F2"/>
    <w:rsid w:val="00D61B93"/>
    <w:rsid w:val="00D67E4A"/>
    <w:rsid w:val="00D7374C"/>
    <w:rsid w:val="00D744B6"/>
    <w:rsid w:val="00D74928"/>
    <w:rsid w:val="00D763FD"/>
    <w:rsid w:val="00D7683D"/>
    <w:rsid w:val="00D818DD"/>
    <w:rsid w:val="00D81B5B"/>
    <w:rsid w:val="00D823E8"/>
    <w:rsid w:val="00D879E2"/>
    <w:rsid w:val="00D87B8F"/>
    <w:rsid w:val="00D90AD1"/>
    <w:rsid w:val="00D91C51"/>
    <w:rsid w:val="00D93BE6"/>
    <w:rsid w:val="00D941F7"/>
    <w:rsid w:val="00D96A8B"/>
    <w:rsid w:val="00DA1C79"/>
    <w:rsid w:val="00DA423D"/>
    <w:rsid w:val="00DA4DDF"/>
    <w:rsid w:val="00DB07FA"/>
    <w:rsid w:val="00DB0804"/>
    <w:rsid w:val="00DB12E6"/>
    <w:rsid w:val="00DB2FC4"/>
    <w:rsid w:val="00DB33AE"/>
    <w:rsid w:val="00DB4D17"/>
    <w:rsid w:val="00DC10C8"/>
    <w:rsid w:val="00DC1992"/>
    <w:rsid w:val="00DC382A"/>
    <w:rsid w:val="00DC6A81"/>
    <w:rsid w:val="00DC6F17"/>
    <w:rsid w:val="00DD07C7"/>
    <w:rsid w:val="00DD6702"/>
    <w:rsid w:val="00DD6962"/>
    <w:rsid w:val="00DD7BF1"/>
    <w:rsid w:val="00DE0194"/>
    <w:rsid w:val="00DE1923"/>
    <w:rsid w:val="00DE20F7"/>
    <w:rsid w:val="00DE2B33"/>
    <w:rsid w:val="00DE638B"/>
    <w:rsid w:val="00DE72EE"/>
    <w:rsid w:val="00DF207C"/>
    <w:rsid w:val="00DF37E5"/>
    <w:rsid w:val="00DF44BB"/>
    <w:rsid w:val="00E034FE"/>
    <w:rsid w:val="00E037AF"/>
    <w:rsid w:val="00E041E5"/>
    <w:rsid w:val="00E04888"/>
    <w:rsid w:val="00E05421"/>
    <w:rsid w:val="00E0763B"/>
    <w:rsid w:val="00E0780C"/>
    <w:rsid w:val="00E07B86"/>
    <w:rsid w:val="00E1007D"/>
    <w:rsid w:val="00E10302"/>
    <w:rsid w:val="00E13AEB"/>
    <w:rsid w:val="00E16742"/>
    <w:rsid w:val="00E17EC5"/>
    <w:rsid w:val="00E2030E"/>
    <w:rsid w:val="00E21A95"/>
    <w:rsid w:val="00E257EE"/>
    <w:rsid w:val="00E25B70"/>
    <w:rsid w:val="00E25D6E"/>
    <w:rsid w:val="00E260A1"/>
    <w:rsid w:val="00E26BFD"/>
    <w:rsid w:val="00E27645"/>
    <w:rsid w:val="00E27E90"/>
    <w:rsid w:val="00E31153"/>
    <w:rsid w:val="00E3166E"/>
    <w:rsid w:val="00E32DF4"/>
    <w:rsid w:val="00E330EF"/>
    <w:rsid w:val="00E33D02"/>
    <w:rsid w:val="00E34F2C"/>
    <w:rsid w:val="00E35373"/>
    <w:rsid w:val="00E35D79"/>
    <w:rsid w:val="00E36A69"/>
    <w:rsid w:val="00E37647"/>
    <w:rsid w:val="00E37C50"/>
    <w:rsid w:val="00E4061E"/>
    <w:rsid w:val="00E45F2B"/>
    <w:rsid w:val="00E4638B"/>
    <w:rsid w:val="00E4641E"/>
    <w:rsid w:val="00E4679F"/>
    <w:rsid w:val="00E519AE"/>
    <w:rsid w:val="00E54D99"/>
    <w:rsid w:val="00E56314"/>
    <w:rsid w:val="00E57AF7"/>
    <w:rsid w:val="00E60C72"/>
    <w:rsid w:val="00E6241B"/>
    <w:rsid w:val="00E62814"/>
    <w:rsid w:val="00E62D49"/>
    <w:rsid w:val="00E64B2F"/>
    <w:rsid w:val="00E64FCC"/>
    <w:rsid w:val="00E703B6"/>
    <w:rsid w:val="00E70A29"/>
    <w:rsid w:val="00E72200"/>
    <w:rsid w:val="00E72B1B"/>
    <w:rsid w:val="00E744A3"/>
    <w:rsid w:val="00E75055"/>
    <w:rsid w:val="00E758E6"/>
    <w:rsid w:val="00E75CE0"/>
    <w:rsid w:val="00E75D47"/>
    <w:rsid w:val="00E766F5"/>
    <w:rsid w:val="00E76B3C"/>
    <w:rsid w:val="00E778B1"/>
    <w:rsid w:val="00E82948"/>
    <w:rsid w:val="00E84746"/>
    <w:rsid w:val="00E90218"/>
    <w:rsid w:val="00E913BB"/>
    <w:rsid w:val="00E95F2E"/>
    <w:rsid w:val="00E97702"/>
    <w:rsid w:val="00EA1508"/>
    <w:rsid w:val="00EA1541"/>
    <w:rsid w:val="00EA32E4"/>
    <w:rsid w:val="00EA4C0D"/>
    <w:rsid w:val="00EA796D"/>
    <w:rsid w:val="00EA7E36"/>
    <w:rsid w:val="00EB0898"/>
    <w:rsid w:val="00EB0D83"/>
    <w:rsid w:val="00EB1472"/>
    <w:rsid w:val="00EB3380"/>
    <w:rsid w:val="00EB551F"/>
    <w:rsid w:val="00EB627B"/>
    <w:rsid w:val="00EB6AC4"/>
    <w:rsid w:val="00EB6D94"/>
    <w:rsid w:val="00EC17C3"/>
    <w:rsid w:val="00EC23F6"/>
    <w:rsid w:val="00EC27C2"/>
    <w:rsid w:val="00EC28D7"/>
    <w:rsid w:val="00EC4183"/>
    <w:rsid w:val="00EC51B4"/>
    <w:rsid w:val="00EC6468"/>
    <w:rsid w:val="00EC6708"/>
    <w:rsid w:val="00ED18D3"/>
    <w:rsid w:val="00ED1E6A"/>
    <w:rsid w:val="00ED207C"/>
    <w:rsid w:val="00ED28DD"/>
    <w:rsid w:val="00ED325A"/>
    <w:rsid w:val="00ED3F41"/>
    <w:rsid w:val="00ED4C95"/>
    <w:rsid w:val="00ED4E77"/>
    <w:rsid w:val="00ED5615"/>
    <w:rsid w:val="00ED5B51"/>
    <w:rsid w:val="00ED692E"/>
    <w:rsid w:val="00ED69AF"/>
    <w:rsid w:val="00ED77E8"/>
    <w:rsid w:val="00EE072F"/>
    <w:rsid w:val="00EE1847"/>
    <w:rsid w:val="00EE240E"/>
    <w:rsid w:val="00EE3AFE"/>
    <w:rsid w:val="00EE688E"/>
    <w:rsid w:val="00EE696A"/>
    <w:rsid w:val="00EE6A6D"/>
    <w:rsid w:val="00EF03E2"/>
    <w:rsid w:val="00EF6414"/>
    <w:rsid w:val="00EF68A8"/>
    <w:rsid w:val="00EF7C51"/>
    <w:rsid w:val="00EF7CB1"/>
    <w:rsid w:val="00EF7F8B"/>
    <w:rsid w:val="00F01938"/>
    <w:rsid w:val="00F02CA6"/>
    <w:rsid w:val="00F03814"/>
    <w:rsid w:val="00F0660F"/>
    <w:rsid w:val="00F07A09"/>
    <w:rsid w:val="00F107A5"/>
    <w:rsid w:val="00F1390C"/>
    <w:rsid w:val="00F143AA"/>
    <w:rsid w:val="00F14D98"/>
    <w:rsid w:val="00F16856"/>
    <w:rsid w:val="00F20067"/>
    <w:rsid w:val="00F20C5E"/>
    <w:rsid w:val="00F22BC8"/>
    <w:rsid w:val="00F24575"/>
    <w:rsid w:val="00F26743"/>
    <w:rsid w:val="00F32545"/>
    <w:rsid w:val="00F34063"/>
    <w:rsid w:val="00F344F7"/>
    <w:rsid w:val="00F35977"/>
    <w:rsid w:val="00F36A1D"/>
    <w:rsid w:val="00F415DC"/>
    <w:rsid w:val="00F4311D"/>
    <w:rsid w:val="00F44278"/>
    <w:rsid w:val="00F464F1"/>
    <w:rsid w:val="00F46C04"/>
    <w:rsid w:val="00F47125"/>
    <w:rsid w:val="00F50370"/>
    <w:rsid w:val="00F50E79"/>
    <w:rsid w:val="00F51B65"/>
    <w:rsid w:val="00F525C7"/>
    <w:rsid w:val="00F52AAB"/>
    <w:rsid w:val="00F52EB6"/>
    <w:rsid w:val="00F53D73"/>
    <w:rsid w:val="00F55260"/>
    <w:rsid w:val="00F57BEC"/>
    <w:rsid w:val="00F6033D"/>
    <w:rsid w:val="00F6069B"/>
    <w:rsid w:val="00F6316B"/>
    <w:rsid w:val="00F63BC4"/>
    <w:rsid w:val="00F65AE0"/>
    <w:rsid w:val="00F6640C"/>
    <w:rsid w:val="00F7257F"/>
    <w:rsid w:val="00F740A5"/>
    <w:rsid w:val="00F74D2A"/>
    <w:rsid w:val="00F74DA1"/>
    <w:rsid w:val="00F74E38"/>
    <w:rsid w:val="00F76D6F"/>
    <w:rsid w:val="00F778B0"/>
    <w:rsid w:val="00F8268A"/>
    <w:rsid w:val="00F83405"/>
    <w:rsid w:val="00F83BC2"/>
    <w:rsid w:val="00F86397"/>
    <w:rsid w:val="00F87573"/>
    <w:rsid w:val="00F87CA1"/>
    <w:rsid w:val="00F91F11"/>
    <w:rsid w:val="00F928E6"/>
    <w:rsid w:val="00F92EC1"/>
    <w:rsid w:val="00F94A46"/>
    <w:rsid w:val="00F94C47"/>
    <w:rsid w:val="00F96749"/>
    <w:rsid w:val="00FA0421"/>
    <w:rsid w:val="00FA0D70"/>
    <w:rsid w:val="00FA3389"/>
    <w:rsid w:val="00FA3476"/>
    <w:rsid w:val="00FB04AF"/>
    <w:rsid w:val="00FB0C10"/>
    <w:rsid w:val="00FB1631"/>
    <w:rsid w:val="00FB290A"/>
    <w:rsid w:val="00FB3C36"/>
    <w:rsid w:val="00FB4280"/>
    <w:rsid w:val="00FB6298"/>
    <w:rsid w:val="00FB6AC7"/>
    <w:rsid w:val="00FB7CCE"/>
    <w:rsid w:val="00FC01C8"/>
    <w:rsid w:val="00FC5027"/>
    <w:rsid w:val="00FC50C7"/>
    <w:rsid w:val="00FC511D"/>
    <w:rsid w:val="00FC68BC"/>
    <w:rsid w:val="00FC7292"/>
    <w:rsid w:val="00FD11D4"/>
    <w:rsid w:val="00FD225D"/>
    <w:rsid w:val="00FD2384"/>
    <w:rsid w:val="00FD3C9C"/>
    <w:rsid w:val="00FE1493"/>
    <w:rsid w:val="00FE2297"/>
    <w:rsid w:val="00FE3AF6"/>
    <w:rsid w:val="00FE452E"/>
    <w:rsid w:val="00FF080D"/>
    <w:rsid w:val="00FF4275"/>
    <w:rsid w:val="00FF4A4C"/>
    <w:rsid w:val="00FF4C15"/>
    <w:rsid w:val="00FF67F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u-ES" w:eastAsia="en-US"/>
    </w:rPr>
  </w:style>
  <w:style w:type="character" w:customStyle="1" w:styleId="Ttulo7Car">
    <w:name w:val="Título 7 Car"/>
    <w:basedOn w:val="Fuentedeprrafopredeter"/>
    <w:link w:val="Ttulo7"/>
    <w:uiPriority w:val="99"/>
    <w:rsid w:val="00594B6F"/>
    <w:rPr>
      <w:sz w:val="52"/>
      <w:lang w:val="eu-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paragraph" w:customStyle="1" w:styleId="1">
    <w:name w:val="1"/>
    <w:basedOn w:val="Normal"/>
    <w:next w:val="Normal"/>
    <w:qFormat/>
    <w:rsid w:val="004F7E06"/>
    <w:rPr>
      <w:b/>
      <w:bCs/>
    </w:rPr>
  </w:style>
  <w:style w:type="paragraph" w:customStyle="1" w:styleId="Estndar">
    <w:name w:val="Estándar"/>
    <w:rsid w:val="004F7E06"/>
    <w:pPr>
      <w:snapToGrid w:val="0"/>
    </w:pPr>
    <w:rPr>
      <w:rFonts w:ascii="CG Omega" w:hAnsi="CG Omega"/>
      <w:color w:val="000000"/>
      <w:sz w:val="22"/>
      <w:lang w:eastAsia="es-ES"/>
    </w:rPr>
  </w:style>
  <w:style w:type="paragraph" w:customStyle="1" w:styleId="tabla10">
    <w:name w:val="tabla10"/>
    <w:rsid w:val="004F7E06"/>
    <w:pPr>
      <w:tabs>
        <w:tab w:val="left" w:pos="567"/>
        <w:tab w:val="left" w:pos="1134"/>
      </w:tabs>
      <w:snapToGrid w:val="0"/>
    </w:pPr>
    <w:rPr>
      <w:rFonts w:ascii="CG Times" w:hAnsi="CG Times"/>
      <w:color w:val="000000"/>
      <w:lang w:eastAsia="es-ES"/>
    </w:rPr>
  </w:style>
  <w:style w:type="paragraph" w:styleId="NormalWeb">
    <w:name w:val="Normal (Web)"/>
    <w:basedOn w:val="Normal"/>
    <w:rsid w:val="004F7E06"/>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4F7E06"/>
  </w:style>
  <w:style w:type="character" w:customStyle="1" w:styleId="TextocomentarioCar">
    <w:name w:val="Texto comentario Car"/>
    <w:basedOn w:val="Fuentedeprrafopredeter"/>
    <w:link w:val="Textocomentario"/>
    <w:rsid w:val="004F7E06"/>
    <w:rPr>
      <w:lang w:eastAsia="en-US"/>
    </w:rPr>
  </w:style>
  <w:style w:type="paragraph" w:styleId="Asuntodelcomentario">
    <w:name w:val="annotation subject"/>
    <w:basedOn w:val="Textocomentario"/>
    <w:next w:val="Textocomentario"/>
    <w:link w:val="AsuntodelcomentarioCar"/>
    <w:rsid w:val="004F7E06"/>
    <w:rPr>
      <w:b/>
      <w:bCs/>
    </w:rPr>
  </w:style>
  <w:style w:type="character" w:customStyle="1" w:styleId="AsuntodelcomentarioCar">
    <w:name w:val="Asunto del comentario Car"/>
    <w:basedOn w:val="TextocomentarioCar"/>
    <w:link w:val="Asuntodelcomentario"/>
    <w:rsid w:val="004F7E06"/>
    <w:rPr>
      <w:b/>
      <w:bCs/>
      <w:lang w:eastAsia="en-US"/>
    </w:rPr>
  </w:style>
  <w:style w:type="paragraph" w:styleId="Mapadeldocumento">
    <w:name w:val="Document Map"/>
    <w:basedOn w:val="Normal"/>
    <w:link w:val="MapadeldocumentoCar"/>
    <w:rsid w:val="004F7E06"/>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F7E06"/>
    <w:rPr>
      <w:rFonts w:ascii="Tahoma" w:hAnsi="Tahoma" w:cs="Tahoma"/>
      <w:shd w:val="clear" w:color="auto" w:fill="000080"/>
      <w:lang w:eastAsia="en-US"/>
    </w:rPr>
  </w:style>
  <w:style w:type="paragraph" w:styleId="Textonotapie">
    <w:name w:val="footnote text"/>
    <w:basedOn w:val="Normal"/>
    <w:link w:val="TextonotapieCar"/>
    <w:rsid w:val="004F7E06"/>
  </w:style>
  <w:style w:type="character" w:customStyle="1" w:styleId="TextonotapieCar">
    <w:name w:val="Texto nota pie Car"/>
    <w:basedOn w:val="Fuentedeprrafopredeter"/>
    <w:link w:val="Textonotapie"/>
    <w:rsid w:val="004F7E06"/>
    <w:rPr>
      <w:lang w:eastAsia="en-US"/>
    </w:rPr>
  </w:style>
  <w:style w:type="character" w:styleId="Refdenotaalpie">
    <w:name w:val="footnote reference"/>
    <w:rsid w:val="004F7E06"/>
    <w:rPr>
      <w:vertAlign w:val="superscript"/>
    </w:rPr>
  </w:style>
  <w:style w:type="character" w:styleId="Refdecomentario">
    <w:name w:val="annotation reference"/>
    <w:rsid w:val="004F7E06"/>
    <w:rPr>
      <w:sz w:val="16"/>
      <w:szCs w:val="16"/>
    </w:rPr>
  </w:style>
  <w:style w:type="paragraph" w:customStyle="1" w:styleId="Default">
    <w:name w:val="Default"/>
    <w:rsid w:val="002F77DA"/>
    <w:pPr>
      <w:autoSpaceDE w:val="0"/>
      <w:autoSpaceDN w:val="0"/>
      <w:adjustRightInd w:val="0"/>
    </w:pPr>
    <w:rPr>
      <w:rFonts w:ascii="Calibri" w:hAnsi="Calibri" w:cs="Calibri"/>
      <w:color w:val="000000"/>
      <w:sz w:val="24"/>
      <w:szCs w:val="24"/>
    </w:rPr>
  </w:style>
  <w:style w:type="paragraph" w:customStyle="1" w:styleId="Sinespaciado1">
    <w:name w:val="Sin espaciado1"/>
    <w:rsid w:val="001416FE"/>
    <w:pPr>
      <w:ind w:firstLine="567"/>
      <w:jc w:val="both"/>
    </w:pPr>
    <w:rPr>
      <w:lang w:eastAsia="en-US"/>
    </w:rPr>
  </w:style>
  <w:style w:type="paragraph" w:customStyle="1" w:styleId="Recomen0">
    <w:name w:val="Recomen"/>
    <w:basedOn w:val="texto"/>
    <w:link w:val="RecomenCar"/>
    <w:rsid w:val="007B01A0"/>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7B01A0"/>
    <w:rPr>
      <w:rFonts w:ascii="ITCCentury Book" w:hAnsi="ITCCentury Book" w:cs="Arial"/>
      <w:i/>
      <w:iCs/>
      <w:sz w:val="24"/>
      <w:szCs w:val="24"/>
      <w:lang w:eastAsia="en-US"/>
    </w:rPr>
  </w:style>
  <w:style w:type="character" w:styleId="Hipervnculovisitado">
    <w:name w:val="FollowedHyperlink"/>
    <w:basedOn w:val="Fuentedeprrafopredeter"/>
    <w:rsid w:val="00566D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u-ES" w:eastAsia="en-US"/>
    </w:rPr>
  </w:style>
  <w:style w:type="character" w:customStyle="1" w:styleId="Ttulo7Car">
    <w:name w:val="Título 7 Car"/>
    <w:basedOn w:val="Fuentedeprrafopredeter"/>
    <w:link w:val="Ttulo7"/>
    <w:uiPriority w:val="99"/>
    <w:rsid w:val="00594B6F"/>
    <w:rPr>
      <w:sz w:val="52"/>
      <w:lang w:val="eu-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paragraph" w:customStyle="1" w:styleId="1">
    <w:name w:val="1"/>
    <w:basedOn w:val="Normal"/>
    <w:next w:val="Normal"/>
    <w:qFormat/>
    <w:rsid w:val="004F7E06"/>
    <w:rPr>
      <w:b/>
      <w:bCs/>
    </w:rPr>
  </w:style>
  <w:style w:type="paragraph" w:customStyle="1" w:styleId="Estndar">
    <w:name w:val="Estándar"/>
    <w:rsid w:val="004F7E06"/>
    <w:pPr>
      <w:snapToGrid w:val="0"/>
    </w:pPr>
    <w:rPr>
      <w:rFonts w:ascii="CG Omega" w:hAnsi="CG Omega"/>
      <w:color w:val="000000"/>
      <w:sz w:val="22"/>
      <w:lang w:eastAsia="es-ES"/>
    </w:rPr>
  </w:style>
  <w:style w:type="paragraph" w:customStyle="1" w:styleId="tabla10">
    <w:name w:val="tabla10"/>
    <w:rsid w:val="004F7E06"/>
    <w:pPr>
      <w:tabs>
        <w:tab w:val="left" w:pos="567"/>
        <w:tab w:val="left" w:pos="1134"/>
      </w:tabs>
      <w:snapToGrid w:val="0"/>
    </w:pPr>
    <w:rPr>
      <w:rFonts w:ascii="CG Times" w:hAnsi="CG Times"/>
      <w:color w:val="000000"/>
      <w:lang w:eastAsia="es-ES"/>
    </w:rPr>
  </w:style>
  <w:style w:type="paragraph" w:styleId="NormalWeb">
    <w:name w:val="Normal (Web)"/>
    <w:basedOn w:val="Normal"/>
    <w:rsid w:val="004F7E06"/>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4F7E06"/>
  </w:style>
  <w:style w:type="character" w:customStyle="1" w:styleId="TextocomentarioCar">
    <w:name w:val="Texto comentario Car"/>
    <w:basedOn w:val="Fuentedeprrafopredeter"/>
    <w:link w:val="Textocomentario"/>
    <w:rsid w:val="004F7E06"/>
    <w:rPr>
      <w:lang w:eastAsia="en-US"/>
    </w:rPr>
  </w:style>
  <w:style w:type="paragraph" w:styleId="Asuntodelcomentario">
    <w:name w:val="annotation subject"/>
    <w:basedOn w:val="Textocomentario"/>
    <w:next w:val="Textocomentario"/>
    <w:link w:val="AsuntodelcomentarioCar"/>
    <w:rsid w:val="004F7E06"/>
    <w:rPr>
      <w:b/>
      <w:bCs/>
    </w:rPr>
  </w:style>
  <w:style w:type="character" w:customStyle="1" w:styleId="AsuntodelcomentarioCar">
    <w:name w:val="Asunto del comentario Car"/>
    <w:basedOn w:val="TextocomentarioCar"/>
    <w:link w:val="Asuntodelcomentario"/>
    <w:rsid w:val="004F7E06"/>
    <w:rPr>
      <w:b/>
      <w:bCs/>
      <w:lang w:eastAsia="en-US"/>
    </w:rPr>
  </w:style>
  <w:style w:type="paragraph" w:styleId="Mapadeldocumento">
    <w:name w:val="Document Map"/>
    <w:basedOn w:val="Normal"/>
    <w:link w:val="MapadeldocumentoCar"/>
    <w:rsid w:val="004F7E06"/>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F7E06"/>
    <w:rPr>
      <w:rFonts w:ascii="Tahoma" w:hAnsi="Tahoma" w:cs="Tahoma"/>
      <w:shd w:val="clear" w:color="auto" w:fill="000080"/>
      <w:lang w:eastAsia="en-US"/>
    </w:rPr>
  </w:style>
  <w:style w:type="paragraph" w:styleId="Textonotapie">
    <w:name w:val="footnote text"/>
    <w:basedOn w:val="Normal"/>
    <w:link w:val="TextonotapieCar"/>
    <w:rsid w:val="004F7E06"/>
  </w:style>
  <w:style w:type="character" w:customStyle="1" w:styleId="TextonotapieCar">
    <w:name w:val="Texto nota pie Car"/>
    <w:basedOn w:val="Fuentedeprrafopredeter"/>
    <w:link w:val="Textonotapie"/>
    <w:rsid w:val="004F7E06"/>
    <w:rPr>
      <w:lang w:eastAsia="en-US"/>
    </w:rPr>
  </w:style>
  <w:style w:type="character" w:styleId="Refdenotaalpie">
    <w:name w:val="footnote reference"/>
    <w:rsid w:val="004F7E06"/>
    <w:rPr>
      <w:vertAlign w:val="superscript"/>
    </w:rPr>
  </w:style>
  <w:style w:type="character" w:styleId="Refdecomentario">
    <w:name w:val="annotation reference"/>
    <w:rsid w:val="004F7E06"/>
    <w:rPr>
      <w:sz w:val="16"/>
      <w:szCs w:val="16"/>
    </w:rPr>
  </w:style>
  <w:style w:type="paragraph" w:customStyle="1" w:styleId="Default">
    <w:name w:val="Default"/>
    <w:rsid w:val="002F77DA"/>
    <w:pPr>
      <w:autoSpaceDE w:val="0"/>
      <w:autoSpaceDN w:val="0"/>
      <w:adjustRightInd w:val="0"/>
    </w:pPr>
    <w:rPr>
      <w:rFonts w:ascii="Calibri" w:hAnsi="Calibri" w:cs="Calibri"/>
      <w:color w:val="000000"/>
      <w:sz w:val="24"/>
      <w:szCs w:val="24"/>
    </w:rPr>
  </w:style>
  <w:style w:type="paragraph" w:customStyle="1" w:styleId="Sinespaciado1">
    <w:name w:val="Sin espaciado1"/>
    <w:rsid w:val="001416FE"/>
    <w:pPr>
      <w:ind w:firstLine="567"/>
      <w:jc w:val="both"/>
    </w:pPr>
    <w:rPr>
      <w:lang w:eastAsia="en-US"/>
    </w:rPr>
  </w:style>
  <w:style w:type="paragraph" w:customStyle="1" w:styleId="Recomen0">
    <w:name w:val="Recomen"/>
    <w:basedOn w:val="texto"/>
    <w:link w:val="RecomenCar"/>
    <w:rsid w:val="007B01A0"/>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7B01A0"/>
    <w:rPr>
      <w:rFonts w:ascii="ITCCentury Book" w:hAnsi="ITCCentury Book" w:cs="Arial"/>
      <w:i/>
      <w:iCs/>
      <w:sz w:val="24"/>
      <w:szCs w:val="24"/>
      <w:lang w:eastAsia="en-US"/>
    </w:rPr>
  </w:style>
  <w:style w:type="character" w:styleId="Hipervnculovisitado">
    <w:name w:val="FollowedHyperlink"/>
    <w:basedOn w:val="Fuentedeprrafopredeter"/>
    <w:rsid w:val="00566D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1114">
      <w:bodyDiv w:val="1"/>
      <w:marLeft w:val="0"/>
      <w:marRight w:val="0"/>
      <w:marTop w:val="0"/>
      <w:marBottom w:val="0"/>
      <w:divBdr>
        <w:top w:val="none" w:sz="0" w:space="0" w:color="auto"/>
        <w:left w:val="none" w:sz="0" w:space="0" w:color="auto"/>
        <w:bottom w:val="none" w:sz="0" w:space="0" w:color="auto"/>
        <w:right w:val="none" w:sz="0" w:space="0" w:color="auto"/>
      </w:divBdr>
    </w:div>
    <w:div w:id="123234000">
      <w:bodyDiv w:val="1"/>
      <w:marLeft w:val="0"/>
      <w:marRight w:val="0"/>
      <w:marTop w:val="0"/>
      <w:marBottom w:val="0"/>
      <w:divBdr>
        <w:top w:val="none" w:sz="0" w:space="0" w:color="auto"/>
        <w:left w:val="none" w:sz="0" w:space="0" w:color="auto"/>
        <w:bottom w:val="none" w:sz="0" w:space="0" w:color="auto"/>
        <w:right w:val="none" w:sz="0" w:space="0" w:color="auto"/>
      </w:divBdr>
    </w:div>
    <w:div w:id="138231456">
      <w:bodyDiv w:val="1"/>
      <w:marLeft w:val="0"/>
      <w:marRight w:val="0"/>
      <w:marTop w:val="0"/>
      <w:marBottom w:val="0"/>
      <w:divBdr>
        <w:top w:val="none" w:sz="0" w:space="0" w:color="auto"/>
        <w:left w:val="none" w:sz="0" w:space="0" w:color="auto"/>
        <w:bottom w:val="none" w:sz="0" w:space="0" w:color="auto"/>
        <w:right w:val="none" w:sz="0" w:space="0" w:color="auto"/>
      </w:divBdr>
    </w:div>
    <w:div w:id="170339461">
      <w:bodyDiv w:val="1"/>
      <w:marLeft w:val="0"/>
      <w:marRight w:val="0"/>
      <w:marTop w:val="0"/>
      <w:marBottom w:val="0"/>
      <w:divBdr>
        <w:top w:val="none" w:sz="0" w:space="0" w:color="auto"/>
        <w:left w:val="none" w:sz="0" w:space="0" w:color="auto"/>
        <w:bottom w:val="none" w:sz="0" w:space="0" w:color="auto"/>
        <w:right w:val="none" w:sz="0" w:space="0" w:color="auto"/>
      </w:divBdr>
    </w:div>
    <w:div w:id="541869114">
      <w:bodyDiv w:val="1"/>
      <w:marLeft w:val="0"/>
      <w:marRight w:val="0"/>
      <w:marTop w:val="0"/>
      <w:marBottom w:val="0"/>
      <w:divBdr>
        <w:top w:val="none" w:sz="0" w:space="0" w:color="auto"/>
        <w:left w:val="none" w:sz="0" w:space="0" w:color="auto"/>
        <w:bottom w:val="none" w:sz="0" w:space="0" w:color="auto"/>
        <w:right w:val="none" w:sz="0" w:space="0" w:color="auto"/>
      </w:divBdr>
    </w:div>
    <w:div w:id="674766173">
      <w:bodyDiv w:val="1"/>
      <w:marLeft w:val="0"/>
      <w:marRight w:val="0"/>
      <w:marTop w:val="0"/>
      <w:marBottom w:val="0"/>
      <w:divBdr>
        <w:top w:val="none" w:sz="0" w:space="0" w:color="auto"/>
        <w:left w:val="none" w:sz="0" w:space="0" w:color="auto"/>
        <w:bottom w:val="none" w:sz="0" w:space="0" w:color="auto"/>
        <w:right w:val="none" w:sz="0" w:space="0" w:color="auto"/>
      </w:divBdr>
    </w:div>
    <w:div w:id="965745542">
      <w:bodyDiv w:val="1"/>
      <w:marLeft w:val="0"/>
      <w:marRight w:val="0"/>
      <w:marTop w:val="0"/>
      <w:marBottom w:val="0"/>
      <w:divBdr>
        <w:top w:val="none" w:sz="0" w:space="0" w:color="auto"/>
        <w:left w:val="none" w:sz="0" w:space="0" w:color="auto"/>
        <w:bottom w:val="none" w:sz="0" w:space="0" w:color="auto"/>
        <w:right w:val="none" w:sz="0" w:space="0" w:color="auto"/>
      </w:divBdr>
    </w:div>
    <w:div w:id="1065762776">
      <w:bodyDiv w:val="1"/>
      <w:marLeft w:val="0"/>
      <w:marRight w:val="0"/>
      <w:marTop w:val="0"/>
      <w:marBottom w:val="0"/>
      <w:divBdr>
        <w:top w:val="none" w:sz="0" w:space="0" w:color="auto"/>
        <w:left w:val="none" w:sz="0" w:space="0" w:color="auto"/>
        <w:bottom w:val="none" w:sz="0" w:space="0" w:color="auto"/>
        <w:right w:val="none" w:sz="0" w:space="0" w:color="auto"/>
      </w:divBdr>
    </w:div>
    <w:div w:id="1099568849">
      <w:bodyDiv w:val="1"/>
      <w:marLeft w:val="0"/>
      <w:marRight w:val="0"/>
      <w:marTop w:val="0"/>
      <w:marBottom w:val="0"/>
      <w:divBdr>
        <w:top w:val="none" w:sz="0" w:space="0" w:color="auto"/>
        <w:left w:val="none" w:sz="0" w:space="0" w:color="auto"/>
        <w:bottom w:val="none" w:sz="0" w:space="0" w:color="auto"/>
        <w:right w:val="none" w:sz="0" w:space="0" w:color="auto"/>
      </w:divBdr>
    </w:div>
    <w:div w:id="1108039294">
      <w:bodyDiv w:val="1"/>
      <w:marLeft w:val="0"/>
      <w:marRight w:val="0"/>
      <w:marTop w:val="0"/>
      <w:marBottom w:val="0"/>
      <w:divBdr>
        <w:top w:val="none" w:sz="0" w:space="0" w:color="auto"/>
        <w:left w:val="none" w:sz="0" w:space="0" w:color="auto"/>
        <w:bottom w:val="none" w:sz="0" w:space="0" w:color="auto"/>
        <w:right w:val="none" w:sz="0" w:space="0" w:color="auto"/>
      </w:divBdr>
    </w:div>
    <w:div w:id="1162350395">
      <w:bodyDiv w:val="1"/>
      <w:marLeft w:val="0"/>
      <w:marRight w:val="0"/>
      <w:marTop w:val="0"/>
      <w:marBottom w:val="0"/>
      <w:divBdr>
        <w:top w:val="none" w:sz="0" w:space="0" w:color="auto"/>
        <w:left w:val="none" w:sz="0" w:space="0" w:color="auto"/>
        <w:bottom w:val="none" w:sz="0" w:space="0" w:color="auto"/>
        <w:right w:val="none" w:sz="0" w:space="0" w:color="auto"/>
      </w:divBdr>
    </w:div>
    <w:div w:id="1225529777">
      <w:bodyDiv w:val="1"/>
      <w:marLeft w:val="0"/>
      <w:marRight w:val="0"/>
      <w:marTop w:val="0"/>
      <w:marBottom w:val="0"/>
      <w:divBdr>
        <w:top w:val="none" w:sz="0" w:space="0" w:color="auto"/>
        <w:left w:val="none" w:sz="0" w:space="0" w:color="auto"/>
        <w:bottom w:val="none" w:sz="0" w:space="0" w:color="auto"/>
        <w:right w:val="none" w:sz="0" w:space="0" w:color="auto"/>
      </w:divBdr>
    </w:div>
    <w:div w:id="1279944295">
      <w:bodyDiv w:val="1"/>
      <w:marLeft w:val="0"/>
      <w:marRight w:val="0"/>
      <w:marTop w:val="0"/>
      <w:marBottom w:val="0"/>
      <w:divBdr>
        <w:top w:val="none" w:sz="0" w:space="0" w:color="auto"/>
        <w:left w:val="none" w:sz="0" w:space="0" w:color="auto"/>
        <w:bottom w:val="none" w:sz="0" w:space="0" w:color="auto"/>
        <w:right w:val="none" w:sz="0" w:space="0" w:color="auto"/>
      </w:divBdr>
    </w:div>
    <w:div w:id="1705331410">
      <w:bodyDiv w:val="1"/>
      <w:marLeft w:val="0"/>
      <w:marRight w:val="0"/>
      <w:marTop w:val="0"/>
      <w:marBottom w:val="0"/>
      <w:divBdr>
        <w:top w:val="none" w:sz="0" w:space="0" w:color="auto"/>
        <w:left w:val="none" w:sz="0" w:space="0" w:color="auto"/>
        <w:bottom w:val="none" w:sz="0" w:space="0" w:color="auto"/>
        <w:right w:val="none" w:sz="0" w:space="0" w:color="auto"/>
      </w:divBdr>
    </w:div>
    <w:div w:id="1862475535">
      <w:bodyDiv w:val="1"/>
      <w:marLeft w:val="0"/>
      <w:marRight w:val="0"/>
      <w:marTop w:val="0"/>
      <w:marBottom w:val="0"/>
      <w:divBdr>
        <w:top w:val="none" w:sz="0" w:space="0" w:color="auto"/>
        <w:left w:val="none" w:sz="0" w:space="0" w:color="auto"/>
        <w:bottom w:val="none" w:sz="0" w:space="0" w:color="auto"/>
        <w:right w:val="none" w:sz="0" w:space="0" w:color="auto"/>
      </w:divBdr>
    </w:div>
    <w:div w:id="2039698446">
      <w:bodyDiv w:val="1"/>
      <w:marLeft w:val="0"/>
      <w:marRight w:val="0"/>
      <w:marTop w:val="0"/>
      <w:marBottom w:val="0"/>
      <w:divBdr>
        <w:top w:val="none" w:sz="0" w:space="0" w:color="auto"/>
        <w:left w:val="none" w:sz="0" w:space="0" w:color="auto"/>
        <w:bottom w:val="none" w:sz="0" w:space="0" w:color="auto"/>
        <w:right w:val="none" w:sz="0" w:space="0" w:color="auto"/>
      </w:divBdr>
    </w:div>
    <w:div w:id="210163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1107B-40AF-458A-BFEB-AB133C8B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9488</Words>
  <Characters>68984</Characters>
  <Application>Microsoft Office Word</Application>
  <DocSecurity>0</DocSecurity>
  <Lines>3135</Lines>
  <Paragraphs>2615</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75857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Lander Laurenz, Isabel (Cámara de Comptos)</dc:creator>
  <cp:lastModifiedBy>De Santiago, Iñaki</cp:lastModifiedBy>
  <cp:revision>2</cp:revision>
  <cp:lastPrinted>2018-03-21T11:29:00Z</cp:lastPrinted>
  <dcterms:created xsi:type="dcterms:W3CDTF">2018-05-02T10:29:00Z</dcterms:created>
  <dcterms:modified xsi:type="dcterms:W3CDTF">2018-05-02T10:29:00Z</dcterms:modified>
</cp:coreProperties>
</file>