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apirilaren 26an egindako Osoko Bilkuran, honako erabaki hau onetsi zuen: “Erabakia. Horren bidez, Espainiako Gobernua premiatzen da LOMCE behin betikoz indargabetu dezan eta hezkuntzaren aldeko itun sozial eta politiko baten aldeko apustua egin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Espaini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LOMCE behin betikoz indargabetu dezan eta Hezkuntzaren aldeko itun sozial eta politiko baten aldeko apustua egin dezan, beste ezeren gainetik hezkuntza publikoa eta denen hezkuntza-eskubidea aldeztuko dit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Hezkuntza-erkidegoko sektore guztiekiko negoziazio-espazio bat ireki dezan, honako bederatzi puntu hauetan oinarritu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inarrizko hezkuntzak helburu izan behar du ikasleak gai izatea pertsona izaten ikasteko, duintasunez bizitzeko, munduko herritar gisa elkarrekin bizitzeko, eta kritikoak, libreak, justuak eta solidarioak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Hezkuntza oinarrizko eskubide bat da, unibertsala, eta botere publikoek eskubide hori bermatu behar dute, ikastetxe publikoen behar adinako sare baten bidez bermatu ere, herritar guztien hezkuntza premiei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kitatearen eta inklusioaren bermea, zeharkako balio diren aldeti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