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Advertido error en el acuerdo de la Mesa del Parlamento de 27 de abril de 2018, por el que se admitió a trámite la proposición de Ley Foral de Reforma de la Compilación de Derecho Civil de Navarra en Materia de Filiación, se procede a efectuar la correspondiente rectificación: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modifica el punto segundo del acuerdo, que dice: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2.º Tramitar la referida proposición de ley foral por el procedimiento de urgencia y en lectura única.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Debe decir: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“2.º Tramitar la referida proposición de ley foral por el procedimiento de urgencia y en lectura única, con las especialidades establecidas en los artículos 152 y 153 del Reglamento”.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mayo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