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Herritarrekiko eta Erakundeekiko Harremanetako Batzordeak, 2018ko maiatzaren 2an egindako bileran, honako erabaki hau onetsi zuen: “Erabakia. Horren bidez, Nafarroako Gobernua premiatzen da Emakumeen eta Gizonen Berdintasun Eragingarrirako martxoaren 22ko 3/2007 Lege Organikoa bete dezan, halako moduan non presentzia orekatuaren printzipioa bermatuko baita Nafarroako Enpresa Korporazio Publikoko enpresetako administrazio kontseiluetako pertsona titularrak izendatzean”.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Emakumeen eta Gizonen Berdintasun Eragingarrirako martxoaren 22ko 3/2007 Lege Organikoa bete dezan legegintzaldi hau bukatu aitzin, halako moduan non emakumeen eta gizonen presentzia orekatuaren printzipioa bermatuko baita Nafarroako Enpresa Korporazio Publikoko enpresetako administrazio kontseiluetako pertsona titularrak izendatzean.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Enpresa Korporazio Publikoko enpresen administrazio kontseilu guztietan arian-arian sar ditzan zenbait profil profesional eta tekniko independente, zeinen ibilbidea eta ezagutzak kasuan kasuko enpresak lantzen dituen gaiekin bat datozen”.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