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14" w:rsidRPr="003D7B14" w:rsidRDefault="003D7B14" w:rsidP="003D7B1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D7B14">
        <w:rPr>
          <w:rFonts w:ascii="Arial" w:hAnsi="Arial" w:cs="Arial"/>
          <w:bCs/>
          <w:sz w:val="24"/>
          <w:szCs w:val="24"/>
        </w:rPr>
        <w:t xml:space="preserve">El Consejero de Hacienda y Política Financiera del Gobierno de Navarra, en relación </w:t>
      </w:r>
      <w:r w:rsidR="006764C6">
        <w:rPr>
          <w:rFonts w:ascii="Arial" w:hAnsi="Arial" w:cs="Arial"/>
          <w:bCs/>
          <w:sz w:val="24"/>
          <w:szCs w:val="24"/>
        </w:rPr>
        <w:t>con</w:t>
      </w:r>
      <w:r w:rsidRPr="003D7B14">
        <w:rPr>
          <w:rFonts w:ascii="Arial" w:hAnsi="Arial" w:cs="Arial"/>
          <w:bCs/>
          <w:sz w:val="24"/>
          <w:szCs w:val="24"/>
        </w:rPr>
        <w:t xml:space="preserve"> la pregunta para su respuesta por escrito, presentada por </w:t>
      </w:r>
      <w:r w:rsidR="006764C6" w:rsidRPr="003D7B14">
        <w:rPr>
          <w:rFonts w:ascii="Arial" w:hAnsi="Arial" w:cs="Arial"/>
          <w:sz w:val="24"/>
          <w:szCs w:val="24"/>
        </w:rPr>
        <w:t xml:space="preserve">don </w:t>
      </w:r>
      <w:proofErr w:type="spellStart"/>
      <w:r w:rsidRPr="003D7B14">
        <w:rPr>
          <w:rFonts w:ascii="Arial" w:hAnsi="Arial" w:cs="Arial"/>
          <w:sz w:val="24"/>
          <w:szCs w:val="24"/>
        </w:rPr>
        <w:t>Maiorga</w:t>
      </w:r>
      <w:proofErr w:type="spellEnd"/>
      <w:r w:rsidRPr="003D7B14">
        <w:rPr>
          <w:rFonts w:ascii="Arial" w:hAnsi="Arial" w:cs="Arial"/>
          <w:sz w:val="24"/>
          <w:szCs w:val="24"/>
        </w:rPr>
        <w:t xml:space="preserve"> Ramírez Erro, Parlamentario Foral adscrito al Grupo Parlamentario EH </w:t>
      </w:r>
      <w:r w:rsidR="006764C6" w:rsidRPr="003D7B14">
        <w:rPr>
          <w:rFonts w:ascii="Arial" w:hAnsi="Arial" w:cs="Arial"/>
          <w:sz w:val="24"/>
          <w:szCs w:val="24"/>
        </w:rPr>
        <w:t>Bildu Nafarroa</w:t>
      </w:r>
      <w:r w:rsidRPr="003D7B14">
        <w:rPr>
          <w:rFonts w:ascii="Arial" w:hAnsi="Arial" w:cs="Arial"/>
          <w:sz w:val="24"/>
          <w:szCs w:val="24"/>
        </w:rPr>
        <w:t xml:space="preserve">, </w:t>
      </w:r>
      <w:r w:rsidRPr="003D7B14">
        <w:rPr>
          <w:rFonts w:ascii="Arial" w:hAnsi="Arial" w:cs="Arial"/>
          <w:bCs/>
          <w:sz w:val="24"/>
          <w:szCs w:val="24"/>
        </w:rPr>
        <w:t>registrada con el número entrada 841, de fecha 16 de febrero de 2018, 9-18/PES-00050, tiene el honor de informarle lo siguiente.</w:t>
      </w:r>
    </w:p>
    <w:p w:rsidR="003D7B14" w:rsidRPr="003D7B14" w:rsidRDefault="003D7B14" w:rsidP="003D7B1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D7B14">
        <w:rPr>
          <w:rFonts w:ascii="Arial" w:hAnsi="Arial" w:cs="Arial"/>
          <w:sz w:val="24"/>
          <w:szCs w:val="24"/>
        </w:rPr>
        <w:t>Pregunta:</w:t>
      </w:r>
    </w:p>
    <w:p w:rsidR="004439F2" w:rsidRDefault="003D7B14" w:rsidP="003D7B14">
      <w:pPr>
        <w:rPr>
          <w:rFonts w:ascii="Arial" w:hAnsi="Arial" w:cs="Arial"/>
          <w:b/>
          <w:sz w:val="24"/>
          <w:szCs w:val="24"/>
        </w:rPr>
      </w:pPr>
      <w:r w:rsidRPr="003D7B14">
        <w:rPr>
          <w:rFonts w:ascii="Arial" w:hAnsi="Arial" w:cs="Arial"/>
          <w:b/>
          <w:sz w:val="24"/>
          <w:szCs w:val="24"/>
        </w:rPr>
        <w:t>Con respecto a los importes que las empresas tienen pendiente de compensar en el IS por ejercicios con resultados negativos: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b/>
          <w:szCs w:val="24"/>
        </w:rPr>
      </w:pPr>
      <w:r w:rsidRPr="003D7B14">
        <w:rPr>
          <w:rFonts w:ascii="Arial" w:hAnsi="Arial" w:cs="Arial"/>
          <w:b/>
          <w:szCs w:val="24"/>
        </w:rPr>
        <w:t>Primero. La cuantía a la que asciende, a día de hoy, el conjunto de euros compensables por dicho concepto.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 xml:space="preserve">Contestación: </w:t>
      </w:r>
    </w:p>
    <w:p w:rsidR="006764C6" w:rsidRDefault="003D7B14" w:rsidP="003D7B1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D7B14">
        <w:rPr>
          <w:rFonts w:ascii="Arial" w:hAnsi="Arial" w:cs="Arial"/>
          <w:bCs/>
          <w:sz w:val="24"/>
          <w:szCs w:val="24"/>
        </w:rPr>
        <w:t xml:space="preserve">El importe agregado de Bases imponibles negativas pendientes de compensación en Impuesto sobre Sociedades de 2016 (último ejercicio presentado): </w:t>
      </w:r>
      <w:r w:rsidRPr="003D7B14">
        <w:rPr>
          <w:rFonts w:ascii="Arial" w:hAnsi="Arial" w:cs="Arial"/>
          <w:b/>
          <w:sz w:val="24"/>
          <w:szCs w:val="24"/>
        </w:rPr>
        <w:t>5.759.557.760 €.</w:t>
      </w:r>
    </w:p>
    <w:p w:rsidR="006764C6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>En declaraciones del modelo S-90 (tributación individual): 4.726.258.531 €.</w:t>
      </w:r>
    </w:p>
    <w:p w:rsidR="004439F2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>En declaraciones del modelo 220 (tributación consolidada): 1.033.299.229 €</w:t>
      </w:r>
    </w:p>
    <w:p w:rsidR="006764C6" w:rsidRDefault="003D7B14" w:rsidP="003D7B14">
      <w:pPr>
        <w:pStyle w:val="Prrafodelista1"/>
        <w:ind w:left="360"/>
        <w:jc w:val="both"/>
        <w:rPr>
          <w:rFonts w:ascii="Arial" w:hAnsi="Arial" w:cs="Arial"/>
          <w:b/>
          <w:szCs w:val="24"/>
        </w:rPr>
      </w:pPr>
      <w:r w:rsidRPr="003D7B14">
        <w:rPr>
          <w:rFonts w:ascii="Arial" w:hAnsi="Arial" w:cs="Arial"/>
          <w:b/>
          <w:szCs w:val="24"/>
        </w:rPr>
        <w:t>Segundo. El número de empresas que pueden acogerse a dicha compensación.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 xml:space="preserve">Contestación: </w:t>
      </w:r>
    </w:p>
    <w:p w:rsidR="006764C6" w:rsidRDefault="003D7B14" w:rsidP="003D7B14">
      <w:pPr>
        <w:jc w:val="both"/>
        <w:rPr>
          <w:rFonts w:ascii="Arial" w:hAnsi="Arial" w:cs="Arial"/>
          <w:sz w:val="24"/>
          <w:szCs w:val="24"/>
        </w:rPr>
      </w:pPr>
      <w:r w:rsidRPr="003D7B14">
        <w:rPr>
          <w:rFonts w:ascii="Arial" w:hAnsi="Arial" w:cs="Arial"/>
          <w:bCs/>
          <w:sz w:val="24"/>
          <w:szCs w:val="24"/>
        </w:rPr>
        <w:t xml:space="preserve">El número de empresas que pueden acogerse actualmente (con datos del Impuesto sobre Sociedades de 2016, último ejercicio presentado) a la compensación de Bases imponibles negativas son: </w:t>
      </w:r>
      <w:r w:rsidRPr="003D7B14">
        <w:rPr>
          <w:rFonts w:ascii="Arial" w:hAnsi="Arial" w:cs="Arial"/>
          <w:b/>
          <w:sz w:val="24"/>
          <w:szCs w:val="24"/>
        </w:rPr>
        <w:t>10.565 sujetos pasivos.</w:t>
      </w:r>
    </w:p>
    <w:p w:rsidR="006764C6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>En declaraciones del modelo S-90 (tributación individual): 10.484.</w:t>
      </w:r>
    </w:p>
    <w:p w:rsidR="004439F2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>En declaraciones del modelo 220 (tributación consolidada): 81.</w:t>
      </w:r>
    </w:p>
    <w:p w:rsidR="006764C6" w:rsidRDefault="003D7B14" w:rsidP="003D7B14">
      <w:pPr>
        <w:pStyle w:val="Prrafodelista1"/>
        <w:ind w:left="360"/>
        <w:jc w:val="both"/>
        <w:rPr>
          <w:rFonts w:ascii="Arial" w:hAnsi="Arial" w:cs="Arial"/>
          <w:b/>
          <w:szCs w:val="24"/>
        </w:rPr>
      </w:pPr>
      <w:r w:rsidRPr="003D7B14">
        <w:rPr>
          <w:rFonts w:ascii="Arial" w:hAnsi="Arial" w:cs="Arial"/>
          <w:b/>
          <w:szCs w:val="24"/>
        </w:rPr>
        <w:t>Tercero. El número de empresas que se acogen a dicha compensación.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 xml:space="preserve">Contestación: </w:t>
      </w:r>
    </w:p>
    <w:p w:rsidR="006764C6" w:rsidRDefault="003D7B14" w:rsidP="003D7B14">
      <w:pPr>
        <w:jc w:val="both"/>
        <w:rPr>
          <w:rFonts w:ascii="Arial" w:hAnsi="Arial" w:cs="Arial"/>
          <w:sz w:val="24"/>
          <w:szCs w:val="24"/>
        </w:rPr>
      </w:pPr>
      <w:r w:rsidRPr="003D7B14">
        <w:rPr>
          <w:rFonts w:ascii="Arial" w:hAnsi="Arial" w:cs="Arial"/>
          <w:bCs/>
          <w:sz w:val="24"/>
          <w:szCs w:val="24"/>
        </w:rPr>
        <w:t xml:space="preserve">El número de empresas que se han acogido en el Impuesto sobre Sociedades de 2016, último presentado, a la compensación de Bases imponibles negativas son: </w:t>
      </w:r>
      <w:r w:rsidRPr="003D7B14">
        <w:rPr>
          <w:rFonts w:ascii="Arial" w:hAnsi="Arial" w:cs="Arial"/>
          <w:b/>
          <w:sz w:val="24"/>
          <w:szCs w:val="24"/>
        </w:rPr>
        <w:t>4.270 sujetos pasivos.</w:t>
      </w:r>
    </w:p>
    <w:p w:rsidR="006764C6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>En declaraciones del modelo S-90 (tributación individual): 4.220.</w:t>
      </w:r>
    </w:p>
    <w:p w:rsidR="004439F2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>En declaraciones del modelo 220 (tributación consolidada): 50.</w:t>
      </w:r>
    </w:p>
    <w:p w:rsidR="006764C6" w:rsidRDefault="003D7B14" w:rsidP="003D7B14">
      <w:pPr>
        <w:pStyle w:val="Prrafodelista1"/>
        <w:ind w:left="360"/>
        <w:jc w:val="both"/>
        <w:rPr>
          <w:rFonts w:ascii="Arial" w:hAnsi="Arial" w:cs="Arial"/>
          <w:b/>
          <w:szCs w:val="24"/>
        </w:rPr>
      </w:pPr>
      <w:r w:rsidRPr="003D7B14">
        <w:rPr>
          <w:rFonts w:ascii="Arial" w:hAnsi="Arial" w:cs="Arial"/>
          <w:b/>
          <w:szCs w:val="24"/>
        </w:rPr>
        <w:t>Cuarto. Una proyección de los años de vigencia de la cuantía de las compensaciones.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 xml:space="preserve">Contestación: </w:t>
      </w:r>
    </w:p>
    <w:p w:rsidR="003D7B14" w:rsidRPr="003D7B14" w:rsidRDefault="003D7B14" w:rsidP="003D7B14">
      <w:pPr>
        <w:jc w:val="both"/>
        <w:rPr>
          <w:rFonts w:ascii="Arial" w:hAnsi="Arial" w:cs="Arial"/>
          <w:sz w:val="24"/>
          <w:szCs w:val="24"/>
        </w:rPr>
      </w:pPr>
      <w:r w:rsidRPr="003D7B14">
        <w:rPr>
          <w:rFonts w:ascii="Arial" w:hAnsi="Arial" w:cs="Arial"/>
          <w:sz w:val="24"/>
          <w:szCs w:val="24"/>
        </w:rPr>
        <w:t>Actualmente en Navarra el plazo legal para compensar bases imponibles negativas de períodos impositivos anteriores es de 15 años.</w:t>
      </w:r>
    </w:p>
    <w:p w:rsidR="004439F2" w:rsidRDefault="003D7B14" w:rsidP="003D7B14">
      <w:pPr>
        <w:jc w:val="both"/>
        <w:rPr>
          <w:rFonts w:ascii="Arial" w:hAnsi="Arial" w:cs="Arial"/>
          <w:sz w:val="24"/>
          <w:szCs w:val="24"/>
        </w:rPr>
      </w:pPr>
      <w:r w:rsidRPr="003D7B14">
        <w:rPr>
          <w:rFonts w:ascii="Arial" w:hAnsi="Arial" w:cs="Arial"/>
          <w:sz w:val="24"/>
          <w:szCs w:val="24"/>
        </w:rPr>
        <w:t xml:space="preserve">Este plazo de 15 años es la única cifra que se puede dar porque, con ese límite temporal, la compensación de bases liquidables negativas es potestativa para el sujeto pasivo. 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b/>
          <w:szCs w:val="24"/>
        </w:rPr>
      </w:pPr>
      <w:r w:rsidRPr="003D7B14">
        <w:rPr>
          <w:rFonts w:ascii="Arial" w:hAnsi="Arial" w:cs="Arial"/>
          <w:b/>
          <w:szCs w:val="24"/>
        </w:rPr>
        <w:lastRenderedPageBreak/>
        <w:t>Quinto. La cuantía total, desglosado año a año, que han supuesto a las arcas públicas la compensación de ejercicios negativos desde su establecimiento a la actualidad.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 xml:space="preserve">Contestación: </w:t>
      </w:r>
    </w:p>
    <w:p w:rsidR="004439F2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 w:rsidRPr="003D7B14">
        <w:rPr>
          <w:rFonts w:ascii="Arial" w:hAnsi="Arial" w:cs="Arial"/>
          <w:szCs w:val="24"/>
        </w:rPr>
        <w:t xml:space="preserve">En el importe “total compensado” se ofrece el importe en euros de las bases liquidables compensadas en cada año. </w:t>
      </w:r>
    </w:p>
    <w:p w:rsidR="004439F2" w:rsidRDefault="004439F2" w:rsidP="004439F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D7B14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:rsidR="004439F2" w:rsidRDefault="004439F2" w:rsidP="00443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Pamplona, 23</w:t>
      </w:r>
      <w:r w:rsidRPr="003D7B14">
        <w:rPr>
          <w:rFonts w:ascii="Arial" w:hAnsi="Arial" w:cs="Arial"/>
          <w:sz w:val="24"/>
          <w:szCs w:val="24"/>
        </w:rPr>
        <w:t xml:space="preserve"> de marzo de 2018</w:t>
      </w:r>
    </w:p>
    <w:p w:rsidR="004439F2" w:rsidRPr="006764C6" w:rsidRDefault="004439F2" w:rsidP="004439F2">
      <w:pPr>
        <w:spacing w:before="24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3D7B14">
        <w:rPr>
          <w:rFonts w:ascii="Arial" w:hAnsi="Arial" w:cs="Arial"/>
          <w:bCs/>
          <w:sz w:val="24"/>
          <w:szCs w:val="24"/>
        </w:rPr>
        <w:t>l Consejero de Hacienda y Política Financiera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3D7B14">
        <w:rPr>
          <w:rFonts w:ascii="Arial" w:hAnsi="Arial" w:cs="Arial"/>
          <w:bCs/>
          <w:sz w:val="24"/>
          <w:szCs w:val="24"/>
        </w:rPr>
        <w:t xml:space="preserve">Mikel </w:t>
      </w:r>
      <w:proofErr w:type="spellStart"/>
      <w:r w:rsidRPr="003D7B14">
        <w:rPr>
          <w:rFonts w:ascii="Arial" w:hAnsi="Arial" w:cs="Arial"/>
          <w:bCs/>
          <w:sz w:val="24"/>
          <w:szCs w:val="24"/>
        </w:rPr>
        <w:t>Aranburu</w:t>
      </w:r>
      <w:proofErr w:type="spellEnd"/>
      <w:r w:rsidRPr="003D7B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7B14">
        <w:rPr>
          <w:rFonts w:ascii="Arial" w:hAnsi="Arial" w:cs="Arial"/>
          <w:bCs/>
          <w:sz w:val="24"/>
          <w:szCs w:val="24"/>
        </w:rPr>
        <w:t>Urtasun</w:t>
      </w:r>
      <w:proofErr w:type="spellEnd"/>
    </w:p>
    <w:p w:rsidR="004439F2" w:rsidRDefault="004439F2" w:rsidP="003D7B14">
      <w:pPr>
        <w:jc w:val="both"/>
        <w:rPr>
          <w:rFonts w:ascii="Arial" w:hAnsi="Arial" w:cs="Arial"/>
          <w:sz w:val="24"/>
          <w:szCs w:val="24"/>
        </w:rPr>
      </w:pPr>
    </w:p>
    <w:p w:rsidR="004439F2" w:rsidRDefault="004439F2" w:rsidP="003D7B14">
      <w:pPr>
        <w:jc w:val="both"/>
        <w:rPr>
          <w:rFonts w:ascii="Arial" w:hAnsi="Arial" w:cs="Arial"/>
          <w:sz w:val="24"/>
          <w:szCs w:val="24"/>
        </w:rPr>
      </w:pPr>
    </w:p>
    <w:p w:rsidR="003D7B14" w:rsidRPr="003D7B14" w:rsidRDefault="003D7B14" w:rsidP="003D7B1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534" w:type="dxa"/>
        <w:jc w:val="center"/>
        <w:tblInd w:w="2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826"/>
        <w:gridCol w:w="1959"/>
        <w:gridCol w:w="826"/>
        <w:gridCol w:w="1869"/>
        <w:gridCol w:w="826"/>
        <w:gridCol w:w="1618"/>
      </w:tblGrid>
      <w:tr w:rsidR="003D7B14" w:rsidRPr="006764C6" w:rsidTr="00A858D6">
        <w:trPr>
          <w:trHeight w:val="272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Modelo S-90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Modelo 220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IS</w:t>
            </w:r>
          </w:p>
        </w:tc>
      </w:tr>
      <w:tr w:rsidR="003D7B14" w:rsidRPr="006764C6" w:rsidTr="00A858D6">
        <w:trPr>
          <w:trHeight w:val="272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compensado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compensado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764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compensado</w:t>
            </w:r>
          </w:p>
        </w:tc>
      </w:tr>
      <w:tr w:rsidR="003D7B14" w:rsidRPr="006764C6" w:rsidTr="00A858D6">
        <w:trPr>
          <w:trHeight w:val="272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26" w:type="dxa"/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>3.167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194.439.314   </w:t>
            </w:r>
          </w:p>
        </w:tc>
        <w:tc>
          <w:tcPr>
            <w:tcW w:w="826" w:type="dxa"/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24   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7.948.992   </w:t>
            </w:r>
          </w:p>
        </w:tc>
        <w:tc>
          <w:tcPr>
            <w:tcW w:w="826" w:type="dxa"/>
            <w:noWrap/>
            <w:vAlign w:val="bottom"/>
            <w:hideMark/>
          </w:tcPr>
          <w:p w:rsidR="003D7B14" w:rsidRPr="006764C6" w:rsidRDefault="003D7B14" w:rsidP="003D7B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3.191  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202.388.306   </w:t>
            </w:r>
          </w:p>
        </w:tc>
      </w:tr>
      <w:tr w:rsidR="003D7B14" w:rsidRPr="006764C6" w:rsidTr="00A858D6">
        <w:trPr>
          <w:trHeight w:val="272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26" w:type="dxa"/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>3.794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202.536.358   </w:t>
            </w:r>
          </w:p>
        </w:tc>
        <w:tc>
          <w:tcPr>
            <w:tcW w:w="826" w:type="dxa"/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40   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31.258.819   </w:t>
            </w:r>
          </w:p>
        </w:tc>
        <w:tc>
          <w:tcPr>
            <w:tcW w:w="826" w:type="dxa"/>
            <w:noWrap/>
            <w:vAlign w:val="bottom"/>
            <w:hideMark/>
          </w:tcPr>
          <w:p w:rsidR="003D7B14" w:rsidRPr="006764C6" w:rsidRDefault="003D7B14" w:rsidP="003D7B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3.834  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233.795.177   </w:t>
            </w:r>
          </w:p>
        </w:tc>
      </w:tr>
      <w:tr w:rsidR="003D7B14" w:rsidRPr="006764C6" w:rsidTr="00A858D6">
        <w:trPr>
          <w:trHeight w:val="272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26" w:type="dxa"/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>4.211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194.397.184   </w:t>
            </w:r>
          </w:p>
        </w:tc>
        <w:tc>
          <w:tcPr>
            <w:tcW w:w="826" w:type="dxa"/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43   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21.912.182   </w:t>
            </w:r>
          </w:p>
        </w:tc>
        <w:tc>
          <w:tcPr>
            <w:tcW w:w="826" w:type="dxa"/>
            <w:noWrap/>
            <w:vAlign w:val="bottom"/>
            <w:hideMark/>
          </w:tcPr>
          <w:p w:rsidR="003D7B14" w:rsidRPr="006764C6" w:rsidRDefault="003D7B14" w:rsidP="003D7B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4.254  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216.309.366   </w:t>
            </w:r>
          </w:p>
        </w:tc>
      </w:tr>
      <w:tr w:rsidR="003D7B14" w:rsidRPr="006764C6" w:rsidTr="00A858D6">
        <w:trPr>
          <w:trHeight w:val="284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>4.220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210.982.511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50 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37.086.679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D7B14" w:rsidRPr="006764C6" w:rsidRDefault="003D7B14" w:rsidP="003D7B1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4.270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D7B14" w:rsidRPr="006764C6" w:rsidRDefault="003D7B14" w:rsidP="003D7B1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64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248.069.190   </w:t>
            </w:r>
          </w:p>
        </w:tc>
      </w:tr>
      <w:bookmarkEnd w:id="0"/>
    </w:tbl>
    <w:p w:rsidR="006764C6" w:rsidRDefault="006764C6" w:rsidP="003D7B14">
      <w:pPr>
        <w:jc w:val="both"/>
        <w:rPr>
          <w:rFonts w:ascii="Arial" w:hAnsi="Arial" w:cs="Arial"/>
          <w:sz w:val="24"/>
          <w:szCs w:val="24"/>
        </w:rPr>
      </w:pPr>
    </w:p>
    <w:sectPr w:rsidR="006764C6" w:rsidSect="006764C6">
      <w:headerReference w:type="default" r:id="rId8"/>
      <w:pgSz w:w="11906" w:h="16838"/>
      <w:pgMar w:top="198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D9" w:rsidRDefault="00B324D9">
      <w:r>
        <w:separator/>
      </w:r>
    </w:p>
  </w:endnote>
  <w:endnote w:type="continuationSeparator" w:id="0">
    <w:p w:rsidR="00B324D9" w:rsidRDefault="00B3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D9" w:rsidRDefault="00B324D9">
      <w:r>
        <w:separator/>
      </w:r>
    </w:p>
  </w:footnote>
  <w:footnote w:type="continuationSeparator" w:id="0">
    <w:p w:rsidR="00B324D9" w:rsidRDefault="00B3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0B" w:rsidRDefault="007B530B">
    <w:pPr>
      <w:pStyle w:val="Encabezado"/>
    </w:pPr>
  </w:p>
  <w:p w:rsidR="00CA1DC1" w:rsidRDefault="00CA1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2B84"/>
    <w:multiLevelType w:val="hybridMultilevel"/>
    <w:tmpl w:val="52225516"/>
    <w:lvl w:ilvl="0" w:tplc="E70070F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color w:val="00008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0253F"/>
    <w:multiLevelType w:val="hybridMultilevel"/>
    <w:tmpl w:val="0A50EC9A"/>
    <w:lvl w:ilvl="0" w:tplc="8744AC06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DC951DA"/>
    <w:multiLevelType w:val="hybridMultilevel"/>
    <w:tmpl w:val="C568B9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1"/>
    <w:rsid w:val="00001A2B"/>
    <w:rsid w:val="00013CF9"/>
    <w:rsid w:val="000253E4"/>
    <w:rsid w:val="001222D7"/>
    <w:rsid w:val="001702F9"/>
    <w:rsid w:val="001B5098"/>
    <w:rsid w:val="001D04C1"/>
    <w:rsid w:val="001E194B"/>
    <w:rsid w:val="00241972"/>
    <w:rsid w:val="00251869"/>
    <w:rsid w:val="00377524"/>
    <w:rsid w:val="003D7B14"/>
    <w:rsid w:val="003E6743"/>
    <w:rsid w:val="004439F2"/>
    <w:rsid w:val="005479E8"/>
    <w:rsid w:val="00564858"/>
    <w:rsid w:val="00600254"/>
    <w:rsid w:val="006061BE"/>
    <w:rsid w:val="00612A1F"/>
    <w:rsid w:val="006764C6"/>
    <w:rsid w:val="00702080"/>
    <w:rsid w:val="00735733"/>
    <w:rsid w:val="00756A3F"/>
    <w:rsid w:val="007B530B"/>
    <w:rsid w:val="0080444B"/>
    <w:rsid w:val="009F34FF"/>
    <w:rsid w:val="00A440BD"/>
    <w:rsid w:val="00A51184"/>
    <w:rsid w:val="00A70FFA"/>
    <w:rsid w:val="00A745B2"/>
    <w:rsid w:val="00A858D6"/>
    <w:rsid w:val="00AA7769"/>
    <w:rsid w:val="00AA7DEF"/>
    <w:rsid w:val="00B324D9"/>
    <w:rsid w:val="00B839ED"/>
    <w:rsid w:val="00CA1DC1"/>
    <w:rsid w:val="00D51064"/>
    <w:rsid w:val="00F314AB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s-ES_tradnl" w:eastAsia="ar-SA"/>
    </w:rPr>
  </w:style>
  <w:style w:type="paragraph" w:customStyle="1" w:styleId="Prrafodelista1">
    <w:name w:val="Párrafo de lista1"/>
    <w:basedOn w:val="Normal"/>
    <w:rsid w:val="003D7B14"/>
    <w:pPr>
      <w:suppressAutoHyphens w:val="0"/>
      <w:ind w:left="720"/>
      <w:contextualSpacing/>
    </w:pPr>
    <w:rPr>
      <w:rFonts w:ascii="Trebuchet MS" w:hAnsi="Trebuchet MS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s-ES_tradnl" w:eastAsia="ar-SA"/>
    </w:rPr>
  </w:style>
  <w:style w:type="paragraph" w:customStyle="1" w:styleId="Prrafodelista1">
    <w:name w:val="Párrafo de lista1"/>
    <w:basedOn w:val="Normal"/>
    <w:rsid w:val="003D7B14"/>
    <w:pPr>
      <w:suppressAutoHyphens w:val="0"/>
      <w:ind w:left="720"/>
      <w:contextualSpacing/>
    </w:pPr>
    <w:rPr>
      <w:rFonts w:ascii="Trebuchet MS" w:hAnsi="Trebuchet MS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d701983</dc:creator>
  <cp:lastModifiedBy>Aranaz, Carlota</cp:lastModifiedBy>
  <cp:revision>4</cp:revision>
  <cp:lastPrinted>2018-03-21T08:52:00Z</cp:lastPrinted>
  <dcterms:created xsi:type="dcterms:W3CDTF">2018-04-03T10:56:00Z</dcterms:created>
  <dcterms:modified xsi:type="dcterms:W3CDTF">2018-05-16T11:39:00Z</dcterms:modified>
</cp:coreProperties>
</file>