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Belateko tunelak entregatu zirenetik egin diren erreklamazioei buruzkoa. Galdera 2018ko otsailaren 23ko 23. Nafarroako Parlamentuko Aldizkari Ofizialean argitaratu zen.</w:t>
      </w:r>
    </w:p>
    <w:p>
      <w:pPr>
        <w:pStyle w:val="0"/>
        <w:suppressAutoHyphens w:val="false"/>
        <w:rPr>
          <w:rStyle w:val="1"/>
        </w:rPr>
      </w:pPr>
      <w:r>
        <w:rPr>
          <w:rStyle w:val="1"/>
        </w:rPr>
        <w:t xml:space="preserve">Iruñean, 2018ko martxoaren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taldeari atxikitako foru parlamentari Maiorga Ramirez Erro jaunak PES-49 idatziz erantzuteko galdera egin du Belateko tunelak direla-eta eta tunelen proiektuan nahiz eraikuntzan bertan izandako akatsak direla-eta Nafarroako Gobernuak hainbat bidetatik egindako erreklamazioei buruz, eta erreklamazio horien emaitzak zehazteko eskatu du. Honako hau da Garapen Ekonomikorako kontseilariak informatu beharrekoa:</w:t>
      </w:r>
    </w:p>
    <w:p>
      <w:pPr>
        <w:pStyle w:val="0"/>
        <w:suppressAutoHyphens w:val="false"/>
        <w:rPr>
          <w:rStyle w:val="1"/>
        </w:rPr>
      </w:pPr>
      <w:r>
        <w:rPr>
          <w:rStyle w:val="1"/>
        </w:rPr>
        <w:t xml:space="preserve">1. Herri Lan, Garraio eta Komunikazioetako kontseilariaren ekainaren 20ko 657/1990 Foru Aginduaren bitartez, Euroestudios SAri adjudikatu zitzaion “Belateko Portuaren trazaduraren proiektua, Arraizko Bentak-Doneztebe tartea, eta Tunela eraikitzeko proiektua” egiteko lanak.</w:t>
      </w:r>
    </w:p>
    <w:p>
      <w:pPr>
        <w:pStyle w:val="0"/>
        <w:suppressAutoHyphens w:val="false"/>
        <w:rPr>
          <w:rStyle w:val="1"/>
        </w:rPr>
      </w:pPr>
      <w:r>
        <w:rPr>
          <w:rStyle w:val="1"/>
        </w:rPr>
        <w:t xml:space="preserve">2. Herri Lan, Garraio eta Komunikazioetako kontseilariaren maiatzaren 21eko 453/1993 Foru Aginduaren bitartez, “Belateko Tunelaren eraikuntza” obra-kontratua adjudikatu zitzaion Construcciones Lain SAk, Auxini SAk eta Potasas Subiza SAk osatutako aldi baterako enpresa-elkarteari (Belate ABEE), 2.872.728.981 pezetako zenbatekoan (17.265.448,90 euro).</w:t>
      </w:r>
    </w:p>
    <w:p>
      <w:pPr>
        <w:pStyle w:val="0"/>
        <w:suppressAutoHyphens w:val="false"/>
        <w:rPr>
          <w:rStyle w:val="1"/>
        </w:rPr>
      </w:pPr>
      <w:r>
        <w:rPr>
          <w:rStyle w:val="1"/>
        </w:rPr>
        <w:t xml:space="preserve">3. Herri Lan, Garraio eta Komunikazioetako kontseilariaren ekainaren 22ko 589/1993 Foru Aginduaren bitartez, “Belateko Tunelaren eraikuntza” obraren zuzendaritzarako laguntza teknikoa adjudikatu zitzaion Elsamex SA enpresari, 169.084.500 pezetako zenbatekoan (1.016.218,31 euro).</w:t>
      </w:r>
    </w:p>
    <w:p>
      <w:pPr>
        <w:pStyle w:val="0"/>
        <w:suppressAutoHyphens w:val="false"/>
        <w:rPr>
          <w:rStyle w:val="1"/>
        </w:rPr>
      </w:pPr>
      <w:r>
        <w:rPr>
          <w:rStyle w:val="1"/>
        </w:rPr>
        <w:t xml:space="preserve">4. Belateko tuneleko obrak 1993ko uztailean hasi ziren. Tunela 1997ko azaroaren 28an inauguratu eta egun berean erabiltzen hasi zen.</w:t>
      </w:r>
    </w:p>
    <w:p>
      <w:pPr>
        <w:pStyle w:val="0"/>
        <w:suppressAutoHyphens w:val="false"/>
        <w:rPr>
          <w:rStyle w:val="1"/>
        </w:rPr>
      </w:pPr>
      <w:r>
        <w:rPr>
          <w:rStyle w:val="1"/>
        </w:rPr>
        <w:t xml:space="preserve">5. Herri Lan, Garraio eta Komunikazioetako kontseilariaren martxoaren 6ko 201/2001 Foru Aginduaren bitartez, erantzukizunak zehazteko espedientea hasi zen, zerbitzuan jarri zenetik Belateko tunelean gertatutako gorabeherengatik eta horietatik eratorritako kostu eta kalte-galerengatik. Espediente horretan, Nafarroako Foru Komunitateko Administrazioak egindako konponketa-jarduketa guztiak jaso ziren, obra zerbitzuan jarri zenetik hasita.</w:t>
      </w:r>
    </w:p>
    <w:p>
      <w:pPr>
        <w:pStyle w:val="0"/>
        <w:suppressAutoHyphens w:val="false"/>
        <w:rPr>
          <w:rStyle w:val="1"/>
        </w:rPr>
      </w:pPr>
      <w:r>
        <w:rPr>
          <w:rStyle w:val="1"/>
        </w:rPr>
        <w:t xml:space="preserve">6. Herri Lan, Garraio eta Komunikazioetako kontseilariaren urriaren 26ko 133/2007 Foru Aginduaren bitartez, espedientea ebatzi eta Belate ABEE eta Elsamex SA deklaratu ziren erantzule solidario zerbitzuan jarri zenetik Belateko tunelean gertatutako gorabeherengatik, eta Euroestudios SL salbuetsi zen (Euroestudios SAren ondorengoa) gertatutako gorabeherengatiko erantzukizun guztietatik, eta Belate ABEEri 9.035.127,03 euro ordaintzeko errekerimendua egin zitzaion, gorabehera horiek Nafarroako Foru Komunitateko Administrazioari eragindako kalteen, galeren eta kostuen ordainaren kontzeptuan; hilabeteko epea eman zitzaion zenbateko hori ordaintzeko.</w:t>
      </w:r>
    </w:p>
    <w:p>
      <w:pPr>
        <w:pStyle w:val="0"/>
        <w:suppressAutoHyphens w:val="false"/>
        <w:rPr>
          <w:rStyle w:val="1"/>
        </w:rPr>
      </w:pPr>
      <w:r>
        <w:rPr>
          <w:rStyle w:val="1"/>
        </w:rPr>
        <w:t xml:space="preserve">7. Belate ABEEk eta Elsamex SAk gora jotzeko errekurtsoak aurkeztu zituzten Herri Lan, Garraio eta Komunikazioetako kontseilariaren urriaren 26ko 133/2007 Foru Aginduaren aurka, eta haren errebokazioa eskatu zuten. Nafarroako Gobernuaren 2008ko maiatzaren 19ko erabakiaren bidez ezetsi egin ziren aipatutako errekurtsoak.</w:t>
      </w:r>
    </w:p>
    <w:p>
      <w:pPr>
        <w:pStyle w:val="0"/>
        <w:suppressAutoHyphens w:val="false"/>
        <w:rPr>
          <w:rStyle w:val="1"/>
        </w:rPr>
      </w:pPr>
      <w:r>
        <w:rPr>
          <w:rStyle w:val="1"/>
        </w:rPr>
        <w:t xml:space="preserve">8. Nafarroako Gobernuaren 2008ko maiatzaren 19ko Erabakiaren aurka administrazioarekiko auzi-errekurtsoak aurkeztu zituzten Belate ABEEk eta Elsamex SAk.</w:t>
      </w:r>
    </w:p>
    <w:p>
      <w:pPr>
        <w:pStyle w:val="0"/>
        <w:suppressAutoHyphens w:val="false"/>
        <w:rPr>
          <w:rStyle w:val="1"/>
        </w:rPr>
      </w:pPr>
      <w:r>
        <w:rPr>
          <w:rStyle w:val="1"/>
        </w:rPr>
        <w:t xml:space="preserve">9. Bestalde, Nafarroako Justizia Auzitegiko Administrazioarekiko Auzietako Salak ezetsi egin zituen errekurtso horiek, 2011ko martxoaren 9ko eta 2013ko uztailaren 24ko epaien bitartez.</w:t>
      </w:r>
    </w:p>
    <w:p>
      <w:pPr>
        <w:pStyle w:val="0"/>
        <w:suppressAutoHyphens w:val="false"/>
        <w:rPr>
          <w:rStyle w:val="1"/>
        </w:rPr>
      </w:pPr>
      <w:r>
        <w:rPr>
          <w:rStyle w:val="1"/>
        </w:rPr>
        <w:t xml:space="preserve">10. Epai horien aurka, Belate ABEEk eta Elsamex SAk kasazio-errekurtsoak aurkeztu zituzten Auzitegi Gorenean. Errekurtso horiek Auzitegi Gorenaren 2012ko maiatzaren 16ko eta 2014ko uztailaren 2ko epaien bidez ezetsi ziren.</w:t>
      </w:r>
    </w:p>
    <w:p>
      <w:pPr>
        <w:pStyle w:val="0"/>
        <w:suppressAutoHyphens w:val="false"/>
        <w:rPr>
          <w:rStyle w:val="1"/>
        </w:rPr>
      </w:pPr>
      <w:r>
        <w:rPr>
          <w:rStyle w:val="1"/>
        </w:rPr>
        <w:t xml:space="preserve">11. Sustapeneko kontseilariaren abuztuaren 1eko 24/2012 Foru Aginduaren bitartez, Belate ABEEri errekerimendua egin zitzaion Foru Komunitateko Administrazioari 9.035.127,03 euro ordaintzeko, gorabehera horiek Nafarroako Foru Komunitateko Administrazioari eragindako kalteen, galeren eta kostuen ordainaren kontzeptuan, bai eta 1.988.782,62 euro ere, aurreko kopuruaren ordainketako berandutze-interesen kontzeptuan. Bi kopuru horiek 2012ko irailaren 7an ordaindu zituen Belate ABEEk.</w:t>
      </w:r>
    </w:p>
    <w:p>
      <w:pPr>
        <w:pStyle w:val="0"/>
        <w:suppressAutoHyphens w:val="false"/>
        <w:rPr>
          <w:rStyle w:val="1"/>
        </w:rPr>
      </w:pPr>
      <w:r>
        <w:rPr>
          <w:rStyle w:val="1"/>
        </w:rPr>
        <w:t xml:space="preserve">12. Belate ABEEk administrazioarekiko auzi-errekurtsoa aurkeztu zuen abuztuaren 1eko 24/2012 Foru Aginduaren aurka, interesen kalkuluan ados ez zegoelako. Nafarroako Justizia Auzitegiko Administrazioarekiko Auzietako Salaren 2014ko martxoaren 12ko epaiaren bidez, ezarri zen interesen zenbatekoa 1.798.856,65 eurokoa zela, eta xedatu zen Belate ABEEri 189.925,97 euro itzuli behar zitzaizkiola, gehi kasuko interesak. Epai hori Herri Lanetako zuzendari nagusiaren apirilaren 16ko 260/2014 Ebazpenaren bidez exekutatu zen; haren bidez, xedatu zen Belate ABEEri 202.372,63 euro ordaintzea.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martxoaren 16an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