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eginiko bilkuran, Eledunen Batzarrari entzun ondoren, honako erabaki hau hartu zuen, besteak beste:</w:t>
      </w:r>
    </w:p>
    <w:p>
      <w:pPr>
        <w:pStyle w:val="0"/>
        <w:suppressAutoHyphens w:val="false"/>
        <w:rPr>
          <w:rStyle w:val="1"/>
        </w:rPr>
      </w:pPr>
      <w:r>
        <w:rPr>
          <w:rStyle w:val="1"/>
        </w:rPr>
        <w:t xml:space="preserve">Batzorde Sustatzaile batek Babes sozialeko sistema publiko eta kalitatezko baten aldeko eta pobreziaren eta gizarte-bazterketaren aurkako Foru Lege proposamena aurkeztu zuen. Nafarroako Gobernuak aipatu foru lege proposamena aintzat hartzeari buruz 2018ko maiatzaren 9an harturiko bere erabakiaren ziurtagiria igorri dio Legebiltzarrari, eta adierazi du ez dagoela ados aipatu foru lege proposamena izapidetzearekin, aurrekontuko kredituen gehikuntza dakarrelako.</w:t>
      </w:r>
    </w:p>
    <w:p>
      <w:pPr>
        <w:pStyle w:val="0"/>
        <w:suppressAutoHyphens w:val="false"/>
        <w:rPr>
          <w:rStyle w:val="1"/>
        </w:rPr>
      </w:pPr>
      <w:r>
        <w:rPr>
          <w:rStyle w:val="1"/>
        </w:rPr>
        <w:t xml:space="preserve">Herriaren Legegintza-ekimena arautzen duen martxoaren 25eko 3/1985 Foru Legeko 6. artikuluarekin bat, hona ERABAKIA:</w:t>
      </w:r>
    </w:p>
    <w:p>
      <w:pPr>
        <w:pStyle w:val="0"/>
        <w:suppressAutoHyphens w:val="false"/>
        <w:rPr>
          <w:rStyle w:val="1"/>
        </w:rPr>
      </w:pPr>
      <w:r>
        <w:rPr>
          <w:rStyle w:val="1"/>
          <w:b w:val="true"/>
        </w:rPr>
        <w:t xml:space="preserve">1. </w:t>
      </w:r>
      <w:r>
        <w:rPr>
          <w:rStyle w:val="1"/>
        </w:rPr>
        <w:t xml:space="preserve">Babes sozialeko sistema publiko eta kalitatezko baten aldeko eta pobreziaren eta gizarte-bazterketaren aurkako Foru Lege proposamena izapidetzeko ez onartzea. Foru lege proposamena Imanol Carrera Turrillo buru duen Batzorde Sustatzaileak aurkeztu zuen.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