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Nafarroako Gobernua premiatzen baita araudia alda dezan, halako moduan non Nafarroako kultur sentsibilitateak ordezkatuko dituen Kulturaren eta Arteen Nafar Kontseilu parte-hartzaile bat taxutzen ahal izanen baita.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Kirol eta Gazteria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maiatzaren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mozio hau aurkezten du, Kultura, Kirol eta Gazteria Batzordean eztabaidatu eta bozkatzeko.</w:t>
      </w:r>
    </w:p>
    <w:p>
      <w:pPr>
        <w:pStyle w:val="0"/>
        <w:suppressAutoHyphens w:val="false"/>
        <w:rPr>
          <w:rStyle w:val="1"/>
        </w:rPr>
      </w:pPr>
      <w:r>
        <w:rPr>
          <w:rStyle w:val="1"/>
        </w:rPr>
        <w:t xml:space="preserve">Kultur Eskubideei buruzko Foru Legearen aurreproiektuaren V. tituluan jasotzen da Kulturaren eta Arteen Nafarroako Kontseilu berritua izanen dela foru erkidegoko Administrazioaren organo aholku-emailea kulturaren arloan, Kulturaren Nafarroako Kontseiluaren ordez.</w:t>
      </w:r>
    </w:p>
    <w:p>
      <w:pPr>
        <w:pStyle w:val="0"/>
        <w:suppressAutoHyphens w:val="false"/>
        <w:rPr>
          <w:rStyle w:val="1"/>
        </w:rPr>
      </w:pPr>
      <w:r>
        <w:rPr>
          <w:rStyle w:val="1"/>
        </w:rPr>
        <w:t xml:space="preserve">Kontseilu hori demokratizatzea eskatu dute beti kolektibo, espezialista nahiz talde politikoek, halako moduan non “aniztasunean eta lidergo partekatuan oinarritutako parte-hartzearen” aldeko apustu garbia egin baitute. Hartara, beharrezkoa da “Kulturaren Nafarroako Kontseilua sortzea –kulturaren esparruko eremu eta sentsibilitate guztiek hartuko dute parte Kontseiluan, eta guztiek izanen dute ordezkaritza–”.</w:t>
      </w:r>
    </w:p>
    <w:p>
      <w:pPr>
        <w:pStyle w:val="0"/>
        <w:suppressAutoHyphens w:val="false"/>
        <w:rPr>
          <w:rStyle w:val="1"/>
        </w:rPr>
      </w:pPr>
      <w:r>
        <w:rPr>
          <w:rStyle w:val="1"/>
        </w:rPr>
        <w:t xml:space="preserve">2015ean eratutako Kulturaren Nafarroako Kontseilua aurrekoak baino aniztasun handiagoarekin eratu zen, baina bere kideak hautatzeko parte-hartze prozesurik gabe eratu zen.</w:t>
      </w:r>
    </w:p>
    <w:p>
      <w:pPr>
        <w:pStyle w:val="0"/>
        <w:suppressAutoHyphens w:val="false"/>
        <w:rPr>
          <w:rStyle w:val="1"/>
        </w:rPr>
      </w:pPr>
      <w:r>
        <w:rPr>
          <w:rStyle w:val="1"/>
        </w:rPr>
        <w:t xml:space="preserve">Ez zaio heldu kontseilukideak izendatzeko modua ezartzen duen araudia aldatzeari; izan ere, orain arte mantendu egin da 68/2013 Foru Dekretuaren 7. artikuluko xedapena, zeinak kulturaren arloko eskumena duen kontseilariari ematen baitio izendapen hori egiteko ahalmena.</w:t>
      </w:r>
    </w:p>
    <w:p>
      <w:pPr>
        <w:pStyle w:val="0"/>
        <w:suppressAutoHyphens w:val="false"/>
        <w:rPr>
          <w:rStyle w:val="1"/>
        </w:rPr>
      </w:pPr>
      <w:r>
        <w:rPr>
          <w:rStyle w:val="1"/>
        </w:rPr>
        <w:t xml:space="preserve">Gure ustez, Kulturaren eta Arteen Nafarroako Kontseilua berritzeari begira beharrezkoa da araudi-aldaketari heltzea; hori dela-eta, honako erabaki proposamen hau aurkezten dugu:</w:t>
      </w:r>
    </w:p>
    <w:p>
      <w:pPr>
        <w:pStyle w:val="0"/>
        <w:suppressAutoHyphens w:val="false"/>
        <w:rPr>
          <w:rStyle w:val="1"/>
        </w:rPr>
      </w:pPr>
      <w:r>
        <w:rPr>
          <w:rStyle w:val="1"/>
        </w:rPr>
        <w:t xml:space="preserve">Nafarroako Parlamentuak Nafarroako Gobernua premiatzen du araudia alda dezan, halako moduan non Nafarroako kultur sentsibilitateak ordezkatuko dituen Kulturaren eta Arteen Nafarroako Kontseilu parte-hartzaile bat taxutzen ahal izanen baita.</w:t>
      </w:r>
    </w:p>
    <w:p>
      <w:pPr>
        <w:pStyle w:val="0"/>
        <w:suppressAutoHyphens w:val="false"/>
        <w:rPr>
          <w:rStyle w:val="1"/>
        </w:rPr>
      </w:pPr>
      <w:r>
        <w:rPr>
          <w:rStyle w:val="1"/>
        </w:rPr>
        <w:t xml:space="preserve">Iruñean, 2018ko maiatzaren 17an</w:t>
      </w:r>
    </w:p>
    <w:p>
      <w:pPr>
        <w:pStyle w:val="0"/>
        <w:suppressAutoHyphens w:val="false"/>
        <w:rPr>
          <w:rStyle w:val="1"/>
        </w:rPr>
      </w:pPr>
      <w:r>
        <w:rPr>
          <w:rStyle w:val="1"/>
        </w:rPr>
        <w:t xml:space="preserve">Foru parlamentaria: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