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14" w:rsidRDefault="006629F5" w:rsidP="002E45CB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r w:rsidRPr="003A7474">
        <w:rPr>
          <w:rFonts w:ascii="Arial" w:hAnsi="Arial" w:cs="Arial"/>
        </w:rPr>
        <w:t xml:space="preserve">En respuesta a la pregunta parlamentaria formulada por D. </w:t>
      </w:r>
      <w:proofErr w:type="spellStart"/>
      <w:r w:rsidR="00E26356">
        <w:rPr>
          <w:rFonts w:ascii="Arial" w:hAnsi="Arial" w:cs="Arial"/>
        </w:rPr>
        <w:t>Maiorga</w:t>
      </w:r>
      <w:proofErr w:type="spellEnd"/>
      <w:r w:rsidR="00E26356">
        <w:rPr>
          <w:rFonts w:ascii="Arial" w:hAnsi="Arial" w:cs="Arial"/>
        </w:rPr>
        <w:t xml:space="preserve"> Ramí</w:t>
      </w:r>
      <w:r w:rsidR="003A7474">
        <w:rPr>
          <w:rFonts w:ascii="Arial" w:hAnsi="Arial" w:cs="Arial"/>
        </w:rPr>
        <w:t>rez Erro</w:t>
      </w:r>
      <w:r w:rsidRPr="003A7474">
        <w:rPr>
          <w:rFonts w:ascii="Arial" w:hAnsi="Arial" w:cs="Arial"/>
        </w:rPr>
        <w:t xml:space="preserve">, parlamentario foral adscrito al Grupo Parlamentario </w:t>
      </w:r>
      <w:r w:rsidR="003A7474">
        <w:rPr>
          <w:rFonts w:ascii="Arial" w:hAnsi="Arial" w:cs="Arial"/>
        </w:rPr>
        <w:t xml:space="preserve">EH </w:t>
      </w:r>
      <w:r w:rsidR="00EF3314">
        <w:rPr>
          <w:rFonts w:ascii="Arial" w:hAnsi="Arial" w:cs="Arial"/>
        </w:rPr>
        <w:t>Bildu Nafarroa</w:t>
      </w:r>
      <w:r w:rsidRPr="003A7474">
        <w:rPr>
          <w:rFonts w:ascii="Arial" w:hAnsi="Arial" w:cs="Arial"/>
        </w:rPr>
        <w:t xml:space="preserve"> (PES </w:t>
      </w:r>
      <w:r w:rsidR="003A7474">
        <w:rPr>
          <w:rFonts w:ascii="Arial" w:hAnsi="Arial" w:cs="Arial"/>
        </w:rPr>
        <w:t>8</w:t>
      </w:r>
      <w:r w:rsidR="009B5BB3">
        <w:rPr>
          <w:rFonts w:ascii="Arial" w:hAnsi="Arial" w:cs="Arial"/>
        </w:rPr>
        <w:t>4</w:t>
      </w:r>
      <w:r w:rsidRPr="003A7474">
        <w:rPr>
          <w:rFonts w:ascii="Arial" w:hAnsi="Arial" w:cs="Arial"/>
        </w:rPr>
        <w:t>/2018),</w:t>
      </w:r>
      <w:r w:rsidR="00F330C0" w:rsidRPr="003A7474">
        <w:rPr>
          <w:rFonts w:ascii="Arial" w:hAnsi="Arial" w:cs="Arial"/>
        </w:rPr>
        <w:t xml:space="preserve"> </w:t>
      </w:r>
      <w:r w:rsidRPr="003A7474">
        <w:rPr>
          <w:rFonts w:ascii="Arial" w:hAnsi="Arial" w:cs="Arial"/>
        </w:rPr>
        <w:t xml:space="preserve">respecto </w:t>
      </w:r>
      <w:r w:rsidR="009B5BB3">
        <w:rPr>
          <w:rFonts w:ascii="Arial" w:hAnsi="Arial" w:cs="Arial"/>
        </w:rPr>
        <w:t xml:space="preserve">al destino dado a las cantidades abonadas por parte de UTE </w:t>
      </w:r>
      <w:proofErr w:type="spellStart"/>
      <w:r w:rsidR="009B5BB3">
        <w:rPr>
          <w:rFonts w:ascii="Arial" w:hAnsi="Arial" w:cs="Arial"/>
        </w:rPr>
        <w:t>Belate</w:t>
      </w:r>
      <w:proofErr w:type="spellEnd"/>
      <w:r w:rsidR="009B5BB3">
        <w:rPr>
          <w:rFonts w:ascii="Arial" w:hAnsi="Arial" w:cs="Arial"/>
        </w:rPr>
        <w:t xml:space="preserve"> en concepto de resarcimiento de daños, perjuicios, etc. por</w:t>
      </w:r>
      <w:r w:rsidRPr="003A7474">
        <w:rPr>
          <w:rFonts w:ascii="Arial" w:hAnsi="Arial" w:cs="Arial"/>
        </w:rPr>
        <w:t xml:space="preserve"> </w:t>
      </w:r>
      <w:r w:rsidR="003A7474">
        <w:rPr>
          <w:rFonts w:ascii="Arial" w:hAnsi="Arial" w:cs="Arial"/>
        </w:rPr>
        <w:t xml:space="preserve">las obras realizadas en los túneles de </w:t>
      </w:r>
      <w:proofErr w:type="spellStart"/>
      <w:r w:rsidR="003A7474">
        <w:rPr>
          <w:rFonts w:ascii="Arial" w:hAnsi="Arial" w:cs="Arial"/>
        </w:rPr>
        <w:t>Belate</w:t>
      </w:r>
      <w:proofErr w:type="spellEnd"/>
      <w:r w:rsidR="003A7474">
        <w:rPr>
          <w:rFonts w:ascii="Arial" w:hAnsi="Arial" w:cs="Arial"/>
        </w:rPr>
        <w:t xml:space="preserve"> y </w:t>
      </w:r>
      <w:proofErr w:type="spellStart"/>
      <w:r w:rsidR="003A7474">
        <w:rPr>
          <w:rFonts w:ascii="Arial" w:hAnsi="Arial" w:cs="Arial"/>
        </w:rPr>
        <w:t>Almandoz</w:t>
      </w:r>
      <w:proofErr w:type="spellEnd"/>
      <w:r w:rsidRPr="003A7474">
        <w:rPr>
          <w:rFonts w:ascii="Arial" w:hAnsi="Arial" w:cs="Arial"/>
        </w:rPr>
        <w:t>, al amparo de lo dispuesto en el Reglamento del Parlamento de Navarra, el Con</w:t>
      </w:r>
      <w:r w:rsidR="007E214E">
        <w:rPr>
          <w:rFonts w:ascii="Arial" w:hAnsi="Arial" w:cs="Arial"/>
        </w:rPr>
        <w:t>sejero de Desarrollo Económico</w:t>
      </w:r>
      <w:r w:rsidRPr="003A7474">
        <w:rPr>
          <w:rFonts w:ascii="Arial" w:hAnsi="Arial" w:cs="Arial"/>
        </w:rPr>
        <w:t xml:space="preserve"> remite la siguiente contestación:</w:t>
      </w:r>
    </w:p>
    <w:p w:rsidR="00EF3314" w:rsidRDefault="009B5BB3" w:rsidP="009B5BB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Según consta en respuesta remitida a este parlamentario el pas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do 16 de ma</w:t>
      </w:r>
      <w:r w:rsidR="007E214E">
        <w:rPr>
          <w:rFonts w:ascii="Arial" w:hAnsi="Arial" w:cs="Arial"/>
          <w:b/>
        </w:rPr>
        <w:t>rzo, el 7 de septiembre de 2012</w:t>
      </w:r>
      <w:r>
        <w:rPr>
          <w:rFonts w:ascii="Arial" w:hAnsi="Arial" w:cs="Arial"/>
          <w:b/>
        </w:rPr>
        <w:t xml:space="preserve"> fueron abonados al Gobierno de Navarra, por parte de </w:t>
      </w:r>
      <w:proofErr w:type="spellStart"/>
      <w:r>
        <w:rPr>
          <w:rFonts w:ascii="Arial" w:hAnsi="Arial" w:cs="Arial"/>
          <w:b/>
        </w:rPr>
        <w:t>Belate</w:t>
      </w:r>
      <w:proofErr w:type="spellEnd"/>
      <w:r>
        <w:rPr>
          <w:rFonts w:ascii="Arial" w:hAnsi="Arial" w:cs="Arial"/>
          <w:b/>
        </w:rPr>
        <w:t xml:space="preserve"> UTE 9.035.127,03 euros en concepto de resarcimiento de daños, perjuicios, etc., así como 1.988.782,62 en co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cepto de intereses.</w:t>
      </w:r>
    </w:p>
    <w:p w:rsidR="00EF3314" w:rsidRDefault="009B5BB3" w:rsidP="009B5BB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este respecto, este parlamentario desea conocer:</w:t>
      </w:r>
    </w:p>
    <w:p w:rsidR="00EF3314" w:rsidRDefault="009B5BB3" w:rsidP="002E45C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</w:rPr>
        <w:t>¿Le consta al Gobierno de Navarra que dichas cuantías fuesen dest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nadas a mejorar o adecuar los citados túneles a las normativas eur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peas vigentes ya en aquellos momentos?</w:t>
      </w:r>
    </w:p>
    <w:p w:rsidR="00EF3314" w:rsidRDefault="009B5BB3" w:rsidP="009B5BB3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9B5BB3">
        <w:rPr>
          <w:rFonts w:ascii="Arial" w:hAnsi="Arial" w:cs="Arial"/>
          <w:lang w:val="es-ES_tradnl"/>
        </w:rPr>
        <w:t xml:space="preserve">Los 9.035.127,03 del principal </w:t>
      </w:r>
      <w:r w:rsidR="00926E89">
        <w:rPr>
          <w:rFonts w:ascii="Arial" w:hAnsi="Arial" w:cs="Arial"/>
          <w:lang w:val="es-ES_tradnl"/>
        </w:rPr>
        <w:t>fueron cobrados por el</w:t>
      </w:r>
      <w:r>
        <w:rPr>
          <w:rFonts w:ascii="Arial" w:hAnsi="Arial" w:cs="Arial"/>
          <w:lang w:val="es-ES_tradnl"/>
        </w:rPr>
        <w:t xml:space="preserve"> Gobierno de N</w:t>
      </w:r>
      <w:r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varra</w:t>
      </w:r>
      <w:r w:rsidR="00F9416C">
        <w:rPr>
          <w:rFonts w:ascii="Arial" w:hAnsi="Arial" w:cs="Arial"/>
          <w:lang w:val="es-ES_tradnl"/>
        </w:rPr>
        <w:t xml:space="preserve">, Departamento de Economía y Hacienda, </w:t>
      </w:r>
      <w:r>
        <w:rPr>
          <w:rFonts w:ascii="Arial" w:hAnsi="Arial" w:cs="Arial"/>
          <w:lang w:val="es-ES_tradnl"/>
        </w:rPr>
        <w:t>en</w:t>
      </w:r>
      <w:r w:rsidRPr="009B5BB3">
        <w:rPr>
          <w:rFonts w:ascii="Arial" w:hAnsi="Arial" w:cs="Arial"/>
          <w:lang w:val="es-ES_tradnl"/>
        </w:rPr>
        <w:t xml:space="preserve"> el ejercicio 2012</w:t>
      </w:r>
      <w:r w:rsidR="00F9416C">
        <w:rPr>
          <w:rFonts w:ascii="Arial" w:hAnsi="Arial" w:cs="Arial"/>
          <w:lang w:val="es-ES_tradnl"/>
        </w:rPr>
        <w:t>, sin que fueran invertidos en la construcción o conservación de infraestructuras viarias.</w:t>
      </w:r>
    </w:p>
    <w:p w:rsidR="00EF3314" w:rsidRDefault="009B5BB3" w:rsidP="009B5BB3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9B5BB3">
        <w:rPr>
          <w:rFonts w:ascii="Arial" w:hAnsi="Arial" w:cs="Arial"/>
          <w:lang w:val="es-ES_tradnl"/>
        </w:rPr>
        <w:t xml:space="preserve">El </w:t>
      </w:r>
      <w:r>
        <w:rPr>
          <w:rFonts w:ascii="Arial" w:hAnsi="Arial" w:cs="Arial"/>
          <w:lang w:val="es-ES_tradnl"/>
        </w:rPr>
        <w:t xml:space="preserve">importe de </w:t>
      </w:r>
      <w:r w:rsidRPr="009B5BB3">
        <w:rPr>
          <w:rFonts w:ascii="Arial" w:hAnsi="Arial" w:cs="Arial"/>
          <w:lang w:val="es-ES_tradnl"/>
        </w:rPr>
        <w:t xml:space="preserve">1.988.782,62 euros </w:t>
      </w:r>
      <w:r>
        <w:rPr>
          <w:rFonts w:ascii="Arial" w:hAnsi="Arial" w:cs="Arial"/>
          <w:lang w:val="es-ES_tradnl"/>
        </w:rPr>
        <w:t>correspondiente a</w:t>
      </w:r>
      <w:r w:rsidRPr="009B5BB3">
        <w:rPr>
          <w:rFonts w:ascii="Arial" w:hAnsi="Arial" w:cs="Arial"/>
          <w:lang w:val="es-ES_tradnl"/>
        </w:rPr>
        <w:t xml:space="preserve"> los intereses </w:t>
      </w:r>
      <w:proofErr w:type="gramStart"/>
      <w:r w:rsidR="00926E89">
        <w:rPr>
          <w:rFonts w:ascii="Arial" w:hAnsi="Arial" w:cs="Arial"/>
          <w:lang w:val="es-ES_tradnl"/>
        </w:rPr>
        <w:t>fu</w:t>
      </w:r>
      <w:r w:rsidR="00926E89">
        <w:rPr>
          <w:rFonts w:ascii="Arial" w:hAnsi="Arial" w:cs="Arial"/>
          <w:lang w:val="es-ES_tradnl"/>
        </w:rPr>
        <w:t>e</w:t>
      </w:r>
      <w:r w:rsidR="00926E89">
        <w:rPr>
          <w:rFonts w:ascii="Arial" w:hAnsi="Arial" w:cs="Arial"/>
          <w:lang w:val="es-ES_tradnl"/>
        </w:rPr>
        <w:t>ron</w:t>
      </w:r>
      <w:proofErr w:type="gramEnd"/>
      <w:r w:rsidR="00926E89">
        <w:rPr>
          <w:rFonts w:ascii="Arial" w:hAnsi="Arial" w:cs="Arial"/>
          <w:lang w:val="es-ES_tradnl"/>
        </w:rPr>
        <w:t xml:space="preserve"> abonados por </w:t>
      </w:r>
      <w:smartTag w:uri="urn:schemas-microsoft-com:office:smarttags" w:element="PersonName">
        <w:smartTagPr>
          <w:attr w:name="ProductID" w:val="la UTE Belate"/>
        </w:smartTagPr>
        <w:r w:rsidR="00926E89">
          <w:rPr>
            <w:rFonts w:ascii="Arial" w:hAnsi="Arial" w:cs="Arial"/>
            <w:lang w:val="es-ES_tradnl"/>
          </w:rPr>
          <w:t xml:space="preserve">la UTE </w:t>
        </w:r>
        <w:proofErr w:type="spellStart"/>
        <w:r w:rsidR="00926E89">
          <w:rPr>
            <w:rFonts w:ascii="Arial" w:hAnsi="Arial" w:cs="Arial"/>
            <w:lang w:val="es-ES_tradnl"/>
          </w:rPr>
          <w:t>Belate</w:t>
        </w:r>
      </w:smartTag>
      <w:proofErr w:type="spellEnd"/>
      <w:r w:rsidR="00926E89">
        <w:rPr>
          <w:rFonts w:ascii="Arial" w:hAnsi="Arial" w:cs="Arial"/>
          <w:lang w:val="es-ES_tradnl"/>
        </w:rPr>
        <w:t xml:space="preserve"> también</w:t>
      </w:r>
      <w:r w:rsidRPr="009B5BB3">
        <w:rPr>
          <w:rFonts w:ascii="Arial" w:hAnsi="Arial" w:cs="Arial"/>
          <w:lang w:val="es-ES_tradnl"/>
        </w:rPr>
        <w:t xml:space="preserve"> en el ejercicio 2012. </w:t>
      </w:r>
      <w:r w:rsidR="00926E89">
        <w:rPr>
          <w:rFonts w:ascii="Arial" w:hAnsi="Arial" w:cs="Arial"/>
          <w:lang w:val="es-ES_tradnl"/>
        </w:rPr>
        <w:t>N</w:t>
      </w:r>
      <w:r w:rsidRPr="009B5BB3">
        <w:rPr>
          <w:rFonts w:ascii="Arial" w:hAnsi="Arial" w:cs="Arial"/>
          <w:lang w:val="es-ES_tradnl"/>
        </w:rPr>
        <w:t>o se ingres</w:t>
      </w:r>
      <w:r w:rsidR="00926E89">
        <w:rPr>
          <w:rFonts w:ascii="Arial" w:hAnsi="Arial" w:cs="Arial"/>
          <w:lang w:val="es-ES_tradnl"/>
        </w:rPr>
        <w:t>ó</w:t>
      </w:r>
      <w:r w:rsidRPr="009B5BB3">
        <w:rPr>
          <w:rFonts w:ascii="Arial" w:hAnsi="Arial" w:cs="Arial"/>
          <w:lang w:val="es-ES_tradnl"/>
        </w:rPr>
        <w:t xml:space="preserve"> hasta el 26 de septiembre de 2012 y para poder ampliar una partida </w:t>
      </w:r>
      <w:r w:rsidR="00926E89">
        <w:rPr>
          <w:rFonts w:ascii="Arial" w:hAnsi="Arial" w:cs="Arial"/>
          <w:lang w:val="es-ES_tradnl"/>
        </w:rPr>
        <w:t>debería haber existido una</w:t>
      </w:r>
      <w:r w:rsidRPr="009B5BB3">
        <w:rPr>
          <w:rFonts w:ascii="Arial" w:hAnsi="Arial" w:cs="Arial"/>
          <w:lang w:val="es-ES_tradnl"/>
        </w:rPr>
        <w:t xml:space="preserve"> partida presupuestaria de adecuación de túneles</w:t>
      </w:r>
      <w:r w:rsidR="00926E89">
        <w:rPr>
          <w:rFonts w:ascii="Arial" w:hAnsi="Arial" w:cs="Arial"/>
          <w:lang w:val="es-ES_tradnl"/>
        </w:rPr>
        <w:t>, pero no era el caso.</w:t>
      </w:r>
      <w:r w:rsidRPr="009B5BB3">
        <w:rPr>
          <w:rFonts w:ascii="Arial" w:hAnsi="Arial" w:cs="Arial"/>
          <w:lang w:val="es-ES_tradnl"/>
        </w:rPr>
        <w:t xml:space="preserve"> Dadas las fechas que eran aunque hubiera existido partida y la misma hubiera sido ampliable no hubiera sido posible realizar ninguna actu</w:t>
      </w:r>
      <w:r w:rsidRPr="009B5BB3">
        <w:rPr>
          <w:rFonts w:ascii="Arial" w:hAnsi="Arial" w:cs="Arial"/>
          <w:lang w:val="es-ES_tradnl"/>
        </w:rPr>
        <w:t>a</w:t>
      </w:r>
      <w:r w:rsidRPr="009B5BB3">
        <w:rPr>
          <w:rFonts w:ascii="Arial" w:hAnsi="Arial" w:cs="Arial"/>
          <w:lang w:val="es-ES_tradnl"/>
        </w:rPr>
        <w:t>ción en los túneles en el ejercicio 2012.</w:t>
      </w:r>
      <w:r w:rsidR="00926E89">
        <w:rPr>
          <w:rFonts w:ascii="Arial" w:hAnsi="Arial" w:cs="Arial"/>
          <w:lang w:val="es-ES_tradnl"/>
        </w:rPr>
        <w:t xml:space="preserve"> S</w:t>
      </w:r>
      <w:r w:rsidRPr="009B5BB3">
        <w:rPr>
          <w:rFonts w:ascii="Arial" w:hAnsi="Arial" w:cs="Arial"/>
          <w:lang w:val="es-ES_tradnl"/>
        </w:rPr>
        <w:t>e financió una ampliación de la pa</w:t>
      </w:r>
      <w:r w:rsidRPr="009B5BB3">
        <w:rPr>
          <w:rFonts w:ascii="Arial" w:hAnsi="Arial" w:cs="Arial"/>
          <w:lang w:val="es-ES_tradnl"/>
        </w:rPr>
        <w:t>r</w:t>
      </w:r>
      <w:r w:rsidRPr="009B5BB3">
        <w:rPr>
          <w:rFonts w:ascii="Arial" w:hAnsi="Arial" w:cs="Arial"/>
          <w:lang w:val="es-ES_tradnl"/>
        </w:rPr>
        <w:t>tida “Subvenciones para arrendatarios de vivien</w:t>
      </w:r>
      <w:r w:rsidR="00926E89">
        <w:rPr>
          <w:rFonts w:ascii="Arial" w:hAnsi="Arial" w:cs="Arial"/>
          <w:lang w:val="es-ES_tradnl"/>
        </w:rPr>
        <w:t xml:space="preserve">da” por importe de 1.797.618,97 euros, y el resto del importe abonado por UTE </w:t>
      </w:r>
      <w:proofErr w:type="spellStart"/>
      <w:r w:rsidR="00926E89">
        <w:rPr>
          <w:rFonts w:ascii="Arial" w:hAnsi="Arial" w:cs="Arial"/>
          <w:lang w:val="es-ES_tradnl"/>
        </w:rPr>
        <w:t>Belate</w:t>
      </w:r>
      <w:proofErr w:type="spellEnd"/>
      <w:r w:rsidR="00926E89">
        <w:rPr>
          <w:rFonts w:ascii="Arial" w:hAnsi="Arial" w:cs="Arial"/>
          <w:lang w:val="es-ES_tradnl"/>
        </w:rPr>
        <w:t>, fue ingr</w:t>
      </w:r>
      <w:r w:rsidR="00926E89">
        <w:rPr>
          <w:rFonts w:ascii="Arial" w:hAnsi="Arial" w:cs="Arial"/>
          <w:lang w:val="es-ES_tradnl"/>
        </w:rPr>
        <w:t>e</w:t>
      </w:r>
      <w:r w:rsidR="00926E89">
        <w:rPr>
          <w:rFonts w:ascii="Arial" w:hAnsi="Arial" w:cs="Arial"/>
          <w:lang w:val="es-ES_tradnl"/>
        </w:rPr>
        <w:t>sado por el Departamento de Economía y Hacienda con otro destino.</w:t>
      </w:r>
    </w:p>
    <w:p w:rsidR="00EF3314" w:rsidRDefault="00AB0D5A" w:rsidP="00AB0D5A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AB0D5A">
        <w:rPr>
          <w:rFonts w:ascii="Arial" w:hAnsi="Arial" w:cs="Arial"/>
          <w:lang w:val="es-ES_tradnl"/>
        </w:rPr>
        <w:lastRenderedPageBreak/>
        <w:t>Es cuanto tengo el honor de informar en cumplimiento de lo dispuesto en el artículo 1</w:t>
      </w:r>
      <w:r w:rsidR="00EF3314">
        <w:rPr>
          <w:rFonts w:ascii="Arial" w:hAnsi="Arial" w:cs="Arial"/>
          <w:lang w:val="es-ES_tradnl"/>
        </w:rPr>
        <w:t>9</w:t>
      </w:r>
      <w:r w:rsidRPr="00AB0D5A">
        <w:rPr>
          <w:rFonts w:ascii="Arial" w:hAnsi="Arial" w:cs="Arial"/>
          <w:lang w:val="es-ES_tradnl"/>
        </w:rPr>
        <w:t>4 del Reglamento del Parlamento de Navarra.</w:t>
      </w:r>
    </w:p>
    <w:p w:rsidR="00A35D77" w:rsidRPr="003A7474" w:rsidRDefault="00A35D77" w:rsidP="002E45CB">
      <w:pPr>
        <w:tabs>
          <w:tab w:val="left" w:pos="600"/>
        </w:tabs>
        <w:spacing w:line="360" w:lineRule="auto"/>
        <w:jc w:val="center"/>
        <w:rPr>
          <w:rFonts w:ascii="Arial" w:hAnsi="Arial" w:cs="Arial"/>
        </w:rPr>
      </w:pPr>
      <w:r w:rsidRPr="003A7474">
        <w:rPr>
          <w:rFonts w:ascii="Arial" w:hAnsi="Arial" w:cs="Arial"/>
        </w:rPr>
        <w:t>Pamplona,</w:t>
      </w:r>
      <w:r w:rsidR="00021217" w:rsidRPr="003A7474">
        <w:rPr>
          <w:rFonts w:ascii="Arial" w:hAnsi="Arial" w:cs="Arial"/>
        </w:rPr>
        <w:t xml:space="preserve"> </w:t>
      </w:r>
      <w:r w:rsidR="007E214E">
        <w:rPr>
          <w:rFonts w:ascii="Arial" w:hAnsi="Arial" w:cs="Arial"/>
        </w:rPr>
        <w:t>9</w:t>
      </w:r>
      <w:r w:rsidR="00026763" w:rsidRPr="003A7474">
        <w:rPr>
          <w:rFonts w:ascii="Arial" w:hAnsi="Arial" w:cs="Arial"/>
        </w:rPr>
        <w:t xml:space="preserve"> de mayo</w:t>
      </w:r>
      <w:r w:rsidR="008C364D" w:rsidRPr="003A7474">
        <w:rPr>
          <w:rFonts w:ascii="Arial" w:hAnsi="Arial" w:cs="Arial"/>
        </w:rPr>
        <w:t xml:space="preserve"> de 2018</w:t>
      </w:r>
    </w:p>
    <w:p w:rsidR="00EF3314" w:rsidRDefault="00EF3314" w:rsidP="002E45CB">
      <w:pPr>
        <w:tabs>
          <w:tab w:val="left" w:pos="600"/>
        </w:tabs>
        <w:spacing w:line="360" w:lineRule="auto"/>
        <w:jc w:val="center"/>
        <w:rPr>
          <w:rFonts w:ascii="Arial" w:hAnsi="Arial" w:cs="Arial"/>
        </w:rPr>
      </w:pPr>
      <w:r w:rsidRPr="003A7474">
        <w:rPr>
          <w:rFonts w:ascii="Arial" w:hAnsi="Arial" w:cs="Arial"/>
        </w:rPr>
        <w:t>El Con</w:t>
      </w:r>
      <w:r>
        <w:rPr>
          <w:rFonts w:ascii="Arial" w:hAnsi="Arial" w:cs="Arial"/>
        </w:rPr>
        <w:t>sejero de Desarrollo Económico:</w:t>
      </w:r>
      <w:r w:rsidRPr="003A7474">
        <w:rPr>
          <w:rFonts w:ascii="Arial" w:hAnsi="Arial" w:cs="Arial"/>
        </w:rPr>
        <w:t xml:space="preserve"> </w:t>
      </w:r>
      <w:r w:rsidR="00A35D77" w:rsidRPr="003A7474">
        <w:rPr>
          <w:rFonts w:ascii="Arial" w:hAnsi="Arial" w:cs="Arial"/>
        </w:rPr>
        <w:t xml:space="preserve">Manuel </w:t>
      </w:r>
      <w:proofErr w:type="spellStart"/>
      <w:r w:rsidR="00A35D77" w:rsidRPr="003A7474">
        <w:rPr>
          <w:rFonts w:ascii="Arial" w:hAnsi="Arial" w:cs="Arial"/>
        </w:rPr>
        <w:t>Ayerdi</w:t>
      </w:r>
      <w:proofErr w:type="spellEnd"/>
      <w:r w:rsidR="00A35D77" w:rsidRPr="003A7474">
        <w:rPr>
          <w:rFonts w:ascii="Arial" w:hAnsi="Arial" w:cs="Arial"/>
        </w:rPr>
        <w:t xml:space="preserve"> </w:t>
      </w:r>
      <w:proofErr w:type="spellStart"/>
      <w:r w:rsidR="00A35D77" w:rsidRPr="003A7474">
        <w:rPr>
          <w:rFonts w:ascii="Arial" w:hAnsi="Arial" w:cs="Arial"/>
        </w:rPr>
        <w:t>Olaizola</w:t>
      </w:r>
      <w:bookmarkEnd w:id="0"/>
      <w:proofErr w:type="spellEnd"/>
    </w:p>
    <w:sectPr w:rsidR="00EF3314" w:rsidSect="006629F5">
      <w:pgSz w:w="11906" w:h="16838"/>
      <w:pgMar w:top="3261" w:right="991" w:bottom="1134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29" w:rsidRDefault="00806E29">
      <w:r>
        <w:separator/>
      </w:r>
    </w:p>
  </w:endnote>
  <w:endnote w:type="continuationSeparator" w:id="0">
    <w:p w:rsidR="00806E29" w:rsidRDefault="0080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29" w:rsidRDefault="00806E29">
      <w:r>
        <w:separator/>
      </w:r>
    </w:p>
  </w:footnote>
  <w:footnote w:type="continuationSeparator" w:id="0">
    <w:p w:rsidR="00806E29" w:rsidRDefault="0080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C56"/>
    <w:multiLevelType w:val="hybridMultilevel"/>
    <w:tmpl w:val="38B03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637"/>
    <w:multiLevelType w:val="hybridMultilevel"/>
    <w:tmpl w:val="F0EC1AFC"/>
    <w:lvl w:ilvl="0" w:tplc="6B840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1E02"/>
    <w:multiLevelType w:val="hybridMultilevel"/>
    <w:tmpl w:val="611E5214"/>
    <w:lvl w:ilvl="0" w:tplc="279E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27A5"/>
    <w:multiLevelType w:val="hybridMultilevel"/>
    <w:tmpl w:val="2D242072"/>
    <w:lvl w:ilvl="0" w:tplc="B5E223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2C0299"/>
    <w:multiLevelType w:val="hybridMultilevel"/>
    <w:tmpl w:val="CE448EE0"/>
    <w:lvl w:ilvl="0" w:tplc="0C0A000F">
      <w:start w:val="1"/>
      <w:numFmt w:val="decimal"/>
      <w:lvlText w:val="%1."/>
      <w:lvlJc w:val="left"/>
      <w:pPr>
        <w:ind w:left="1344" w:hanging="360"/>
      </w:p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3F107B8C"/>
    <w:multiLevelType w:val="hybridMultilevel"/>
    <w:tmpl w:val="A4FCE934"/>
    <w:lvl w:ilvl="0" w:tplc="6BBA1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808FA"/>
    <w:multiLevelType w:val="hybridMultilevel"/>
    <w:tmpl w:val="6526DEE0"/>
    <w:lvl w:ilvl="0" w:tplc="CB4A5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D0198"/>
    <w:multiLevelType w:val="hybridMultilevel"/>
    <w:tmpl w:val="67A0E028"/>
    <w:lvl w:ilvl="0" w:tplc="E56CE6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59B94B9A"/>
    <w:multiLevelType w:val="hybridMultilevel"/>
    <w:tmpl w:val="1E726E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7E5812"/>
    <w:multiLevelType w:val="hybridMultilevel"/>
    <w:tmpl w:val="6D9A1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B4B87"/>
    <w:multiLevelType w:val="hybridMultilevel"/>
    <w:tmpl w:val="9A0C3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414062"/>
    <w:multiLevelType w:val="hybridMultilevel"/>
    <w:tmpl w:val="6582C06C"/>
    <w:lvl w:ilvl="0" w:tplc="DF2E73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80CFE"/>
    <w:multiLevelType w:val="hybridMultilevel"/>
    <w:tmpl w:val="9A46D96C"/>
    <w:lvl w:ilvl="0" w:tplc="4BC2D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86CC4"/>
    <w:multiLevelType w:val="hybridMultilevel"/>
    <w:tmpl w:val="3C3C5310"/>
    <w:lvl w:ilvl="0" w:tplc="DF2E73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97876"/>
    <w:multiLevelType w:val="hybridMultilevel"/>
    <w:tmpl w:val="3550A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C192D"/>
    <w:multiLevelType w:val="hybridMultilevel"/>
    <w:tmpl w:val="2B2A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02DF3"/>
    <w:multiLevelType w:val="hybridMultilevel"/>
    <w:tmpl w:val="24264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315C30"/>
    <w:multiLevelType w:val="hybridMultilevel"/>
    <w:tmpl w:val="D256C53A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5"/>
  </w:num>
  <w:num w:numId="5">
    <w:abstractNumId w:val="2"/>
  </w:num>
  <w:num w:numId="6">
    <w:abstractNumId w:val="12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3"/>
    <w:rsid w:val="00021217"/>
    <w:rsid w:val="00026763"/>
    <w:rsid w:val="00051BC0"/>
    <w:rsid w:val="00065308"/>
    <w:rsid w:val="000D10F5"/>
    <w:rsid w:val="00161226"/>
    <w:rsid w:val="0018246C"/>
    <w:rsid w:val="001B28CC"/>
    <w:rsid w:val="001B5E37"/>
    <w:rsid w:val="00201CF4"/>
    <w:rsid w:val="00227B9A"/>
    <w:rsid w:val="00242E53"/>
    <w:rsid w:val="00260CE3"/>
    <w:rsid w:val="00291975"/>
    <w:rsid w:val="002B3D15"/>
    <w:rsid w:val="002E45CB"/>
    <w:rsid w:val="003175E0"/>
    <w:rsid w:val="00336664"/>
    <w:rsid w:val="003549E8"/>
    <w:rsid w:val="003739F3"/>
    <w:rsid w:val="00381360"/>
    <w:rsid w:val="00395C5D"/>
    <w:rsid w:val="0039620B"/>
    <w:rsid w:val="003A7474"/>
    <w:rsid w:val="003B6F09"/>
    <w:rsid w:val="003C5811"/>
    <w:rsid w:val="003D22C6"/>
    <w:rsid w:val="00453804"/>
    <w:rsid w:val="00486578"/>
    <w:rsid w:val="004C08AD"/>
    <w:rsid w:val="004C68CC"/>
    <w:rsid w:val="004E4FB6"/>
    <w:rsid w:val="00502FEC"/>
    <w:rsid w:val="00525110"/>
    <w:rsid w:val="00530591"/>
    <w:rsid w:val="00572C27"/>
    <w:rsid w:val="00601AB1"/>
    <w:rsid w:val="006104B5"/>
    <w:rsid w:val="00660022"/>
    <w:rsid w:val="006629F5"/>
    <w:rsid w:val="00680E9C"/>
    <w:rsid w:val="006D1284"/>
    <w:rsid w:val="00703DCE"/>
    <w:rsid w:val="00731152"/>
    <w:rsid w:val="00734064"/>
    <w:rsid w:val="007818E6"/>
    <w:rsid w:val="007A7FE3"/>
    <w:rsid w:val="007D2B80"/>
    <w:rsid w:val="007E214E"/>
    <w:rsid w:val="00806E29"/>
    <w:rsid w:val="008458D4"/>
    <w:rsid w:val="008A4121"/>
    <w:rsid w:val="008C364D"/>
    <w:rsid w:val="008F56D1"/>
    <w:rsid w:val="00926E89"/>
    <w:rsid w:val="00933683"/>
    <w:rsid w:val="009B458C"/>
    <w:rsid w:val="009B5BB3"/>
    <w:rsid w:val="009D0FF8"/>
    <w:rsid w:val="009E3324"/>
    <w:rsid w:val="00A14F3C"/>
    <w:rsid w:val="00A35D77"/>
    <w:rsid w:val="00A41658"/>
    <w:rsid w:val="00A45828"/>
    <w:rsid w:val="00A52EB8"/>
    <w:rsid w:val="00A61597"/>
    <w:rsid w:val="00A779FF"/>
    <w:rsid w:val="00AA4313"/>
    <w:rsid w:val="00AB0D5A"/>
    <w:rsid w:val="00AD1365"/>
    <w:rsid w:val="00B12C5E"/>
    <w:rsid w:val="00B3695B"/>
    <w:rsid w:val="00BB2708"/>
    <w:rsid w:val="00BE6887"/>
    <w:rsid w:val="00BF07CD"/>
    <w:rsid w:val="00C14D68"/>
    <w:rsid w:val="00C722D6"/>
    <w:rsid w:val="00C87BE8"/>
    <w:rsid w:val="00CB0C2F"/>
    <w:rsid w:val="00CC66CE"/>
    <w:rsid w:val="00CE0AAE"/>
    <w:rsid w:val="00CE1BD3"/>
    <w:rsid w:val="00CE62D8"/>
    <w:rsid w:val="00D33780"/>
    <w:rsid w:val="00D3714E"/>
    <w:rsid w:val="00D80802"/>
    <w:rsid w:val="00DB5D94"/>
    <w:rsid w:val="00DC7A5B"/>
    <w:rsid w:val="00DF14F0"/>
    <w:rsid w:val="00E17730"/>
    <w:rsid w:val="00E26356"/>
    <w:rsid w:val="00E31B39"/>
    <w:rsid w:val="00E94D13"/>
    <w:rsid w:val="00EA66DD"/>
    <w:rsid w:val="00EA7866"/>
    <w:rsid w:val="00ED0956"/>
    <w:rsid w:val="00ED2BE4"/>
    <w:rsid w:val="00EF2251"/>
    <w:rsid w:val="00EF3314"/>
    <w:rsid w:val="00F330C0"/>
    <w:rsid w:val="00F5255E"/>
    <w:rsid w:val="00F922CD"/>
    <w:rsid w:val="00F9416C"/>
    <w:rsid w:val="00FA2B2E"/>
    <w:rsid w:val="00FC004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Default">
    <w:name w:val="Default"/>
    <w:rsid w:val="003A7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Default">
    <w:name w:val="Default"/>
    <w:rsid w:val="003A7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pregunta parlamentaria formulada por D</vt:lpstr>
    </vt:vector>
  </TitlesOfParts>
  <Company>Gobierno de Navarra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pregunta parlamentaria formulada por D</dc:title>
  <dc:creator>X004366</dc:creator>
  <cp:lastModifiedBy>Aranaz, Carlota</cp:lastModifiedBy>
  <cp:revision>3</cp:revision>
  <cp:lastPrinted>2018-05-09T13:04:00Z</cp:lastPrinted>
  <dcterms:created xsi:type="dcterms:W3CDTF">2018-05-15T13:48:00Z</dcterms:created>
  <dcterms:modified xsi:type="dcterms:W3CDTF">2018-05-24T10:38:00Z</dcterms:modified>
</cp:coreProperties>
</file>