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2018ko maiatzaren 24an egindako Osoko Bilkuran, foru lebe bat onetsi du, Foru Legea, Sociedad de Desarrollo de Navarra SLri baimena ematen diona baimen eta abal zehatz batzuk eman diezazkion Parque de la Naturaleza de Navarra SAri.</w:t>
      </w:r>
    </w:p>
    <w:p>
      <w:pPr>
        <w:pStyle w:val="0"/>
        <w:suppressAutoHyphens w:val="false"/>
        <w:rPr>
          <w:rStyle w:val="1"/>
        </w:rPr>
      </w:pPr>
      <w:r>
        <w:rPr>
          <w:rStyle w:val="1"/>
        </w:rPr>
        <w:t xml:space="preserve">Legebil</w:t>
        <w:softHyphen/>
        <w:softHyphen/>
        <w:softHyphen/>
        <w:softHyphen/>
        <w:t xml:space="preserve">tzarreko Erregelamenduko 146. artikuluan ezarritakoa betez, argitara dadin agin</w:t>
        <w:softHyphen/>
        <w:softHyphen/>
        <w:t xml:space="preserve">tzen da.</w:t>
      </w:r>
    </w:p>
    <w:p>
      <w:pPr>
        <w:pStyle w:val="0"/>
        <w:suppressAutoHyphens w:val="false"/>
        <w:rPr>
          <w:rStyle w:val="1"/>
        </w:rPr>
      </w:pPr>
      <w:r>
        <w:rPr>
          <w:rStyle w:val="1"/>
        </w:rPr>
        <w:t xml:space="preserve">Iruñean, 2018ko maiatzaren 25ean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Legea, Sociedad de Desarrollo de Navarra SLri baimena ematen diona baimen eta abal zehatz batzuk eman diezazkion Parque de la Naturaleza de Navarra SAri.</w:t>
      </w:r>
    </w:p>
    <w:p>
      <w:pPr>
        <w:pStyle w:val="0"/>
        <w:jc w:val="center"/>
        <w:ind w:firstLine="0"/>
        <w:suppressAutoHyphens w:val="false"/>
        <w:rPr>
          <w:rStyle w:val="1"/>
        </w:rPr>
      </w:pPr>
      <w:r>
        <w:rPr>
          <w:rStyle w:val="1"/>
        </w:rPr>
        <w:t xml:space="preserve">ATARIKOA</w:t>
      </w:r>
    </w:p>
    <w:p>
      <w:pPr>
        <w:pStyle w:val="0"/>
        <w:suppressAutoHyphens w:val="false"/>
        <w:rPr>
          <w:rStyle w:val="1"/>
        </w:rPr>
      </w:pPr>
      <w:r>
        <w:rPr>
          <w:rStyle w:val="1"/>
        </w:rPr>
        <w:t xml:space="preserve">Sociedad de Desarrollo de Navarra SL sozietate publikoak berariazko baimena eskatu dio Parlamentuari zenbait mailegu eta/edo abal eragiketa formalizatzeko Parque de la Naturaleza de Navarra SArekin.</w:t>
      </w:r>
    </w:p>
    <w:p>
      <w:pPr>
        <w:pStyle w:val="0"/>
        <w:suppressAutoHyphens w:val="false"/>
        <w:rPr>
          <w:rStyle w:val="1"/>
        </w:rPr>
      </w:pPr>
      <w:r>
        <w:rPr>
          <w:rStyle w:val="1"/>
        </w:rPr>
        <w:t xml:space="preserve">Maiatzaren 16ko 10/2014 Foru Legeak egin zion aldaketaren ondoren, Nafarroako Ogasun Publikoari buruzko apirilaren 4ko 13/2007 Foru Legearen 75. artikuluaren 3. apartatuan eta 82.ter artikuluaren 2. apartatuan Parlamentuaren berariazko baimena exigitzen da edozein pertsona fisiko edo juridiko abalen edo maileguen onuradun izateko, haien zenbatekoa ekitaldi bakoitzeko Nafarroako Aurrekontu Orokorrei buruzko Foru Legean ezarritako gehieneko arrisku biziaren ehuneko 5etik gorakoa denean. Gehieneko arrisku bizia entitate emailearen araberakoa izanen da; hau da, abalak edo maileguak nork emanak diren: Nafarroako Foru Komunitateko Administrazioak ala haren menpeko entitateek.</w:t>
      </w:r>
    </w:p>
    <w:p>
      <w:pPr>
        <w:pStyle w:val="0"/>
        <w:suppressAutoHyphens w:val="false"/>
        <w:rPr>
          <w:rStyle w:val="1"/>
        </w:rPr>
      </w:pPr>
      <w:r>
        <w:rPr>
          <w:rStyle w:val="1"/>
        </w:rPr>
        <w:t xml:space="preserve">Maiatzaren 16ko 10/2014 Foru Legea urriaren 28ko 19/2014 Foru Legeak aldatu zuen, zeinak xedapen iragankor bakarra gehitu baitzion. Bertan ezartzen denez, sozietate publikoek eman beharreko abal eta maileguen gehieneko arrisku bizia 185 milioi eurokoa da abalen kasuan, eta 180 milioi eurokoa, maileguenean. Xedapen iragankor horrek halaber ezartzen du, gehieneko zenbateko horiek aurrekontuei buruzko kasuko foru legearen bidez ezartzen ez direnerako, ezen abal eta maileguen gehieneko arrisku bizia hau izanen dela hurrengo ekitaldietan: aurreko ekitaldiaren amaieran dagoen gehieneko arrisku biziari 15 eta 30 milioi euro gehitzearen emaitza, hurrenez hurren. Aldaketa berri hori 2014ko azaroaren 12ko Nafarroako Aldizkari Ofizialean argitaratu zen, eta biharamunean hartu zuen indarra.</w:t>
      </w:r>
    </w:p>
    <w:p>
      <w:pPr>
        <w:pStyle w:val="0"/>
        <w:suppressAutoHyphens w:val="false"/>
        <w:rPr>
          <w:rStyle w:val="1"/>
        </w:rPr>
      </w:pPr>
      <w:r>
        <w:rPr>
          <w:rStyle w:val="1"/>
        </w:rPr>
        <w:t xml:space="preserve">Lege-xedapen horiekin eta Nafarroako Aurrekontu Orokorrei buruzko ondorengo foru legeekin bat, enpresa entitate publikoen, fundazio publikoen eta sozietate publikoen maileguetarako gehieneko arrisku biziaren zenbatekoa 180.000.000 eurotik 100.507.924 eurora bitartekoa da; beraz, zenbateko horien % 5, hurrenez hurren, 9.000.000 euro da gehienez, eta 5.025.396 euro, gutxienez. Bestetik, abaletarako gehieneko arrisku biziaren zenbatekoa 185.000.000 eurotik 111.000.000 eurora bitartekoa da; beraz, zenbateko horien % 5, hurrenez hurren, 9.250.000 euro da gehienez, eta 5.550.000 euro, gutxienez.</w:t>
      </w:r>
    </w:p>
    <w:p>
      <w:pPr>
        <w:pStyle w:val="0"/>
        <w:suppressAutoHyphens w:val="false"/>
        <w:rPr>
          <w:rStyle w:val="1"/>
        </w:rPr>
      </w:pPr>
      <w:r>
        <w:rPr>
          <w:rStyle w:val="1"/>
        </w:rPr>
        <w:t xml:space="preserve">Sociedad de Desarrollo de Navarra SL sozietateak 2014ko azaroaren 13tik, erregulazio berriak indarra hartu zuen egunetik alegia, egindako eragiketen artean, ikusi da Parque de la Naturaleza de Navarra SAri emandako maileguek eta/edo abalek % 5 hori gainditzen dutela. Horregatik, sozietate publiko horrek eskatu du jarduketak baliozkotzeko, eskaeran bertan adierazten diren arrazoiengatik, horretarako Nafarroako Parlamentuak berariazko baimena emanez.</w:t>
      </w:r>
    </w:p>
    <w:p>
      <w:pPr>
        <w:pStyle w:val="0"/>
        <w:suppressAutoHyphens w:val="false"/>
        <w:rPr>
          <w:rStyle w:val="1"/>
        </w:rPr>
      </w:pPr>
      <w:r>
        <w:rPr>
          <w:rStyle w:val="1"/>
        </w:rPr>
        <w:t xml:space="preserve">Era berean, Sociedad de Desarrollo de Navarra SLk baimena eskatu du sozietate horrekin finantza eragiketa berriak formalizatzeko, foru lege honen justifikaziorako oroitidazkian jasotzen diren arrazoiengatik.</w:t>
      </w:r>
    </w:p>
    <w:p>
      <w:pPr>
        <w:pStyle w:val="0"/>
        <w:suppressAutoHyphens w:val="false"/>
        <w:rPr>
          <w:rStyle w:val="1"/>
        </w:rPr>
      </w:pPr>
      <w:r>
        <w:rPr>
          <w:rStyle w:val="1"/>
          <w:b w:val="true"/>
        </w:rPr>
        <w:t xml:space="preserve">1. artikulua.</w:t>
      </w:r>
      <w:r>
        <w:rPr>
          <w:rStyle w:val="1"/>
        </w:rPr>
        <w:t xml:space="preserve"> Jadanik formalizatuta dauden eragiketak baimentzea.</w:t>
      </w:r>
    </w:p>
    <w:p>
      <w:pPr>
        <w:pStyle w:val="0"/>
        <w:suppressAutoHyphens w:val="false"/>
        <w:rPr>
          <w:rStyle w:val="1"/>
        </w:rPr>
      </w:pPr>
      <w:r>
        <w:rPr>
          <w:rStyle w:val="1"/>
        </w:rPr>
        <w:t xml:space="preserve">Baliozkotu eta baimentzen dira Sociedad de Desarrollo de Navarra SLk 2014, 2015, 2016 eta 2017ko ekitaldietan Parque de la Naturaleza de Navarra SArekin formalizatutako mailegu eragiketak.</w:t>
      </w:r>
    </w:p>
    <w:p>
      <w:pPr>
        <w:pStyle w:val="0"/>
        <w:suppressAutoHyphens w:val="false"/>
        <w:rPr>
          <w:rStyle w:val="1"/>
        </w:rPr>
      </w:pPr>
      <w:r>
        <w:rPr>
          <w:rStyle w:val="1"/>
          <w:b w:val="true"/>
        </w:rPr>
        <w:t xml:space="preserve">2. artikulua.</w:t>
      </w:r>
      <w:r>
        <w:rPr>
          <w:rStyle w:val="1"/>
        </w:rPr>
        <w:t xml:space="preserve"> 2018. urtean eginen diren eragiketak baimentzea.</w:t>
      </w:r>
    </w:p>
    <w:p>
      <w:pPr>
        <w:pStyle w:val="0"/>
        <w:suppressAutoHyphens w:val="false"/>
        <w:rPr>
          <w:rStyle w:val="1"/>
        </w:rPr>
      </w:pPr>
      <w:r>
        <w:rPr>
          <w:rStyle w:val="1"/>
        </w:rPr>
        <w:t xml:space="preserve">Baimena ematen zaio Sociedad de Desarrollo de Navarra SLri 2018an mailegu eta/edo abal eragiketa berriak egiteko Parque de la Naturaleza de Navarra SArekin, gehienez ere 2,5 milioi euroko zenbatekoraino.</w:t>
      </w:r>
    </w:p>
    <w:p>
      <w:pPr>
        <w:pStyle w:val="0"/>
        <w:suppressAutoHyphens w:val="false"/>
        <w:rPr>
          <w:rStyle w:val="1"/>
        </w:rPr>
      </w:pPr>
      <w:r>
        <w:rPr>
          <w:rStyle w:val="1"/>
          <w:b w:val="true"/>
        </w:rPr>
        <w:t xml:space="preserve">Azken xedapen bakarra. </w:t>
      </w:r>
      <w:r>
        <w:rPr>
          <w:rStyle w:val="1"/>
        </w:rPr>
        <w:t xml:space="preserve">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