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mayo de 2018,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manifiesta su más contundente y enérgica repulsa a cualquier tipo de corrupción política, malas prácticas democráticas o utilización de las instituciones y empresas públicas para el lucro personal de sus gestores.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se compromete a ser transparente con la financiación de los partidos políticos, y rechazar y denunciar la financiación ilegal de los mismos.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El Parlamento de Navarra solicita al Presidente del Gobierno, Mariano Rajoy Brey, presidente así mismo del Partido Popular, a que presente su dimisión, en tanto que es el máximo responsable de un partido declarado corrupto por los tribunales de justicia.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El Parlamento de Navarra se compromete a cuidar la democracia tanto en las instituciones, como en los grupos parlamentarios, así como en los partidos políticos que los sustentan.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El Parlamento de Navarra invita a los partidos políticos con representación en el Congreso de los Diputados a que apoyen las iniciativas encaminadas a apartar de las instituciones a aquellos representantes públicos responsables de corrupción por acción u omisión”.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mayo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