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maiatzaren 28an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Alberto Catalán Higueras jaunak aurkeztutako galdera, Fiterotik Cascantera doan NA-6900 errepideko zubiaren egoera dela-eta Fiteroko Udalari emandako informazioari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maiatzaren 28an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Alberto Catalán Higueras jaunak, Legebiltzarreko Erregelamenduaren 188. artikuluan eta hurrengoetan ezarritakoaren babesean, honako galdera hau aurkezten du, idatziz erantzun dakion:</w:t>
      </w:r>
    </w:p>
    <w:p>
      <w:pPr>
        <w:pStyle w:val="0"/>
        <w:suppressAutoHyphens w:val="false"/>
        <w:rPr>
          <w:rStyle w:val="1"/>
        </w:rPr>
      </w:pPr>
      <w:r>
        <w:rPr>
          <w:rStyle w:val="1"/>
        </w:rPr>
        <w:t xml:space="preserve">Fiterotik Cascantera doan NA-6900 errepideko zubiaren egoerari buruzko 9-18/PES096 galderaren erantzuna igorri digu Nafarroako Gobernuak. Ikusita ez zaiola erantzunik eman egindako galderetako bati, berriz ere egiten dugu.</w:t>
      </w:r>
    </w:p>
    <w:p>
      <w:pPr>
        <w:pStyle w:val="0"/>
        <w:suppressAutoHyphens w:val="false"/>
        <w:rPr>
          <w:rStyle w:val="1"/>
        </w:rPr>
      </w:pPr>
      <w:r>
        <w:rPr>
          <w:rStyle w:val="1"/>
        </w:rPr>
        <w:t xml:space="preserve">Berri eman al zaio Fiteroko Udalari?</w:t>
      </w:r>
    </w:p>
    <w:p>
      <w:pPr>
        <w:pStyle w:val="0"/>
        <w:suppressAutoHyphens w:val="false"/>
        <w:rPr>
          <w:rStyle w:val="1"/>
        </w:rPr>
      </w:pPr>
      <w:r>
        <w:rPr>
          <w:rStyle w:val="1"/>
        </w:rPr>
        <w:t xml:space="preserve">Ezezkoan, zergatik ez? Gobernuak ez al du uste informatuta eduki behar duela administrazio publiko bat –kasu honetan, toki entitate bat–, herri horretako herritarrei zuzenean eragiten dien egoera bati buruz, nahiz eta eskumena Foru Administrazioarena izan?</w:t>
      </w:r>
    </w:p>
    <w:p>
      <w:pPr>
        <w:pStyle w:val="0"/>
        <w:suppressAutoHyphens w:val="false"/>
        <w:rPr>
          <w:rStyle w:val="1"/>
        </w:rPr>
      </w:pPr>
      <w:r>
        <w:rPr>
          <w:rStyle w:val="1"/>
        </w:rPr>
        <w:t xml:space="preserve">Corellan, 2018ko maiatzaren 24an</w:t>
      </w:r>
    </w:p>
    <w:p>
      <w:pPr>
        <w:pStyle w:val="0"/>
        <w:suppressAutoHyphens w:val="false"/>
        <w:rPr>
          <w:rStyle w:val="1"/>
        </w:rPr>
      </w:pPr>
      <w:r>
        <w:rPr>
          <w:rStyle w:val="1"/>
        </w:rPr>
        <w:t xml:space="preserve">Foru parlamentaria: Alberto Catalán Higueras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