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Unión del Pueblo Navarro, EH Bildu Nafarroa, Podemos-Ahal Dugu-Orain Bai eta Nafarroako Alderdi Sozialista talde parlamentarioek eta Izquierda-Ezkerrako foru parlamentarien elkarteak aurkezturiko mozioa, zeinaren bidez Nafarroako Gobernua premiatzen baita lau hilabeteko epean txosten bat taxutu dezan NEKP osatzen duten enpresen plantillen egungo egoerari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Garapen Ekonomikorako Batzordean eztabaidatu eta bozkatzeko:</w:t>
      </w:r>
    </w:p>
    <w:p>
      <w:pPr>
        <w:pStyle w:val="0"/>
        <w:suppressAutoHyphens w:val="false"/>
        <w:rPr>
          <w:rStyle w:val="1"/>
        </w:rPr>
      </w:pPr>
      <w:r>
        <w:rPr>
          <w:rStyle w:val="1"/>
        </w:rPr>
        <w:t xml:space="preserve">Iragan ekainaren 19an, Garapen Ekonomikorako Batzordeak lan-bilkura bat egin zuen Tracasako eta Tracasa Instrumental-eko enpresa-batzordeen ordezkariekin.</w:t>
      </w:r>
    </w:p>
    <w:p>
      <w:pPr>
        <w:pStyle w:val="0"/>
        <w:suppressAutoHyphens w:val="false"/>
        <w:rPr>
          <w:rStyle w:val="1"/>
        </w:rPr>
      </w:pPr>
      <w:r>
        <w:rPr>
          <w:rStyle w:val="1"/>
        </w:rPr>
        <w:t xml:space="preserve">Lan-bilkura haren xedea izan zen, lehenik eta behin, bi enpresa publiko horietako langileen ezinegona azaltzea gainerako enpresa publikoek baino lan-baldintza okerragoak izateagatik; eta, bigarrenik, enpresa-zuzendaritzak negoziazioaren aldeko jarrera handirik ez daukala salatzea.</w:t>
      </w:r>
    </w:p>
    <w:p>
      <w:pPr>
        <w:pStyle w:val="0"/>
        <w:suppressAutoHyphens w:val="false"/>
        <w:rPr>
          <w:rStyle w:val="1"/>
        </w:rPr>
      </w:pPr>
      <w:r>
        <w:rPr>
          <w:rStyle w:val="1"/>
        </w:rPr>
        <w:t xml:space="preserve">Lan-bilkuran Tracasako eta Tracasa Instrumental-eko lan-baldintzen analisia egin zuten, sektore publikoko gainerako enpresetako lan-baldintzekin alderatuta, eta ondorioztatu zuten bi enpresa horietan egoera okerragoan daudela ordainsariei, lanaldiari eta malgutasun-neurriei dagokienez.</w:t>
      </w:r>
    </w:p>
    <w:p>
      <w:pPr>
        <w:pStyle w:val="0"/>
        <w:suppressAutoHyphens w:val="false"/>
        <w:rPr>
          <w:rStyle w:val="1"/>
        </w:rPr>
      </w:pPr>
      <w:r>
        <w:rPr>
          <w:rStyle w:val="1"/>
        </w:rPr>
        <w:t xml:space="preserve">Hori dela-eta, eskatu zuten bi enpresa horietako eta plantillan 50 langile baino gehiago dauzkaten Nafarroako Gobernuaren beste enpresa publikoetako lan-baldintzak parekatzea, halako moduan non hobetu eginen bailirateke ordainsariak eta hartu eginen bailirateke lana eta familia bateragarri egiteko zenbait neurri; besteak beste, lanaldi zatitutik lanaldi malgu edo jarraitura aldatzea eta malgutasuna hobetzea, horretarako zenbait neurri hartuz, hala nola 10 orduko poltsa bat, telelanerako aukera eta opor egunak gehitzea urtean zehar egin beharreko orduak aldatu gabe.</w:t>
      </w:r>
    </w:p>
    <w:p>
      <w:pPr>
        <w:pStyle w:val="0"/>
        <w:suppressAutoHyphens w:val="false"/>
        <w:rPr>
          <w:rStyle w:val="1"/>
        </w:rPr>
      </w:pPr>
      <w:r>
        <w:rPr>
          <w:rStyle w:val="1"/>
        </w:rPr>
        <w:t xml:space="preserve">Halaber, enpresa-zuzendaritzarekin negoziazio-prozesu bat edukitzeko zailtasunak salatu zituzten; adierazi zutenez, zuzendaritzak ez ditu enpresa-batzordeak kontuan hartzen, eta gutxietsi egiten du plantillaren iritzia.</w:t>
      </w:r>
    </w:p>
    <w:p>
      <w:pPr>
        <w:pStyle w:val="0"/>
        <w:suppressAutoHyphens w:val="false"/>
        <w:rPr>
          <w:rStyle w:val="1"/>
        </w:rPr>
      </w:pPr>
      <w:r>
        <w:rPr>
          <w:rStyle w:val="1"/>
        </w:rPr>
        <w:t xml:space="preserve">Egoera hori duela urte askotatik heldu da, eta lan-gatazkak eragin ditu etengabe.</w:t>
      </w:r>
    </w:p>
    <w:p>
      <w:pPr>
        <w:pStyle w:val="0"/>
        <w:suppressAutoHyphens w:val="false"/>
        <w:rPr>
          <w:rStyle w:val="1"/>
        </w:rPr>
      </w:pPr>
      <w:r>
        <w:rPr>
          <w:rStyle w:val="1"/>
        </w:rPr>
        <w:t xml:space="preserve">Lan-bilkura horretatik zenbait eskari heldu ziren, talde parlamentario guztiek babestu zituztenak. Hori dela-eta, proposamena sinatzen dugun taldeok geure egiten ditugu eskari horiek, eta honako erabaki proposamen hau aurkezten dugu:</w:t>
      </w:r>
    </w:p>
    <w:p>
      <w:pPr>
        <w:pStyle w:val="0"/>
        <w:suppressAutoHyphens w:val="false"/>
        <w:rPr>
          <w:rStyle w:val="1"/>
        </w:rPr>
      </w:pPr>
      <w:r>
        <w:rPr>
          <w:rStyle w:val="1"/>
        </w:rPr>
        <w:t xml:space="preserve">1. Nafarroako Parlamentuak Nafarroako Gobernua premiatzen du lau hilabeteko epean txosten bat egin dezan NEKP osatzen duten enpresa ezberdinen plantillen egungo egoerari buruz, zehatz-mehatz jakin ahal izan dezagun zer-nolako ezberdintasunak egon litezkeen lan-arloan (soldatak, lanaldiak, kontziliazio-neurriak, oporrak eta abar).</w:t>
      </w:r>
    </w:p>
    <w:p>
      <w:pPr>
        <w:pStyle w:val="0"/>
        <w:suppressAutoHyphens w:val="false"/>
        <w:rPr>
          <w:rStyle w:val="1"/>
        </w:rPr>
      </w:pPr>
      <w:r>
        <w:rPr>
          <w:rStyle w:val="1"/>
        </w:rPr>
        <w:t xml:space="preserve">2. Nafarroako Parlamentuak Nafarroako Gobernua premiatzen du egiazko negoziazio-prozesu bat bultza dezan, gardena eta fede onean oinarritua, Tracasa eta Tracasa Instrumental enpresen zuzendaritzaren eta bi enpresa horietako langile-batzordeen artean.</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Foru parlamentariak: Carlos García Adanero, Carlos Couso Chamarro, Aranzazu Izurdiaga Osinaga, Guzmán Garmendia Pérez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