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Mónica Doménech Linde andreak aurkeztutako galdera, familia-harrerari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Mónica Doménech Linde andreak,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zenbat diru gehiago bideratu du familia-harrera sustatzeko kanpainetarako?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Gobernuaren azken harrera-kanpainan: Zenbat pertsonak eskatu du familia-harrerari buruzko informazioa? Zenbat pertsonak eman du izena harrera-familia gisa egokitasuna gainditzeko?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Honako informazio-eskaera hauei buruzko datuak jaso nahi ditut: urgentziazko harrera, aldi baterako harrera eta harrera iraunkorra eta harrera profesionala edo espezializatua. Informazio-eskaera horrek zer jarraipen edo izapide darama harrerako familia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2014an egindako kanpainatik 2018ko oraingo kanpaina hau bitarte Nafarroan harrerako familiek izandako bilakaera, harrera motak zehaztuta (urgentziazkoa, aldi baterakoa, iraunkorra, espezializatua).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Departamentuko adingabeen arloan harrera-familiekiko arretara bideratutako langileak. Langileen bilakaera 2015etik hona.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Mónica Doménech Linde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