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paralizar las obras de recrecimiento del Pantano de Yesa, a reformar la legislación y la normativa vigente en materia de seguridad de presas y a descartar el proyecto de presa en Aspurtz, aprobada por el Pleno del Parlamento de Navarra en sesión celebrada el día 25 de octubre de 2018, cuyo texto se inserta a continuación:</w:t>
      </w:r>
    </w:p>
    <w:p>
      <w:pPr>
        <w:pStyle w:val="0"/>
        <w:suppressAutoHyphens w:val="false"/>
        <w:rPr>
          <w:rStyle w:val="1"/>
        </w:rPr>
      </w:pPr>
      <w:r>
        <w:rPr>
          <w:rStyle w:val="1"/>
        </w:rPr>
        <w:t xml:space="preserve">"1. El Parlamento de Navarra manifiesta que es necesario un diálogo abierto y plural, tanto social como institucional, sobre el Proyecto de Recrecimiento de Yesa y sobre la gestión de dicha infraestructura, y muestra su acuerdo con la decisión de crear una comisión de seguimiento de la seguridad y la gestión de la presa en la que estarán presentes, además del propio Ministerio y la Confederación Hidrográfica del Ebro, los Gobiernos de Navarra y Aragón, los ayuntamientos afectados, los regantes de Bardenas y las asociaciones de afectados por el recrecimiento. Así mismo, solicita que el desarrollo de la labor de dicha comisión sea llevada a cabo con transparencia y agilidad.</w:t>
      </w:r>
    </w:p>
    <w:p>
      <w:pPr>
        <w:pStyle w:val="0"/>
        <w:suppressAutoHyphens w:val="false"/>
        <w:rPr>
          <w:rStyle w:val="1"/>
        </w:rPr>
      </w:pPr>
      <w:r>
        <w:rPr>
          <w:rStyle w:val="1"/>
        </w:rPr>
        <w:t xml:space="preserve">2. El Parlamento de Navarra insta al Gobierno de España a que, en el estudio que ha encargado al Colegio de Ingenieros de Caminos, Canales y Puertos para analizar toda la información disponible, se tengan en cuenta y valoren las conclusiones del “informe técnico de evaluación” elaborado en junio de 2016 por un grupo de trabajo interdepartamental del Gobierno de Navarra, así como las conclusiones y recomendaciones que se deriven del informe encargado por el Gobierno de Navarra en octubre de 2018 sobre la estabilidad y evaluación de la seguridad de la ladera derecha del embalse de Yesa.</w:t>
      </w:r>
    </w:p>
    <w:p>
      <w:pPr>
        <w:pStyle w:val="0"/>
        <w:suppressAutoHyphens w:val="false"/>
        <w:rPr>
          <w:rStyle w:val="1"/>
        </w:rPr>
      </w:pPr>
      <w:r>
        <w:rPr>
          <w:rStyle w:val="1"/>
        </w:rPr>
        <w:t xml:space="preserve">3. El Parlamento de Navarra insta al Gobierno de España a paralizar las obras de recrecimiento del Pantano de Yesa, salvo en lo que respecta a la seguridad de las obras y de la presa, mientras no se aclaren las cuestiones de seguridad, mediante, entre otros, los estudios independientes que a tal efecto se vayan a realizar. Esta paralización incluirá las obras y actuaciones en curso en torno a Sigüés, de forma que, si la cota de llenado que se determine no requiere de ellas, sean suspendidas definitivamente y los procedimientos expropiatorios revertidos.</w:t>
      </w:r>
    </w:p>
    <w:p>
      <w:pPr>
        <w:pStyle w:val="0"/>
        <w:suppressAutoHyphens w:val="false"/>
        <w:rPr>
          <w:rStyle w:val="1"/>
        </w:rPr>
      </w:pPr>
      <w:r>
        <w:rPr>
          <w:rStyle w:val="1"/>
        </w:rPr>
        <w:t xml:space="preserve">4. El Parlamento de Navarra insta al Gobierno de España a reformar la legislación y la normativa vigente en materia de seguridad de presas, estableciendo un factor de seguridad en materia de riesgos de deslizamientos de laderas y taludes, entre otros factores, con el fin de llegar al nivel de Estados como EEUU, Portugal o Italia en esta materia.</w:t>
      </w:r>
    </w:p>
    <w:p>
      <w:pPr>
        <w:pStyle w:val="0"/>
        <w:suppressAutoHyphens w:val="false"/>
        <w:rPr>
          <w:rStyle w:val="1"/>
        </w:rPr>
      </w:pPr>
      <w:r>
        <w:rPr>
          <w:rStyle w:val="1"/>
        </w:rPr>
        <w:t xml:space="preserve">5. El Parlamento de Navarra insta al Gobierno de España a descartar el proyecto de presa que se ubicaría en la localidad de Aspurtz y retirarlo definitivamente de cualquier plan donde, aunque fuera hipotéticamente, estuviera contemplado".</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