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repercusiones que el Programa Skolae tiene en la igualdad entre mujeres y hombres, formulada por el Ilmo. Sr. D. Koldo Martínez Urionabarrenetxea.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Koldo Martínez Urionabarrenetxea, Portavoz del Grupo Parlamentario Geroa Bai, al amparo de lo dispuesto en el Reglamento de la Cámara, presenta la siguiente pregunta oral a Ana Ollo Hualde, consejera de Relaciones Ciudadanas e Institucionales, para que sea respondida en el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Durante los últimos días, desde determinados foros políticos y mediáticos, se han vertido duras críticas contra el Programa Skolae. Este programa, impulsado por el Departamento de Educación, pretende garantizar la educación en igualdad entre niños y niñas a lo largo de toda su etapa educativa.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Como consejera responsable del Instituto Navarro de la Igualdad, ¿qué valoración hace usted de las repercusiones que el Programa Skolae tiene en la igualdad entre mujeres y hombres?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Pamplona-Iruñea, 24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Koldo Martínez Urionabarrenetxea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