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aurkezturiko mozioa, zeinaren bidez Nafarroako Gobernua premiatzen baita gurasoei errespeta dakien beren seme-alabentzat nahi duten hezkuntza aukeratzeko eskubidea.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azaroaren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mozio hau aurkezten du, Osoko Bilkuran eztabaidatzeko eta bozkatzeko.</w:t>
      </w:r>
    </w:p>
    <w:p>
      <w:pPr>
        <w:pStyle w:val="0"/>
        <w:suppressAutoHyphens w:val="false"/>
        <w:rPr>
          <w:rStyle w:val="1"/>
        </w:rPr>
      </w:pPr>
      <w:r>
        <w:rPr>
          <w:rStyle w:val="1"/>
        </w:rPr>
        <w:t xml:space="preserve">Gizarte demokratikoetan hezkuntza oinarritzen eta egituratzen dituzten balioak dira askatasuna, errespetua eta aukera berdintasuna, sexu, ideologia erlijio edo egoera sozial zein ekonomikoaren araberako diskriminaziorik gabe.</w:t>
      </w:r>
    </w:p>
    <w:p>
      <w:pPr>
        <w:pStyle w:val="0"/>
        <w:suppressAutoHyphens w:val="false"/>
        <w:rPr>
          <w:rStyle w:val="1"/>
        </w:rPr>
      </w:pPr>
      <w:r>
        <w:rPr>
          <w:rStyle w:val="1"/>
        </w:rPr>
        <w:t xml:space="preserve">Ezberdina errespetatzen ez duen gizarte bat, edo aniztasuna aitortzen ez duena, porrotera bideratuta dago.</w:t>
      </w:r>
    </w:p>
    <w:p>
      <w:pPr>
        <w:pStyle w:val="0"/>
        <w:suppressAutoHyphens w:val="false"/>
        <w:rPr>
          <w:rStyle w:val="1"/>
        </w:rPr>
      </w:pPr>
      <w:r>
        <w:rPr>
          <w:rStyle w:val="1"/>
        </w:rPr>
        <w:t xml:space="preserve">Espainian balio horien babesa Konstituzioa da, erreferentziako eta bizikidetzako esparrua. Hezkuntza sisteman haurrak eta nerabeak heziko dira eta aniztasunarekiko errespetu horri bereganatuko, berdintasuna, tolerantzia, askatasuna eta errespetua bezalako printzipioak bermatzeko.</w:t>
      </w:r>
    </w:p>
    <w:p>
      <w:pPr>
        <w:pStyle w:val="0"/>
        <w:suppressAutoHyphens w:val="false"/>
        <w:rPr>
          <w:rStyle w:val="1"/>
        </w:rPr>
      </w:pPr>
      <w:r>
        <w:rPr>
          <w:rStyle w:val="1"/>
        </w:rPr>
        <w:t xml:space="preserve">Sexua, kolorea, arraza, egoera ekonomikoa, hizkuntza, jatorria edo gisako arrazoiak direla-eta hobeak direla uste duten pertsonak edo kolektiboak berdintasunaren eta tolerantziaren antitesia dira.</w:t>
      </w:r>
    </w:p>
    <w:p>
      <w:pPr>
        <w:pStyle w:val="0"/>
        <w:suppressAutoHyphens w:val="false"/>
        <w:rPr>
          <w:rStyle w:val="1"/>
        </w:rPr>
      </w:pPr>
      <w:r>
        <w:rPr>
          <w:rStyle w:val="1"/>
        </w:rPr>
        <w:t xml:space="preserve">Berdintasunean, errespetuan, tolerantzian bizitzea eta heztea funtsezkoa da gizartean oro har, eta ikastetxeetan bereziki. Eskolan, adingabeak direnez, hori eginen da gurasoei errespetatuz beren seme-alabentzat nahi duten hezkuntza aukeratzeko eskubidea. Sen onak ez ezik, horrela babesten du ere nazioko zein nazioarteko legediak, esate baterako, Espainiako Konstituzioak eta Giza Eskubideen Adierazpen Unibertsalak.</w:t>
      </w:r>
    </w:p>
    <w:p>
      <w:pPr>
        <w:pStyle w:val="0"/>
        <w:suppressAutoHyphens w:val="false"/>
        <w:rPr>
          <w:rStyle w:val="1"/>
        </w:rPr>
      </w:pPr>
      <w:r>
        <w:rPr>
          <w:rStyle w:val="1"/>
        </w:rPr>
        <w:t xml:space="preserve">Gurasoek eskubidea dute beren seme-alabak hezteko egokitzat jotzen dituzten sinesmen moraletan, salbuespen batekin: inoiz ere ez joatea Espainiako Konstituzioak espainol guztiei babesten dizkien oinarrizko printzipioen aurka.</w:t>
      </w:r>
    </w:p>
    <w:p>
      <w:pPr>
        <w:pStyle w:val="0"/>
        <w:suppressAutoHyphens w:val="false"/>
        <w:rPr>
          <w:rStyle w:val="1"/>
        </w:rPr>
      </w:pPr>
      <w:r>
        <w:rPr>
          <w:rStyle w:val="1"/>
        </w:rPr>
        <w:t xml:space="preserve">Heziketa afektibo sexualaz ari garenean ere errespetatu behar dira printzipio horiek eta, Auzitegi Gorenaren epaiek ezarri duten moduan, egoera jakin batzuen aurrean, edo hezkuntzako administrazio publikoek ikasleei ikuspegi jakin bat inposatzeko asmoen aurrean, areago gai eztabaidagarriak direnean, errefusatu behar dira.</w:t>
      </w:r>
    </w:p>
    <w:p>
      <w:pPr>
        <w:pStyle w:val="0"/>
        <w:suppressAutoHyphens w:val="false"/>
        <w:rPr>
          <w:rStyle w:val="1"/>
        </w:rPr>
      </w:pPr>
      <w:r>
        <w:rPr>
          <w:rStyle w:val="1"/>
        </w:rPr>
        <w:t xml:space="preserve">Eskolan ez da doktrinatzerik izan behar. Pentsamendu bakarra, Estatuaren aldetiko hezkuntza, herrialde totalitarioei dagozkie, baina inoiz ere ez demokratikoei.</w:t>
      </w:r>
    </w:p>
    <w:p>
      <w:pPr>
        <w:pStyle w:val="0"/>
        <w:suppressAutoHyphens w:val="false"/>
        <w:rPr>
          <w:rStyle w:val="1"/>
        </w:rPr>
      </w:pPr>
      <w:r>
        <w:rPr>
          <w:rStyle w:val="1"/>
        </w:rPr>
        <w:t xml:space="preserve">Beste alde batetik, oso argi geratu behar da ikasleak ez direla bakarrik ikasgeletan hezten; lehenengo eta behin familiek hartu behar dute beraien seme-alabak hezteko konpromisoa. Arlo afektibo-sexualean familiak dira heziketa horren protagonista nagusiak eta ikastetxeek errespetu handia zor diote guraso horiek beren seme-alabak egokitzat jotzen dituzten sinesmen moraletan hezteko eskubideari, Konstituzioan jasotzen diren printzipioei aurka egiten ez dieten bitartean.</w:t>
      </w:r>
    </w:p>
    <w:p>
      <w:pPr>
        <w:pStyle w:val="0"/>
        <w:suppressAutoHyphens w:val="false"/>
        <w:rPr>
          <w:rStyle w:val="1"/>
        </w:rPr>
      </w:pPr>
      <w:r>
        <w:rPr>
          <w:rStyle w:val="1"/>
        </w:rPr>
        <w:t xml:space="preserve">Ez hezitzaileek, ez ikastetxeek edo hezkuntza administrazioak ere, ez dituzte mugatu edo baldintzatu behar neurri txikienean ere gurasoen eskubide horiek, ez eskola publikoan ez eta pribatuan ere.</w:t>
      </w:r>
    </w:p>
    <w:p>
      <w:pPr>
        <w:pStyle w:val="0"/>
        <w:suppressAutoHyphens w:val="false"/>
        <w:rPr>
          <w:rStyle w:val="1"/>
        </w:rPr>
      </w:pPr>
      <w:r>
        <w:rPr>
          <w:rStyle w:val="1"/>
        </w:rPr>
        <w:t xml:space="preserve">Horregatik guztiagatik, Administrazio Publikoek hezkidetzaren gaietan egiten duen edozein programak familien eskubideak errespetatu beharko ditu. Seme-alabak egokitzat jotzen dituzten eran hezteko eskubidea, eta seme-alabei ematen zaien heziketari buruzko informazioa (edukiak, materialak eta irakaskuntzak) jasotzeko eskubidea, areago gai eztabaidagarriei dagokienean.</w:t>
      </w:r>
    </w:p>
    <w:p>
      <w:pPr>
        <w:pStyle w:val="0"/>
        <w:suppressAutoHyphens w:val="false"/>
        <w:rPr>
          <w:rStyle w:val="1"/>
        </w:rPr>
      </w:pPr>
      <w:r>
        <w:rPr>
          <w:rStyle w:val="1"/>
        </w:rPr>
        <w:t xml:space="preserve">Azaldutako guztiagatik, erabaki proposamen hau aurkezten dugu:</w:t>
      </w:r>
    </w:p>
    <w:p>
      <w:pPr>
        <w:pStyle w:val="0"/>
        <w:suppressAutoHyphens w:val="false"/>
        <w:rPr>
          <w:rStyle w:val="1"/>
        </w:rPr>
      </w:pPr>
      <w:r>
        <w:rPr>
          <w:rStyle w:val="1"/>
        </w:rPr>
        <w:t xml:space="preserve">1. Nafarroako Parlamentuak uste du hezkidetza funtsezkoa dela pertsonaren prestakuntza integralean, bereziki gazteenen kasuan. Hezkidetza ikastetxeek ezarritako hezkuntza-edukiaren zati bat izanen da eta, heziketa afektibo-sexualaren kasuan, kontuan hartuz ikastetxeetako guraso elkarteen parte-hartzea eta ikasleen, gurasoen edo tutoreen sinesmen moralekiko errespetua.</w:t>
      </w:r>
    </w:p>
    <w:p>
      <w:pPr>
        <w:pStyle w:val="0"/>
        <w:suppressAutoHyphens w:val="false"/>
        <w:rPr>
          <w:rStyle w:val="1"/>
        </w:rPr>
      </w:pPr>
      <w:r>
        <w:rPr>
          <w:rStyle w:val="1"/>
        </w:rPr>
        <w:t xml:space="preserve">2. Nafarroako Parlamentuak Nafarroako Gobernua premiatzen du gurasoei errespeta dakien beren seme-alabentzat nahi duten hezkuntza aukeratzeko eskubidea, Espainiako Konstituzioak eta Giza Eskubideen Adierazpen Unibertsalak babesten duten moduan. Hezkuntzako arduradunek ez dute doktrinatu behar ideologia edo postulatu politiko zehatz batzuk inposatzeko, Hezkuntza Departamentuak Skolae izendatutako hezkidetza programako hainbat edukitan ezarri nahi den moduan.</w:t>
      </w:r>
    </w:p>
    <w:p>
      <w:pPr>
        <w:pStyle w:val="0"/>
        <w:suppressAutoHyphens w:val="false"/>
        <w:rPr>
          <w:rStyle w:val="1"/>
        </w:rPr>
      </w:pPr>
      <w:r>
        <w:rPr>
          <w:rStyle w:val="1"/>
        </w:rPr>
        <w:t xml:space="preserve">3. Nafarroako Parlamentuak Nafarroako Gobernua premiatzen du hezkidetza eta heziketa afektibo-sexuala jorratuko duen edozein ekimen edo programak aldez aurretik izan dezan ikastetxeetako guraso elkarteen ezagupena eta familien onespena eta bat etor dadin beraien sinesmen moralekin.</w:t>
      </w:r>
    </w:p>
    <w:p>
      <w:pPr>
        <w:pStyle w:val="0"/>
        <w:suppressAutoHyphens w:val="false"/>
        <w:rPr>
          <w:rStyle w:val="1"/>
        </w:rPr>
      </w:pPr>
      <w:r>
        <w:rPr>
          <w:rStyle w:val="1"/>
        </w:rPr>
        <w:t xml:space="preserve">Corellan, 2018ko azaroaren 8an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