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responsabilidad del Gobierno por vulnerar la sentencia que anula la Orden Foral 35E/2017, formulada por la Ilma. Sra. D.ª Ana María Beltrán Villalba.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Dña. Ana Beltrán Villalba, parlamentaria perteneciente a la Agrupación de Parlamentarios Forales del Partido Popular de Navarra, al amparo de lo dispuesto en el Reglamento de la Cámara, presenta la siguiente pregunta de máxima actualidad para su respuesta en el Pleno del día 11, dirigida a la Presidenta del Gobierno de Navarra: </w:t>
      </w:r>
    </w:p>
    <w:p>
      <w:pPr>
        <w:pStyle w:val="0"/>
        <w:suppressAutoHyphens w:val="false"/>
        <w:rPr>
          <w:rStyle w:val="1"/>
        </w:rPr>
      </w:pPr>
      <w:r>
        <w:rPr>
          <w:rStyle w:val="1"/>
        </w:rPr>
        <w:t xml:space="preserve">Tras la sentencia del Tribunal Superior de Justicia de Navarra que anula la Orden Foral 35E/2017:</w:t>
      </w:r>
    </w:p>
    <w:p>
      <w:pPr>
        <w:pStyle w:val="0"/>
        <w:suppressAutoHyphens w:val="false"/>
        <w:rPr>
          <w:rStyle w:val="1"/>
          <w:spacing w:val="-1.919"/>
        </w:rPr>
      </w:pPr>
      <w:r>
        <w:rPr>
          <w:rStyle w:val="1"/>
          <w:spacing w:val="-1.919"/>
        </w:rPr>
        <w:t xml:space="preserve">¿Qué responsabilidad tiene su Gobierno por vulnerar una sentencia del Tribunal Constitucional?</w:t>
      </w:r>
    </w:p>
    <w:p>
      <w:pPr>
        <w:pStyle w:val="0"/>
        <w:suppressAutoHyphens w:val="false"/>
        <w:rPr>
          <w:rStyle w:val="1"/>
        </w:rPr>
      </w:pPr>
      <w:r>
        <w:rPr>
          <w:rStyle w:val="1"/>
        </w:rPr>
        <w:t xml:space="preserve">Pamplona, 4 de enero de 2019</w:t>
      </w:r>
    </w:p>
    <w:p>
      <w:pPr>
        <w:pStyle w:val="0"/>
        <w:suppressAutoHyphens w:val="false"/>
        <w:rPr>
          <w:rStyle w:val="1"/>
        </w:rPr>
      </w:pPr>
      <w:r>
        <w:rPr>
          <w:rStyle w:val="1"/>
        </w:rPr>
        <w:t xml:space="preserve">La Parlamentaria Foral: Ana Beltrán Villalba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