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urtarrilaren 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Nafarroako Alderdi Sozialista talde parlamentarioak aurkezturiko mozioa, zeinaren bidez Nafarroako Gobernua premiatzen baita Nafarroako I+G+b arloko Aholku Kontseiluari eska diezaion Nafarroako Ezagutzaren Transferentziaren egoerari buruzko txosten bat lehenbailehen egin dezan.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2019ko urtarrilaren 8an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Nafarroako Alderdi Sozialista talde parlamentarioak, Legebiltzarreko Erregelamenduan ezarritakoaren babesean, honako mozio hau aurkezten du, Osoko Bilkuran eztabaidatu eta bozkatzeko. </w:t>
      </w:r>
    </w:p>
    <w:p>
      <w:pPr>
        <w:pStyle w:val="0"/>
        <w:suppressAutoHyphens w:val="false"/>
        <w:rPr>
          <w:rStyle w:val="1"/>
        </w:rPr>
      </w:pPr>
      <w:r>
        <w:rPr>
          <w:rStyle w:val="1"/>
        </w:rPr>
        <w:t xml:space="preserve">Ezagutzaren Transferentzia –Transferentzia Teknologikoa izenez ere deitua– da ikerkuntza-ezagutza praktikoa eta teorikoa alderdi publikotik –unibertsitateak, gobernuak eta teknologia-zentroak– alderdi pribatura –enpresak– eramateaz arduratzen den ekintza, helburu duena produktua merkatuan jartzea, merkataritza-aukerak sortzea eta lurralde bateko ekonomia bizkortzea, halako moduan non bi alderdiek lortzen baitute etekina informazioaren eta berrikuntzaren bi norabideko fluxutik. </w:t>
      </w:r>
    </w:p>
    <w:p>
      <w:pPr>
        <w:pStyle w:val="0"/>
        <w:suppressAutoHyphens w:val="false"/>
        <w:rPr>
          <w:rStyle w:val="1"/>
        </w:rPr>
      </w:pPr>
      <w:r>
        <w:rPr>
          <w:rStyle w:val="1"/>
        </w:rPr>
        <w:t xml:space="preserve">Nafarroako Gobernuak “Transferentzia: laborategitik merkatura” izena eman zion 2017tik 2020ra bitarteko Zientzia, Teknologia eta Berrikuntza Planeko 6. puntuari, non hitzez hitz aipatzen baita “Transferentzia laborategitik ikerkuntzaren eta berrikuntzaren merkatura”. Planean adierazten denez, Nafarroako I+G+b-ko  Sistemako eragileen eta industriaren arteko lankidetzaren bidez, unibertsitateetatik edo teknologia-zentroetatik sortutako enpresa teknologikoak sortuz, ikerketaren bidez, hirugarrenek patente merkaturagarriak sortuz eta salduz eta ikertzaileak industriara transferituz eginen da transferentzia hori. </w:t>
      </w:r>
    </w:p>
    <w:p>
      <w:pPr>
        <w:pStyle w:val="0"/>
        <w:suppressAutoHyphens w:val="false"/>
        <w:rPr>
          <w:rStyle w:val="1"/>
        </w:rPr>
      </w:pPr>
      <w:r>
        <w:rPr>
          <w:rStyle w:val="1"/>
        </w:rPr>
        <w:t xml:space="preserve">2018ko uztailaren 13tik indarrean dagoen Zientziari eta Teknologiari buruzko ekainaren 13ko 15/2018 Foru Legeak, berriz, “Ezagutzaren transferentzia sustatzeko neurriak” aipatzen ditu 21. artikuluko 1. apartatuko b) letran, eta bi proposatzen ditu: I+G+b-ko proiektuak Nafarroako I+G+b Sistemako eragileen, SINAIren eta enpresen arteko transferentzietan, eta Nafarroako I+G+b Sistemako eragileek oinarri teknologikoko enpresak sortzea. 15., 16. eta 17. artikuluetan, berriz, Nafarroako I+G+b arloko Aholku Kontseiluaren funtzionamendua arautzen da. Kontseilua Nafarroako Gobernuari atxikirik dago, eta bere eginkizunen artean dauka “Nafarroako I+G+b arloan jarduteko eta dinamizatzeko proposamenak egitea”. </w:t>
      </w:r>
    </w:p>
    <w:p>
      <w:pPr>
        <w:pStyle w:val="0"/>
        <w:suppressAutoHyphens w:val="false"/>
        <w:rPr>
          <w:rStyle w:val="1"/>
        </w:rPr>
      </w:pPr>
      <w:r>
        <w:rPr>
          <w:rStyle w:val="1"/>
        </w:rPr>
        <w:t xml:space="preserve">Azkenik, abendu honetan bertan, Espainiako Gobernuak, Zientzia, Berrikuntza eta Unibertsitateetako ministroaren bidez, Cervera programa aurkeztu du; horren arabera, 600 milioi euro bitarte inbertituko dira Ezagutzaren Transferentzian enpresa txiki eta ertainetako eta teknologia zentroetako berrikuntzan. </w:t>
      </w:r>
    </w:p>
    <w:p>
      <w:pPr>
        <w:pStyle w:val="0"/>
        <w:suppressAutoHyphens w:val="false"/>
        <w:rPr>
          <w:rStyle w:val="1"/>
        </w:rPr>
      </w:pPr>
      <w:r>
        <w:rPr>
          <w:rStyle w:val="1"/>
        </w:rPr>
        <w:t xml:space="preserve">Erabaki proposamena:</w:t>
      </w:r>
    </w:p>
    <w:p>
      <w:pPr>
        <w:pStyle w:val="0"/>
        <w:suppressAutoHyphens w:val="false"/>
        <w:rPr>
          <w:rStyle w:val="1"/>
        </w:rPr>
      </w:pPr>
      <w:r>
        <w:rPr>
          <w:rStyle w:val="1"/>
        </w:rPr>
        <w:t xml:space="preserve">Nafarroako Parlamentuak Nafarroako Gobernua premiatzen du: </w:t>
      </w:r>
    </w:p>
    <w:p>
      <w:pPr>
        <w:pStyle w:val="0"/>
        <w:suppressAutoHyphens w:val="false"/>
        <w:rPr>
          <w:rStyle w:val="1"/>
        </w:rPr>
      </w:pPr>
      <w:r>
        <w:rPr>
          <w:rStyle w:val="1"/>
        </w:rPr>
        <w:t xml:space="preserve">– Nafarroako I+G+b arloko Aholku Kontseiluari eska diezaion Nafarroako Ezagutzaren Transferentziaren egoerari buruzko txosten bat lehenbailehen egiteko, zeinean aztertuko baita zenbateraino bete den Zientziari eta Teknologiari buruzko Foru Legean nahiz 2017tik 2020ra bitarteko Zientzia, Teknologia eta Berrikuntza Planean ezarritakoa. </w:t>
      </w:r>
    </w:p>
    <w:p>
      <w:pPr>
        <w:pStyle w:val="0"/>
        <w:suppressAutoHyphens w:val="false"/>
        <w:rPr>
          <w:rStyle w:val="1"/>
        </w:rPr>
      </w:pPr>
      <w:r>
        <w:rPr>
          <w:rStyle w:val="1"/>
        </w:rPr>
        <w:t xml:space="preserve">– Nafarroako Ezagutzaren Transferentziaren nondik norakoak eta betebeharrak ezarriko dituen erregelamendu-xedapen bat eman dezan, Zientziari eta Teknologiari buruzko Foru Legean ezarritakoari jarraikiz, halako moduan non prozesuaren guztiontzako onura eta Nafarroako herritarrengan duen eragina ziurtatuko baitira. </w:t>
      </w:r>
    </w:p>
    <w:p>
      <w:pPr>
        <w:pStyle w:val="0"/>
        <w:suppressAutoHyphens w:val="false"/>
        <w:rPr>
          <w:rStyle w:val="1"/>
        </w:rPr>
      </w:pPr>
      <w:r>
        <w:rPr>
          <w:rStyle w:val="1"/>
        </w:rPr>
        <w:t xml:space="preserve">– Nafarroako unibertsitateetatik edo teknologia zentroetatik sortzen diren ikerkuntza-proiektuak Ezagutzaren Transferentziaren eskutan jartzeko pizgarri ekonomikoak paratzea; batez ere, patentatzen direnak. </w:t>
      </w:r>
    </w:p>
    <w:p>
      <w:pPr>
        <w:pStyle w:val="0"/>
        <w:suppressAutoHyphens w:val="false"/>
        <w:rPr>
          <w:rStyle w:val="1"/>
        </w:rPr>
      </w:pPr>
      <w:r>
        <w:rPr>
          <w:rStyle w:val="1"/>
        </w:rPr>
        <w:t xml:space="preserve">– Nafarroako Ezagutzaren Transferentzia nazioartera hedatzen laguntzea; hartara, bere izaeragatik gure lurraldean ez dauden enpresen ekimenei prozesuan parte hartzea ahalbidetuko zaie. </w:t>
      </w:r>
    </w:p>
    <w:p>
      <w:pPr>
        <w:pStyle w:val="0"/>
        <w:suppressAutoHyphens w:val="false"/>
        <w:rPr>
          <w:rStyle w:val="1"/>
        </w:rPr>
      </w:pPr>
      <w:r>
        <w:rPr>
          <w:rStyle w:val="1"/>
        </w:rPr>
        <w:t xml:space="preserve">Iruñean, 2018ko abenduaren 27an</w:t>
      </w:r>
    </w:p>
    <w:p>
      <w:pPr>
        <w:pStyle w:val="0"/>
        <w:suppressAutoHyphens w:val="false"/>
        <w:rPr>
          <w:rStyle w:val="1"/>
        </w:rPr>
      </w:pPr>
      <w:r>
        <w:rPr>
          <w:rStyle w:val="1"/>
        </w:rPr>
        <w:t xml:space="preserve">Foru parlamentaria: María Chivite Navascués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