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Alberto Catalán Higueras jaunak egindako galderaren erantzuna, Foru Diputazioak emana, Hezkuntza Bereziko zenbait ikastetxe publikotako igerilekuetako begiraleak ez kontratatzeko arrazoiari buruzkoa. Galdera 2018ko irailaren 28ko 117. Nafarroako Parlamentuko Aldizkari Ofizialean argitaratu zen.</w:t>
      </w:r>
    </w:p>
    <w:p>
      <w:pPr>
        <w:pStyle w:val="0"/>
        <w:suppressAutoHyphens w:val="false"/>
        <w:rPr>
          <w:rStyle w:val="1"/>
        </w:rPr>
      </w:pPr>
      <w:r>
        <w:rPr>
          <w:rStyle w:val="1"/>
        </w:rPr>
        <w:t xml:space="preserve">Iruñean, 2018ko urriaren 25ean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Unión del Pueblo Navarro (UPN) talde parlamentarioari atxikitako foru parlamentari Alberto Catalán Higueras jaunak 9-18/PES-00193 idatzizko galdera aurkeztu du. Hauxe da Nafarroako Gobernuko Hezkuntzako kontseilariaren informazioa:</w:t>
      </w:r>
    </w:p>
    <w:p>
      <w:pPr>
        <w:pStyle w:val="0"/>
        <w:suppressAutoHyphens w:val="false"/>
        <w:rPr>
          <w:rStyle w:val="1"/>
        </w:rPr>
      </w:pPr>
      <w:r>
        <w:rPr>
          <w:rStyle w:val="1"/>
        </w:rPr>
        <w:t xml:space="preserve">Tuterako Torre Monreal eta Iruñeko Andrés Muñoz Garde ikastetxeetan igerilekuetarako monitoreak kontratatzeak eskatu du aurrez kasuko egiturazko lanpostuak sortzea, zeren eta halako lanposturik ez baitzegoen Administrazioaren plantilla organikoan. Lanpostu horien sorreran inguruabar askok eragiten dute, Hezkuntza Departamentua ez ezik, Funtzio Publikoaren Zuzendaritza Nagusia eta Aurrekontuen Zuzendaritza Nagusia ere ukitzen dituztenak. Behin lanpostuak sortzeko behar diren txosten guztiak eskatu ondoren, haien sorrera Gobernu Bilkurara eraman zen, onets zezan: 2018ko urriaren 3an, asteazkenez, eman zitzaion onespena.</w:t>
      </w:r>
    </w:p>
    <w:p>
      <w:pPr>
        <w:pStyle w:val="0"/>
        <w:suppressAutoHyphens w:val="false"/>
        <w:rPr>
          <w:rStyle w:val="1"/>
        </w:rPr>
      </w:pPr>
      <w:r>
        <w:rPr>
          <w:rStyle w:val="1"/>
        </w:rPr>
        <w:t xml:space="preserve">Iruñean, 2018ko urriaren 25ean.</w:t>
      </w:r>
    </w:p>
    <w:p>
      <w:pPr>
        <w:pStyle w:val="0"/>
        <w:suppressAutoHyphens w:val="false"/>
        <w:rPr>
          <w:rStyle w:val="1"/>
        </w:rPr>
      </w:pPr>
      <w:r>
        <w:rPr>
          <w:rStyle w:val="1"/>
        </w:rPr>
        <w:t xml:space="preserve">Hezkuntzako kontseilaria eta Gobernuko eleduna: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