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86" w:rsidRDefault="0006150C" w:rsidP="00CA544A">
      <w:pPr>
        <w:spacing w:after="120" w:line="360" w:lineRule="auto"/>
        <w:jc w:val="both"/>
        <w:rPr>
          <w:rFonts w:ascii="Arial" w:hAnsi="Arial" w:cs="Arial"/>
        </w:rPr>
      </w:pPr>
      <w:r w:rsidRPr="00F73D89">
        <w:rPr>
          <w:rFonts w:ascii="Arial" w:hAnsi="Arial" w:cs="Arial"/>
        </w:rPr>
        <w:t xml:space="preserve">El </w:t>
      </w:r>
      <w:r w:rsidR="00F15BE5" w:rsidRPr="00F73D89">
        <w:rPr>
          <w:rFonts w:ascii="Arial" w:hAnsi="Arial" w:cs="Arial"/>
        </w:rPr>
        <w:t>Consejero</w:t>
      </w:r>
      <w:r w:rsidRPr="00F73D89">
        <w:rPr>
          <w:rFonts w:ascii="Arial" w:hAnsi="Arial" w:cs="Arial"/>
        </w:rPr>
        <w:t xml:space="preserve"> de Derechos Sociales </w:t>
      </w:r>
      <w:r w:rsidR="00865890" w:rsidRPr="00F73D89">
        <w:rPr>
          <w:rFonts w:ascii="Arial" w:hAnsi="Arial" w:cs="Arial"/>
        </w:rPr>
        <w:t>del Gobierno de Navarra</w:t>
      </w:r>
      <w:r w:rsidRPr="00F73D89">
        <w:rPr>
          <w:rFonts w:ascii="Arial" w:hAnsi="Arial" w:cs="Arial"/>
        </w:rPr>
        <w:t xml:space="preserve">, en relación </w:t>
      </w:r>
      <w:r w:rsidR="00B67C4B" w:rsidRPr="00F73D89">
        <w:rPr>
          <w:rFonts w:ascii="Arial" w:hAnsi="Arial" w:cs="Arial"/>
        </w:rPr>
        <w:t>con</w:t>
      </w:r>
      <w:r w:rsidRPr="00F73D89">
        <w:rPr>
          <w:rFonts w:ascii="Arial" w:hAnsi="Arial" w:cs="Arial"/>
        </w:rPr>
        <w:t xml:space="preserve"> la </w:t>
      </w:r>
      <w:r w:rsidR="007749E1" w:rsidRPr="00F73D89">
        <w:rPr>
          <w:rFonts w:ascii="Arial" w:hAnsi="Arial" w:cs="Arial"/>
        </w:rPr>
        <w:t>pregunta</w:t>
      </w:r>
      <w:r w:rsidRPr="00F73D89">
        <w:rPr>
          <w:rFonts w:ascii="Arial" w:hAnsi="Arial" w:cs="Arial"/>
        </w:rPr>
        <w:t xml:space="preserve"> </w:t>
      </w:r>
      <w:r w:rsidR="00865890" w:rsidRPr="00F73D89">
        <w:rPr>
          <w:rFonts w:ascii="Arial" w:hAnsi="Arial" w:cs="Arial"/>
        </w:rPr>
        <w:t>formulada</w:t>
      </w:r>
      <w:r w:rsidRPr="00F73D89">
        <w:rPr>
          <w:rFonts w:ascii="Arial" w:hAnsi="Arial" w:cs="Arial"/>
        </w:rPr>
        <w:t xml:space="preserve"> por </w:t>
      </w:r>
      <w:r w:rsidR="00EA2D5B" w:rsidRPr="00F73D89">
        <w:rPr>
          <w:rFonts w:ascii="Arial" w:hAnsi="Arial" w:cs="Arial"/>
        </w:rPr>
        <w:t>la</w:t>
      </w:r>
      <w:r w:rsidR="003860DD" w:rsidRPr="00F73D89">
        <w:rPr>
          <w:rFonts w:ascii="Arial" w:hAnsi="Arial" w:cs="Arial"/>
        </w:rPr>
        <w:t xml:space="preserve"> parlamentari</w:t>
      </w:r>
      <w:r w:rsidR="00EA2D5B" w:rsidRPr="00F73D89">
        <w:rPr>
          <w:rFonts w:ascii="Arial" w:hAnsi="Arial" w:cs="Arial"/>
        </w:rPr>
        <w:t>a</w:t>
      </w:r>
      <w:r w:rsidR="00B67C4B" w:rsidRPr="00F73D89">
        <w:rPr>
          <w:rFonts w:ascii="Arial" w:hAnsi="Arial" w:cs="Arial"/>
        </w:rPr>
        <w:t xml:space="preserve"> d</w:t>
      </w:r>
      <w:r w:rsidR="00EC31C9" w:rsidRPr="00F73D89">
        <w:rPr>
          <w:rFonts w:ascii="Arial" w:hAnsi="Arial" w:cs="Arial"/>
        </w:rPr>
        <w:t>o</w:t>
      </w:r>
      <w:r w:rsidR="00EA2D5B" w:rsidRPr="00F73D89">
        <w:rPr>
          <w:rFonts w:ascii="Arial" w:hAnsi="Arial" w:cs="Arial"/>
        </w:rPr>
        <w:t>ña</w:t>
      </w:r>
      <w:r w:rsidRPr="00F73D89">
        <w:rPr>
          <w:rFonts w:ascii="Arial" w:hAnsi="Arial" w:cs="Arial"/>
        </w:rPr>
        <w:t xml:space="preserve"> </w:t>
      </w:r>
      <w:r w:rsidR="002A37A0" w:rsidRPr="00F73D89">
        <w:rPr>
          <w:rFonts w:ascii="Arial" w:hAnsi="Arial" w:cs="Arial"/>
        </w:rPr>
        <w:t xml:space="preserve">Mónica </w:t>
      </w:r>
      <w:proofErr w:type="spellStart"/>
      <w:r w:rsidR="002A37A0" w:rsidRPr="00F73D89">
        <w:rPr>
          <w:rFonts w:ascii="Arial" w:hAnsi="Arial" w:cs="Arial"/>
        </w:rPr>
        <w:t>Doménech</w:t>
      </w:r>
      <w:proofErr w:type="spellEnd"/>
      <w:r w:rsidR="002A37A0" w:rsidRPr="00F73D89">
        <w:rPr>
          <w:rFonts w:ascii="Arial" w:hAnsi="Arial" w:cs="Arial"/>
        </w:rPr>
        <w:t xml:space="preserve"> Linde</w:t>
      </w:r>
      <w:r w:rsidRPr="00F73D89">
        <w:rPr>
          <w:rFonts w:ascii="Arial" w:hAnsi="Arial" w:cs="Arial"/>
        </w:rPr>
        <w:t>, adscrit</w:t>
      </w:r>
      <w:r w:rsidR="00EA2D5B" w:rsidRPr="00F73D89">
        <w:rPr>
          <w:rFonts w:ascii="Arial" w:hAnsi="Arial" w:cs="Arial"/>
        </w:rPr>
        <w:t>a</w:t>
      </w:r>
      <w:r w:rsidRPr="00F73D89">
        <w:rPr>
          <w:rFonts w:ascii="Arial" w:hAnsi="Arial" w:cs="Arial"/>
        </w:rPr>
        <w:t xml:space="preserve"> al Grupo </w:t>
      </w:r>
      <w:r w:rsidR="00B67C4B" w:rsidRPr="00F73D89">
        <w:rPr>
          <w:rFonts w:ascii="Arial" w:hAnsi="Arial" w:cs="Arial"/>
        </w:rPr>
        <w:t>P</w:t>
      </w:r>
      <w:r w:rsidRPr="00F73D89">
        <w:rPr>
          <w:rFonts w:ascii="Arial" w:hAnsi="Arial" w:cs="Arial"/>
        </w:rPr>
        <w:t xml:space="preserve">arlamentario </w:t>
      </w:r>
      <w:r w:rsidR="007704FF" w:rsidRPr="00F73D89">
        <w:rPr>
          <w:rFonts w:ascii="Arial" w:hAnsi="Arial" w:cs="Arial"/>
        </w:rPr>
        <w:t>Unión del Pueblo Navarro</w:t>
      </w:r>
      <w:r w:rsidRPr="00F73D89">
        <w:rPr>
          <w:rFonts w:ascii="Arial" w:hAnsi="Arial" w:cs="Arial"/>
        </w:rPr>
        <w:t xml:space="preserve">, </w:t>
      </w:r>
      <w:r w:rsidR="003860DD" w:rsidRPr="00F73D89">
        <w:rPr>
          <w:rFonts w:ascii="Arial" w:hAnsi="Arial" w:cs="Arial"/>
        </w:rPr>
        <w:t xml:space="preserve">sobre </w:t>
      </w:r>
      <w:r w:rsidR="002A37A0" w:rsidRPr="00F73D89">
        <w:rPr>
          <w:rFonts w:ascii="Arial" w:hAnsi="Arial" w:cs="Arial"/>
        </w:rPr>
        <w:t xml:space="preserve">familias de acogimiento </w:t>
      </w:r>
      <w:r w:rsidR="00B6563A" w:rsidRPr="00F73D89">
        <w:rPr>
          <w:rFonts w:ascii="Arial" w:hAnsi="Arial" w:cs="Arial"/>
        </w:rPr>
        <w:t>(9-18</w:t>
      </w:r>
      <w:r w:rsidR="00BF65B2" w:rsidRPr="00F73D89">
        <w:rPr>
          <w:rFonts w:ascii="Arial" w:hAnsi="Arial" w:cs="Arial"/>
        </w:rPr>
        <w:t>/PE</w:t>
      </w:r>
      <w:r w:rsidR="007749E1" w:rsidRPr="00F73D89">
        <w:rPr>
          <w:rFonts w:ascii="Arial" w:hAnsi="Arial" w:cs="Arial"/>
        </w:rPr>
        <w:t>S</w:t>
      </w:r>
      <w:r w:rsidR="00BF65B2" w:rsidRPr="00F73D89">
        <w:rPr>
          <w:rFonts w:ascii="Arial" w:hAnsi="Arial" w:cs="Arial"/>
        </w:rPr>
        <w:t>-00</w:t>
      </w:r>
      <w:r w:rsidR="002A37A0" w:rsidRPr="00F73D89">
        <w:rPr>
          <w:rFonts w:ascii="Arial" w:hAnsi="Arial" w:cs="Arial"/>
        </w:rPr>
        <w:t>201</w:t>
      </w:r>
      <w:r w:rsidR="00865890" w:rsidRPr="00F73D89">
        <w:rPr>
          <w:rFonts w:ascii="Arial" w:hAnsi="Arial" w:cs="Arial"/>
        </w:rPr>
        <w:t>)</w:t>
      </w:r>
      <w:r w:rsidRPr="00F73D89">
        <w:rPr>
          <w:rFonts w:ascii="Arial" w:hAnsi="Arial" w:cs="Arial"/>
        </w:rPr>
        <w:t xml:space="preserve">, </w:t>
      </w:r>
      <w:r w:rsidR="00F3516B" w:rsidRPr="00F73D89">
        <w:rPr>
          <w:rFonts w:ascii="Arial" w:hAnsi="Arial" w:cs="Arial"/>
        </w:rPr>
        <w:t xml:space="preserve">tiene el honor </w:t>
      </w:r>
      <w:r w:rsidR="00FB7948" w:rsidRPr="00F73D89">
        <w:rPr>
          <w:rFonts w:ascii="Arial" w:hAnsi="Arial" w:cs="Arial"/>
        </w:rPr>
        <w:t>de</w:t>
      </w:r>
      <w:r w:rsidR="00D2483A" w:rsidRPr="00F73D89">
        <w:rPr>
          <w:rFonts w:ascii="Arial" w:hAnsi="Arial" w:cs="Arial"/>
        </w:rPr>
        <w:t xml:space="preserve"> </w:t>
      </w:r>
      <w:r w:rsidR="00F3516B" w:rsidRPr="00F73D89">
        <w:rPr>
          <w:rFonts w:ascii="Arial" w:hAnsi="Arial" w:cs="Arial"/>
        </w:rPr>
        <w:t>informarle lo siguiente</w:t>
      </w:r>
      <w:r w:rsidR="00EC3319" w:rsidRPr="00F73D89">
        <w:rPr>
          <w:rFonts w:ascii="Arial" w:hAnsi="Arial" w:cs="Arial"/>
        </w:rPr>
        <w:t>:</w:t>
      </w:r>
    </w:p>
    <w:p w:rsidR="002A37A0" w:rsidRPr="002A37A0" w:rsidRDefault="002A37A0" w:rsidP="002A37A0">
      <w:pPr>
        <w:spacing w:after="120" w:line="360" w:lineRule="auto"/>
        <w:jc w:val="both"/>
        <w:rPr>
          <w:rFonts w:ascii="Arial" w:hAnsi="Arial" w:cs="Arial"/>
          <w:i/>
        </w:rPr>
      </w:pPr>
      <w:r w:rsidRPr="002A37A0">
        <w:rPr>
          <w:rFonts w:ascii="Arial" w:hAnsi="Arial" w:cs="Arial"/>
          <w:i/>
        </w:rPr>
        <w:t>¿Cuántas familias nuevas han solicitado la idoneidad para acogimientos; acogimientos de urgencia y acogimientos especializados?</w:t>
      </w:r>
    </w:p>
    <w:p w:rsidR="005E1B86" w:rsidRDefault="00407DD1" w:rsidP="00407DD1">
      <w:pPr>
        <w:spacing w:after="120" w:line="360" w:lineRule="auto"/>
        <w:jc w:val="both"/>
        <w:rPr>
          <w:rFonts w:ascii="Arial" w:hAnsi="Arial" w:cs="Arial"/>
        </w:rPr>
      </w:pPr>
      <w:r w:rsidRPr="00407DD1">
        <w:rPr>
          <w:rFonts w:ascii="Arial" w:hAnsi="Arial" w:cs="Arial"/>
        </w:rPr>
        <w:t>En relación al nº de familias que han solicitado información acerca del programa de Acogimiento Familiar, se han registrado y atendido 53 solicitudes de información durante el año 2018. Catorce de estas familias han presentado solicitud para valoración de su idoneidad.</w:t>
      </w:r>
    </w:p>
    <w:p w:rsidR="002A37A0" w:rsidRPr="002A37A0" w:rsidRDefault="002A37A0" w:rsidP="002A37A0">
      <w:pPr>
        <w:spacing w:after="120" w:line="360" w:lineRule="auto"/>
        <w:jc w:val="both"/>
        <w:rPr>
          <w:rFonts w:ascii="Arial" w:hAnsi="Arial" w:cs="Arial"/>
          <w:i/>
        </w:rPr>
      </w:pPr>
      <w:r w:rsidRPr="002A37A0">
        <w:rPr>
          <w:rFonts w:ascii="Arial" w:hAnsi="Arial" w:cs="Arial"/>
          <w:i/>
        </w:rPr>
        <w:t>¿Cuántas familias han pasado de una idoneidad de acogimiento a otro tipo de acogimiento? Por ejemplo, de acogimiento temporal o permanente al especializado o al de urgencia.</w:t>
      </w:r>
    </w:p>
    <w:p w:rsidR="005E1B86" w:rsidRDefault="00407DD1" w:rsidP="00407DD1">
      <w:pPr>
        <w:spacing w:after="120" w:line="360" w:lineRule="auto"/>
        <w:jc w:val="both"/>
        <w:rPr>
          <w:rFonts w:ascii="Arial" w:hAnsi="Arial" w:cs="Arial"/>
        </w:rPr>
      </w:pPr>
      <w:r w:rsidRPr="00407DD1">
        <w:rPr>
          <w:rFonts w:ascii="Arial" w:hAnsi="Arial" w:cs="Arial"/>
        </w:rPr>
        <w:t>Las familias, en principio suelen estar abiertas tanto al acogimiento temporal como al permanente, no siempre hay una postura cerrada. En todo caso es una cuestión que suele ser tratada entre la familia acogedora y los técnicos, en función de los menores susceptibles de un acogimiento. Incluso con familias acogedoras “temporales o permanentes” se ha llegado a constituir acogimientos de urgencia aunque no participen en el programa de forma continuada.</w:t>
      </w:r>
    </w:p>
    <w:p w:rsidR="002A37A0" w:rsidRDefault="002A37A0" w:rsidP="002A37A0">
      <w:pPr>
        <w:spacing w:after="120" w:line="360" w:lineRule="auto"/>
        <w:jc w:val="both"/>
        <w:rPr>
          <w:rFonts w:ascii="Arial" w:hAnsi="Arial" w:cs="Arial"/>
          <w:i/>
        </w:rPr>
      </w:pPr>
      <w:r w:rsidRPr="002A37A0">
        <w:rPr>
          <w:rFonts w:ascii="Arial" w:hAnsi="Arial" w:cs="Arial"/>
          <w:i/>
        </w:rPr>
        <w:t>¿Cuántas familias nuevas han solicitado la idoneidad para adopción?</w:t>
      </w:r>
    </w:p>
    <w:p w:rsidR="005E1B86" w:rsidRDefault="00407DD1" w:rsidP="00407DD1">
      <w:pPr>
        <w:spacing w:after="120" w:line="360" w:lineRule="auto"/>
        <w:jc w:val="both"/>
        <w:rPr>
          <w:rFonts w:ascii="Arial" w:hAnsi="Arial" w:cs="Arial"/>
        </w:rPr>
      </w:pPr>
      <w:r w:rsidRPr="00407DD1">
        <w:rPr>
          <w:rFonts w:ascii="Arial" w:hAnsi="Arial" w:cs="Arial"/>
        </w:rPr>
        <w:t>Desde enero de 2018 hasta la fecha, 31 familias han solicitado la idoneidad para adopción: 17 para nacional, y 14 para internacional.</w:t>
      </w:r>
    </w:p>
    <w:p w:rsidR="002A37A0" w:rsidRDefault="002A37A0" w:rsidP="002A37A0">
      <w:pPr>
        <w:spacing w:after="120" w:line="360" w:lineRule="auto"/>
        <w:jc w:val="both"/>
        <w:rPr>
          <w:rFonts w:ascii="Arial" w:hAnsi="Arial" w:cs="Arial"/>
          <w:i/>
        </w:rPr>
      </w:pPr>
      <w:r w:rsidRPr="002A37A0">
        <w:rPr>
          <w:rFonts w:ascii="Arial" w:hAnsi="Arial" w:cs="Arial"/>
          <w:i/>
        </w:rPr>
        <w:t>¿Cuántas familias que tenían la idoneidad para la adopción han salido del listado por edad de los padres? Detalle del límite de edad para ser padres de adopción, y si es diferente para adopción nacional y la adopción internacional.</w:t>
      </w:r>
    </w:p>
    <w:p w:rsidR="000D2EAD" w:rsidRPr="002A37A0" w:rsidRDefault="000D2EAD" w:rsidP="000D2EAD">
      <w:pPr>
        <w:spacing w:after="120" w:line="360" w:lineRule="auto"/>
        <w:jc w:val="both"/>
        <w:rPr>
          <w:rFonts w:ascii="Arial" w:hAnsi="Arial" w:cs="Arial"/>
          <w:i/>
        </w:rPr>
      </w:pPr>
      <w:r w:rsidRPr="002A37A0">
        <w:rPr>
          <w:rFonts w:ascii="Arial" w:hAnsi="Arial" w:cs="Arial"/>
          <w:i/>
        </w:rPr>
        <w:t>¿Hay un límite de edad de los cabezas de familia para solicitar o renovar la idoneidad en los acogimientos?</w:t>
      </w:r>
    </w:p>
    <w:p w:rsidR="00407DD1" w:rsidRPr="00407DD1" w:rsidRDefault="00407DD1" w:rsidP="00407DD1">
      <w:pPr>
        <w:spacing w:after="120" w:line="360" w:lineRule="auto"/>
        <w:jc w:val="both"/>
        <w:rPr>
          <w:rFonts w:ascii="Arial" w:hAnsi="Arial" w:cs="Arial"/>
        </w:rPr>
      </w:pPr>
      <w:r w:rsidRPr="00407DD1">
        <w:rPr>
          <w:rFonts w:ascii="Arial" w:hAnsi="Arial" w:cs="Arial"/>
        </w:rPr>
        <w:t xml:space="preserve">A lo largo del 2018 han salido del listado de adopción de menor de 2 años y con consentimiento: 5 familias, aunque siguen estando en la lista de </w:t>
      </w:r>
      <w:r w:rsidRPr="00407DD1">
        <w:rPr>
          <w:rFonts w:ascii="Arial" w:hAnsi="Arial" w:cs="Arial"/>
        </w:rPr>
        <w:lastRenderedPageBreak/>
        <w:t>características especiales. La diferencia límite de edad para adoptar</w:t>
      </w:r>
      <w:r w:rsidR="000D2EAD">
        <w:rPr>
          <w:rFonts w:ascii="Arial" w:hAnsi="Arial" w:cs="Arial"/>
        </w:rPr>
        <w:t>/acoger</w:t>
      </w:r>
      <w:r w:rsidRPr="00407DD1">
        <w:rPr>
          <w:rFonts w:ascii="Arial" w:hAnsi="Arial" w:cs="Arial"/>
        </w:rPr>
        <w:t xml:space="preserve"> es la misma en adopción</w:t>
      </w:r>
      <w:r w:rsidR="000D2EAD">
        <w:rPr>
          <w:rFonts w:ascii="Arial" w:hAnsi="Arial" w:cs="Arial"/>
        </w:rPr>
        <w:t>/acogimiento</w:t>
      </w:r>
      <w:r w:rsidRPr="00407DD1">
        <w:rPr>
          <w:rFonts w:ascii="Arial" w:hAnsi="Arial" w:cs="Arial"/>
        </w:rPr>
        <w:t xml:space="preserve"> nacional e internacional. </w:t>
      </w:r>
    </w:p>
    <w:p w:rsidR="005E1B86" w:rsidRDefault="002A37A0" w:rsidP="002A37A0">
      <w:pPr>
        <w:spacing w:after="120" w:line="360" w:lineRule="auto"/>
        <w:jc w:val="both"/>
        <w:rPr>
          <w:rFonts w:ascii="Arial" w:hAnsi="Arial" w:cs="Arial"/>
        </w:rPr>
      </w:pPr>
      <w:r w:rsidRPr="00407DD1">
        <w:rPr>
          <w:rFonts w:ascii="Arial" w:hAnsi="Arial" w:cs="Arial"/>
        </w:rPr>
        <w:t>Las familias que se dirigen a adopción internacional además de la diferencia máxima de 45 años entre adoptad</w:t>
      </w:r>
      <w:bookmarkStart w:id="0" w:name="_GoBack"/>
      <w:bookmarkEnd w:id="0"/>
      <w:r w:rsidRPr="00407DD1">
        <w:rPr>
          <w:rFonts w:ascii="Arial" w:hAnsi="Arial" w:cs="Arial"/>
        </w:rPr>
        <w:t>o y adoptante</w:t>
      </w:r>
      <w:r w:rsidR="000D2EAD">
        <w:rPr>
          <w:rFonts w:ascii="Arial" w:hAnsi="Arial" w:cs="Arial"/>
        </w:rPr>
        <w:t xml:space="preserve"> (o, en su caso, para acogimiento)</w:t>
      </w:r>
      <w:r w:rsidRPr="00407DD1">
        <w:rPr>
          <w:rFonts w:ascii="Arial" w:hAnsi="Arial" w:cs="Arial"/>
        </w:rPr>
        <w:t xml:space="preserve"> que marca la normativa española, deben cumplir también los requisitos de diferencia de edad que marca el país de origen del menor. </w:t>
      </w:r>
    </w:p>
    <w:p w:rsidR="005E1B86" w:rsidRDefault="0006150C" w:rsidP="00CA544A">
      <w:pPr>
        <w:spacing w:after="120" w:line="360" w:lineRule="auto"/>
        <w:jc w:val="both"/>
        <w:rPr>
          <w:rFonts w:ascii="Arial" w:hAnsi="Arial" w:cs="Arial"/>
        </w:rPr>
      </w:pPr>
      <w:r w:rsidRPr="00C96585">
        <w:rPr>
          <w:rFonts w:ascii="Arial" w:hAnsi="Arial" w:cs="Arial"/>
        </w:rPr>
        <w:t>Es cuanto tengo el honor de informar en cumplimiento del artículo 1</w:t>
      </w:r>
      <w:r w:rsidR="005E1B86">
        <w:rPr>
          <w:rFonts w:ascii="Arial" w:hAnsi="Arial" w:cs="Arial"/>
        </w:rPr>
        <w:t>9</w:t>
      </w:r>
      <w:r w:rsidRPr="00C96585">
        <w:rPr>
          <w:rFonts w:ascii="Arial" w:hAnsi="Arial" w:cs="Arial"/>
        </w:rPr>
        <w:t>4 del Reglamento del Parlamento de Navarra.</w:t>
      </w:r>
    </w:p>
    <w:p w:rsidR="005E1B86" w:rsidRDefault="0006150C" w:rsidP="00CA544A">
      <w:pPr>
        <w:spacing w:after="120" w:line="360" w:lineRule="auto"/>
        <w:jc w:val="center"/>
        <w:outlineLvl w:val="0"/>
        <w:rPr>
          <w:rFonts w:ascii="Arial" w:hAnsi="Arial" w:cs="Arial"/>
        </w:rPr>
      </w:pPr>
      <w:r w:rsidRPr="00C96585">
        <w:rPr>
          <w:rFonts w:ascii="Arial" w:hAnsi="Arial" w:cs="Arial"/>
        </w:rPr>
        <w:t xml:space="preserve">Pamplona, </w:t>
      </w:r>
      <w:r w:rsidR="00D10776">
        <w:rPr>
          <w:rFonts w:ascii="Arial" w:hAnsi="Arial" w:cs="Arial"/>
        </w:rPr>
        <w:t>12</w:t>
      </w:r>
      <w:r w:rsidR="003860DD" w:rsidRPr="000D2EAD">
        <w:rPr>
          <w:rFonts w:ascii="Arial" w:hAnsi="Arial" w:cs="Arial"/>
        </w:rPr>
        <w:t xml:space="preserve"> de noviembre</w:t>
      </w:r>
      <w:r w:rsidR="00E20828">
        <w:rPr>
          <w:rFonts w:ascii="Arial" w:hAnsi="Arial" w:cs="Arial"/>
        </w:rPr>
        <w:t xml:space="preserve"> de 2018</w:t>
      </w:r>
      <w:r w:rsidRPr="00C96585">
        <w:rPr>
          <w:rFonts w:ascii="Arial" w:hAnsi="Arial" w:cs="Arial"/>
        </w:rPr>
        <w:t>.</w:t>
      </w:r>
    </w:p>
    <w:p w:rsidR="005E1B86" w:rsidRPr="005E1B86" w:rsidRDefault="00D45F8B" w:rsidP="005E1B86">
      <w:pPr>
        <w:spacing w:after="120" w:line="360" w:lineRule="auto"/>
        <w:jc w:val="center"/>
        <w:rPr>
          <w:rFonts w:ascii="Arial" w:hAnsi="Arial" w:cs="Arial"/>
        </w:rPr>
      </w:pPr>
      <w:r>
        <w:rPr>
          <w:rFonts w:ascii="Arial" w:hAnsi="Arial" w:cs="Arial"/>
        </w:rPr>
        <w:t xml:space="preserve">El </w:t>
      </w:r>
      <w:r w:rsidR="00F15BE5">
        <w:rPr>
          <w:rFonts w:ascii="Arial" w:hAnsi="Arial" w:cs="Arial"/>
        </w:rPr>
        <w:t>Consejero</w:t>
      </w:r>
      <w:r>
        <w:rPr>
          <w:rFonts w:ascii="Arial" w:hAnsi="Arial" w:cs="Arial"/>
        </w:rPr>
        <w:t xml:space="preserve"> de Derechos Sociales</w:t>
      </w:r>
      <w:r w:rsidR="005E1B86">
        <w:rPr>
          <w:rFonts w:ascii="Arial" w:hAnsi="Arial" w:cs="Arial"/>
        </w:rPr>
        <w:t xml:space="preserve">: </w:t>
      </w:r>
      <w:r>
        <w:rPr>
          <w:rFonts w:ascii="Arial" w:hAnsi="Arial" w:cs="Arial"/>
        </w:rPr>
        <w:t xml:space="preserve">Miguel </w:t>
      </w:r>
      <w:proofErr w:type="spellStart"/>
      <w:r>
        <w:rPr>
          <w:rFonts w:ascii="Arial" w:hAnsi="Arial" w:cs="Arial"/>
        </w:rPr>
        <w:t>Laparra</w:t>
      </w:r>
      <w:proofErr w:type="spellEnd"/>
      <w:r>
        <w:rPr>
          <w:rFonts w:ascii="Arial" w:hAnsi="Arial" w:cs="Arial"/>
        </w:rPr>
        <w:t xml:space="preserve"> Navarro</w:t>
      </w:r>
    </w:p>
    <w:p w:rsidR="007E0158" w:rsidRPr="00FD414E" w:rsidRDefault="007E0158" w:rsidP="00CA544A">
      <w:pPr>
        <w:pStyle w:val="Piedepgina"/>
        <w:tabs>
          <w:tab w:val="clear" w:pos="8504"/>
          <w:tab w:val="right" w:pos="9180"/>
        </w:tabs>
        <w:spacing w:after="120"/>
        <w:ind w:left="-720" w:right="-676"/>
        <w:rPr>
          <w:rFonts w:ascii="Arial" w:hAnsi="Arial" w:cs="Arial"/>
          <w:sz w:val="22"/>
        </w:rPr>
      </w:pPr>
    </w:p>
    <w:sectPr w:rsidR="007E0158" w:rsidRPr="00FD414E" w:rsidSect="003860DD">
      <w:headerReference w:type="default" r:id="rId8"/>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89A" w:rsidRDefault="00C4589A">
      <w:r>
        <w:separator/>
      </w:r>
    </w:p>
  </w:endnote>
  <w:endnote w:type="continuationSeparator" w:id="0">
    <w:p w:rsidR="00C4589A" w:rsidRDefault="00C4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89A" w:rsidRDefault="00C4589A">
      <w:r>
        <w:separator/>
      </w:r>
    </w:p>
  </w:footnote>
  <w:footnote w:type="continuationSeparator" w:id="0">
    <w:p w:rsidR="00C4589A" w:rsidRDefault="00C4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93AC8"/>
    <w:rsid w:val="000D2EAD"/>
    <w:rsid w:val="001207D5"/>
    <w:rsid w:val="0015056C"/>
    <w:rsid w:val="0019679B"/>
    <w:rsid w:val="001D2F3E"/>
    <w:rsid w:val="00225C7D"/>
    <w:rsid w:val="00241092"/>
    <w:rsid w:val="00252442"/>
    <w:rsid w:val="002A37A0"/>
    <w:rsid w:val="00332E76"/>
    <w:rsid w:val="00360CD5"/>
    <w:rsid w:val="003747B8"/>
    <w:rsid w:val="003770D5"/>
    <w:rsid w:val="003860DD"/>
    <w:rsid w:val="003926A4"/>
    <w:rsid w:val="00394EE0"/>
    <w:rsid w:val="003E7CAB"/>
    <w:rsid w:val="00407DD1"/>
    <w:rsid w:val="00462A9A"/>
    <w:rsid w:val="004D3ACF"/>
    <w:rsid w:val="0055627E"/>
    <w:rsid w:val="0056046D"/>
    <w:rsid w:val="0058384E"/>
    <w:rsid w:val="005D4333"/>
    <w:rsid w:val="005E1B86"/>
    <w:rsid w:val="005E5A1A"/>
    <w:rsid w:val="00625CDC"/>
    <w:rsid w:val="006345F0"/>
    <w:rsid w:val="00641778"/>
    <w:rsid w:val="00666A3F"/>
    <w:rsid w:val="00675EA7"/>
    <w:rsid w:val="007008C6"/>
    <w:rsid w:val="007130CC"/>
    <w:rsid w:val="0072343A"/>
    <w:rsid w:val="007477D1"/>
    <w:rsid w:val="007704FF"/>
    <w:rsid w:val="0077073F"/>
    <w:rsid w:val="007749E1"/>
    <w:rsid w:val="007A7B54"/>
    <w:rsid w:val="007E0158"/>
    <w:rsid w:val="0080339F"/>
    <w:rsid w:val="008230A2"/>
    <w:rsid w:val="00832DA8"/>
    <w:rsid w:val="008442C4"/>
    <w:rsid w:val="00865890"/>
    <w:rsid w:val="008A7332"/>
    <w:rsid w:val="008F0A77"/>
    <w:rsid w:val="00970F18"/>
    <w:rsid w:val="00980A6E"/>
    <w:rsid w:val="009A245D"/>
    <w:rsid w:val="009C1765"/>
    <w:rsid w:val="009D7AC7"/>
    <w:rsid w:val="00A90748"/>
    <w:rsid w:val="00AA3582"/>
    <w:rsid w:val="00AB306A"/>
    <w:rsid w:val="00B123A0"/>
    <w:rsid w:val="00B6563A"/>
    <w:rsid w:val="00B67C4B"/>
    <w:rsid w:val="00BF65B2"/>
    <w:rsid w:val="00C01B8F"/>
    <w:rsid w:val="00C4589A"/>
    <w:rsid w:val="00C517F4"/>
    <w:rsid w:val="00C703AD"/>
    <w:rsid w:val="00CA544A"/>
    <w:rsid w:val="00CB0E0F"/>
    <w:rsid w:val="00CB1CBC"/>
    <w:rsid w:val="00CC0679"/>
    <w:rsid w:val="00CD7DE9"/>
    <w:rsid w:val="00CE5F5F"/>
    <w:rsid w:val="00D10776"/>
    <w:rsid w:val="00D16EAB"/>
    <w:rsid w:val="00D2483A"/>
    <w:rsid w:val="00D45F8B"/>
    <w:rsid w:val="00DC1BB3"/>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73D8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5E1B86"/>
    <w:rPr>
      <w:rFonts w:ascii="Tahoma" w:hAnsi="Tahoma" w:cs="Tahoma"/>
      <w:sz w:val="16"/>
      <w:szCs w:val="16"/>
    </w:rPr>
  </w:style>
  <w:style w:type="character" w:customStyle="1" w:styleId="TextodegloboCar">
    <w:name w:val="Texto de globo Car"/>
    <w:basedOn w:val="Fuentedeprrafopredeter"/>
    <w:link w:val="Textodeglobo"/>
    <w:rsid w:val="005E1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5E1B86"/>
    <w:rPr>
      <w:rFonts w:ascii="Tahoma" w:hAnsi="Tahoma" w:cs="Tahoma"/>
      <w:sz w:val="16"/>
      <w:szCs w:val="16"/>
    </w:rPr>
  </w:style>
  <w:style w:type="character" w:customStyle="1" w:styleId="TextodegloboCar">
    <w:name w:val="Texto de globo Car"/>
    <w:basedOn w:val="Fuentedeprrafopredeter"/>
    <w:link w:val="Textodeglobo"/>
    <w:rsid w:val="005E1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2018-11-12T12:37:00Z</cp:lastPrinted>
  <dcterms:created xsi:type="dcterms:W3CDTF">2018-11-12T14:00:00Z</dcterms:created>
  <dcterms:modified xsi:type="dcterms:W3CDTF">2018-11-12T14:01:00Z</dcterms:modified>
</cp:coreProperties>
</file>