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18 de febrero de 2019,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la valoración de la convocatoria de oposición para las plazas de ingreso en el Cuerpo de Catedráticos de Música y Artes Escénicas, formulada por el Ilmo. Sr. D. Carlos Gimeno Gurpegui.</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18 de febrero de 2019</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Carlos Gimeno Gurpegui, adscrito al Grupo Parlamentario Partido Socialista de Navarra, al amparo de lo establecido en el Reglamento de la Cámara, formula para su contestación en el Pleno de la siguiente pregunta oral. </w:t>
      </w:r>
    </w:p>
    <w:p>
      <w:pPr>
        <w:pStyle w:val="0"/>
        <w:suppressAutoHyphens w:val="false"/>
        <w:rPr>
          <w:rStyle w:val="1"/>
        </w:rPr>
      </w:pPr>
      <w:r>
        <w:rPr>
          <w:rStyle w:val="1"/>
        </w:rPr>
        <w:t xml:space="preserve">¿Cuál es la valoración como Consejera de Educación sobre la convocatoria de oposición para las plazas de ingreso en el Cuerpo de Catedráticos de Música y Artes Escénicas? </w:t>
      </w:r>
    </w:p>
    <w:p>
      <w:pPr>
        <w:pStyle w:val="0"/>
        <w:suppressAutoHyphens w:val="false"/>
        <w:rPr>
          <w:rStyle w:val="1"/>
        </w:rPr>
      </w:pPr>
      <w:r>
        <w:rPr>
          <w:rStyle w:val="1"/>
        </w:rPr>
        <w:t xml:space="preserve">Pamplona, a 14 de febrero de 2019 </w:t>
      </w:r>
    </w:p>
    <w:p>
      <w:pPr>
        <w:pStyle w:val="0"/>
        <w:suppressAutoHyphens w:val="false"/>
        <w:rPr>
          <w:rStyle w:val="1"/>
          <w:spacing w:val="-2.88"/>
        </w:rPr>
      </w:pPr>
      <w:r>
        <w:rPr>
          <w:rStyle w:val="1"/>
          <w:spacing w:val="-2.88"/>
        </w:rPr>
        <w:t xml:space="preserve">El Parlamentario Foral: Carlos Gimeno Gurpegui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