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previsión del Consejero de Salud de escuchar o reunirse con los médicos,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de Unión del Pueblo Navarro (UPN), de conformidad con lo establecido en el Reglamento de la Cámara, solicita respuesta oral en el Pleno por el Consejero de Salud, Fernando Domínguez, a la siguiente pregunta de máxima actualidad: </w:t>
      </w:r>
    </w:p>
    <w:p>
      <w:pPr>
        <w:pStyle w:val="0"/>
        <w:suppressAutoHyphens w:val="false"/>
        <w:rPr>
          <w:rStyle w:val="1"/>
        </w:rPr>
      </w:pPr>
      <w:r>
        <w:rPr>
          <w:rStyle w:val="1"/>
        </w:rPr>
        <w:t xml:space="preserve">- ¿Tiene previsto en algún momento el Consejero de Salud escuchar a los médicos o reunirse con ellos? </w:t>
      </w:r>
    </w:p>
    <w:p>
      <w:pPr>
        <w:pStyle w:val="0"/>
        <w:suppressAutoHyphens w:val="false"/>
        <w:rPr>
          <w:rStyle w:val="1"/>
        </w:rPr>
      </w:pPr>
      <w:r>
        <w:rPr>
          <w:rStyle w:val="1"/>
        </w:rPr>
        <w:t xml:space="preserve">Pamplona, 18 de febrero de 2019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