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balance del Navarra Arena durante el tiempo que lleva abierto, formulada por el Ilmo. Sr. D. Guzmán Miguel Garmendia Pérez.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Cultura, Deporte y Juventud.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Guzmán Garmendia, adscrito al Grupo Parlamentario Partido Socialista de Navarra, al amparo de lo establecido en el Reglamento de la Cámara, formula a la Consejera de Cultura, Deporte y Juventud, para contestación en Comisión, la siguiente pregunta 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22 de septiembre de 2015 la Consejera de Cultura, Deporte y Juventud, Ana Herrera, compareció ante la Comisión de Cultura, Deporte y Juventud de este Parlamento con el objeto de 'Exponer los objetivos y las líneas de trabajo a seguir en su Departamento'. En dicha comparecencia la Consejera habló de los costes del Navarra Arena y sus diferentes posibilidades. Finalmente, y como de todos es sabido, el Navarra Arena abrió y está en funcionamiento.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balance hace el Gobierno de Navarra sobre el periodo de tiempo que lleva abierto el Navarra Arena?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febrero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Guzmán Garmendia Pérez 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