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interpelación sobre materia general de salud laboral en Educación, formulada por el Ilmo. Sr. D. Javier García Jiménez y publicada en el Boletín Oficial del Parlamento de Navarra n.º 105 de 7 de septiembre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