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25ean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Teresa Sáez Barrao andreak idazki bat aurkeztu du, zeinaren bidez eskatu baitu Osasun Batzordean erantzun beharreko honako ahozko galdera hau idatzizko galdera gisa izapidetu dadin: “Galdera, Oinarrizko Osasun Laguntzako pediatriari dagokionez 2018ko ekainetik aitzina abian jarritako neurriei buruzkoa”.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Parlamentuaren Erregelamenduko 37. artikuluan ezarritakoari jarraikiz,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Adieraztea aipaturiko ahozko galdera idatzizko galdera bihurtu izanaren berri izan duela. Galdera 2019ko otsailaren 1eko 13.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