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que hace la Confederación de Empresarios de Navarra en cuanto al empeoramiento del marco fiscal de Navarra, formulada por el Ilmo. Sr. D. José Miguel Nuin Moreno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Miguel Nuin Moreno, parlamentario de la Agrupación de Parlamentarios Forales de Izquierda-Ezkerra, al amparo de lo establecido en el Reglamento, presenta al Gobierno de Navarra la siguiente pregunta oral para su contestación en el próximo pleno del 7 de marzo por el Consejero de Hacienda. </w:t>
      </w:r>
    </w:p>
    <w:p>
      <w:pPr>
        <w:pStyle w:val="0"/>
        <w:suppressAutoHyphens w:val="false"/>
        <w:rPr>
          <w:rStyle w:val="1"/>
        </w:rPr>
      </w:pPr>
      <w:r>
        <w:rPr>
          <w:rStyle w:val="1"/>
        </w:rPr>
        <w:t xml:space="preserve">La Confederación de Empresarios de Navarra (CEN) ha hecho públicas las propuestas que van a trasladar a los partidos políticos de cara a las próximas elecciones forales del 26 de mayo. </w:t>
      </w:r>
    </w:p>
    <w:p>
      <w:pPr>
        <w:pStyle w:val="0"/>
        <w:suppressAutoHyphens w:val="false"/>
        <w:rPr>
          <w:rStyle w:val="1"/>
        </w:rPr>
      </w:pPr>
      <w:r>
        <w:rPr>
          <w:rStyle w:val="1"/>
        </w:rPr>
        <w:t xml:space="preserve">La CEN valora que el marco fiscal de Navarra ha “empeorado notablemente” en los últimos años y que se ha colocado a Navarra en una posición “menos ventajosa y que ha desincentivado la atracción de empresas e inversiones”. </w:t>
      </w:r>
    </w:p>
    <w:p>
      <w:pPr>
        <w:pStyle w:val="0"/>
        <w:suppressAutoHyphens w:val="false"/>
        <w:rPr>
          <w:rStyle w:val="1"/>
        </w:rPr>
      </w:pPr>
      <w:r>
        <w:rPr>
          <w:rStyle w:val="1"/>
        </w:rPr>
        <w:t xml:space="preserve">Sorprende esta valoración cuando es de conocimiento general que la legislación tributaria navarra que afecta a la fiscalidad de las empresas sigue siendo más favorable que la de territorio común. </w:t>
      </w:r>
    </w:p>
    <w:p>
      <w:pPr>
        <w:pStyle w:val="0"/>
        <w:suppressAutoHyphens w:val="false"/>
        <w:rPr>
          <w:rStyle w:val="1"/>
        </w:rPr>
      </w:pPr>
      <w:r>
        <w:rPr>
          <w:rStyle w:val="1"/>
        </w:rPr>
        <w:t xml:space="preserve">Por ello interesa conocer, </w:t>
      </w:r>
    </w:p>
    <w:p>
      <w:pPr>
        <w:pStyle w:val="0"/>
        <w:suppressAutoHyphens w:val="false"/>
        <w:rPr>
          <w:rStyle w:val="1"/>
        </w:rPr>
      </w:pPr>
      <w:r>
        <w:rPr>
          <w:rStyle w:val="1"/>
        </w:rPr>
        <w:t xml:space="preserve">-¿Comparte o no el Gobierno de Navarra la valoración que hace la CEN en el sentido de que el marco fiscal de Navarra ha “empeorado notablemente” y se ha colocado a Navarra en una posición “menos ventajosa y que ha desincentivado la atracción de empresas e inversiones”? </w:t>
      </w:r>
    </w:p>
    <w:p>
      <w:pPr>
        <w:pStyle w:val="0"/>
        <w:suppressAutoHyphens w:val="false"/>
        <w:rPr>
          <w:rStyle w:val="1"/>
        </w:rPr>
      </w:pPr>
      <w:r>
        <w:rPr>
          <w:rStyle w:val="1"/>
        </w:rPr>
        <w:t xml:space="preserve">Pamplona, 28 de febrero de 2019</w:t>
      </w:r>
    </w:p>
    <w:p>
      <w:pPr>
        <w:pStyle w:val="0"/>
        <w:suppressAutoHyphens w:val="false"/>
        <w:rPr>
          <w:rStyle w:val="1"/>
        </w:rPr>
      </w:pPr>
      <w:r>
        <w:rPr>
          <w:rStyle w:val="1"/>
        </w:rPr>
        <w:t xml:space="preserve">El Parlamentario Foral: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