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martxoaren 4an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Emakumearen Nazioarteko Egunaren ospakizunarekin.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dei egiten die herritarrei martxoaren 8aren kariaz deitutako greba feministarekin bat egitera.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adierazten du, berriz ere, mugimendu feminista babesten duela, haren eskaerei eta borrokei dagokienez.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adierazten du beharrezkoa dela Nafarroan berdintasunerako lege berria onestea eta 2019ko maiatzeko hauteskundeetatik sortzen den gobernuak sustatzea.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uste du beharrezkoa dela politika publikoak toki-mailatik sustatzea.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Nafarroako Parlamentuak adierazten du beharrezkoa dela gure herrietako emakumeen errealitate berariazkoak ikusarazten jarraitzea, bai eta oraindik indarrean dauden desberdintasun-adierazpen guztiei garrantzia ematea.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Nafarroako Parlamentuak adierazten du beharrezkoa dela neurriak hartzea emakumeen eta gizonen arteko desberdintasun-adierazpen guztiak gainditzeko”.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martxoaren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