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marzo de 2019, la Comisión de Salud de la Cámara rechazó la moción por la que se insta al Gobierno de Navarra a desarrollar la carrera profesional para todo el personal del Servicio Navarro de Salud-Osasunbidea e Instituto de Salud Pública y Laboral de Navarra, presentada por el G.P. Podemos-Ahal Dugu-Orain Bai y publicada en el Boletín Oficial del Parlamento de Navarra núm. 28 de 26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Pamplona,14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