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Teresa Saez Barrao andreak egindako galderaren erantzuna, Foru Diputazioak emana, Nafarroako Ospitaleguneko zainketa aringarrien zerbitzuari buruzkoa. Galdera 2018ko azaroaren 28ko 144. Nafarroako Parlamentuko Aldizkari Ofizialean argitaratu zen.</w:t>
      </w:r>
    </w:p>
    <w:p>
      <w:pPr>
        <w:pStyle w:val="0"/>
        <w:suppressAutoHyphens w:val="false"/>
        <w:rPr>
          <w:rStyle w:val="1"/>
        </w:rPr>
      </w:pPr>
      <w:r>
        <w:rPr>
          <w:rStyle w:val="1"/>
        </w:rPr>
        <w:t xml:space="preserve">Iruñean, 2018ko abenduaren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Podemos-Ahal Dugu talde parlamentarioari atxikitako foru parlamentari Tere Sáez Barrao andreak idatziz erantzuteko galdera egin du (9-18/PES-00262), informazioa nahi baitu “Nafarroako Ospitalegunean zainketa aringarrien zerbitzu bat abian jartzeari buruz”. Hauxe da Nafarroako Gobernuko Osasuneko kontseilariak horren gainean informatu beharrekoa:</w:t>
      </w:r>
    </w:p>
    <w:p>
      <w:pPr>
        <w:pStyle w:val="0"/>
        <w:suppressAutoHyphens w:val="false"/>
        <w:rPr>
          <w:rStyle w:val="1"/>
        </w:rPr>
      </w:pPr>
      <w:r>
        <w:rPr>
          <w:rStyle w:val="1"/>
        </w:rPr>
        <w:t xml:space="preserve">Zainketa aringarrien zerbitzua:</w:t>
      </w:r>
    </w:p>
    <w:p>
      <w:pPr>
        <w:pStyle w:val="0"/>
        <w:suppressAutoHyphens w:val="false"/>
        <w:rPr>
          <w:rStyle w:val="1"/>
        </w:rPr>
      </w:pPr>
      <w:r>
        <w:rPr>
          <w:rStyle w:val="1"/>
        </w:rPr>
        <w:t xml:space="preserve">Nafarroako Ospitaleguneak ez du gaur egun zainketa aringarrien unitaterik. Berariazko egiturarik ez duen arren, Nafarroako Ospitaleguneko profesionalek zerbitzu horiek bereziki onkologiaren eta gaixo kronikoen esparruan ematen dituzte, zainketa aringarrien behar bereziak badituzte.</w:t>
      </w:r>
    </w:p>
    <w:p>
      <w:pPr>
        <w:pStyle w:val="0"/>
        <w:suppressAutoHyphens w:val="false"/>
        <w:rPr>
          <w:rStyle w:val="1"/>
        </w:rPr>
      </w:pPr>
      <w:r>
        <w:rPr>
          <w:rStyle w:val="1"/>
        </w:rPr>
        <w:t xml:space="preserve">Modu koordinatuan lan egiten dute San Juan de Dios Ospitaleko Zainketa Aringarrien Unitatearekin. Funtsean, bi arlotan koordinatzen dira:</w:t>
      </w:r>
    </w:p>
    <w:p>
      <w:pPr>
        <w:pStyle w:val="0"/>
        <w:suppressAutoHyphens w:val="false"/>
        <w:rPr>
          <w:rStyle w:val="1"/>
        </w:rPr>
      </w:pPr>
      <w:r>
        <w:rPr>
          <w:rStyle w:val="1"/>
        </w:rPr>
        <w:t xml:space="preserve">• Gaixoak beren helbidean baloratzea eta oinarrizko osasun laguntzarekin arreta integratua ematea, zainketa horien beharrizanak gaixoaren bizitokian betetzeko.</w:t>
      </w:r>
    </w:p>
    <w:p>
      <w:pPr>
        <w:pStyle w:val="0"/>
        <w:suppressAutoHyphens w:val="false"/>
        <w:rPr>
          <w:rStyle w:val="1"/>
        </w:rPr>
      </w:pPr>
      <w:r>
        <w:rPr>
          <w:rStyle w:val="1"/>
        </w:rPr>
        <w:t xml:space="preserve">• Gaixo horiek ospitaleratzea behar dutenean, itundutako oheak erabiltzen dira San Juan de Dios Ospitaleko zainketa aringarrien unitatean.</w:t>
      </w:r>
    </w:p>
    <w:p>
      <w:pPr>
        <w:pStyle w:val="0"/>
        <w:suppressAutoHyphens w:val="false"/>
        <w:rPr>
          <w:rStyle w:val="1"/>
        </w:rPr>
      </w:pPr>
      <w:r>
        <w:rPr>
          <w:rStyle w:val="1"/>
        </w:rPr>
        <w:t xml:space="preserve">Duela zenbait hilabetetatik lanean ari gara Nafarroako Foru Komunitate osoko zainketa aringarrien arloko arreta hobetzeko.</w:t>
      </w:r>
    </w:p>
    <w:p>
      <w:pPr>
        <w:pStyle w:val="0"/>
        <w:suppressAutoHyphens w:val="false"/>
        <w:rPr>
          <w:rStyle w:val="1"/>
        </w:rPr>
      </w:pPr>
      <w:r>
        <w:rPr>
          <w:rStyle w:val="1"/>
        </w:rPr>
        <w:t xml:space="preserve">Osasun Departamentuak arlo horretan aurreikusitako ekintzen artean ageri da Nafarroako Ospitalegunean zainketa aringarrietako ospitale-lantalde bat abian jartzea.</w:t>
      </w:r>
    </w:p>
    <w:p>
      <w:pPr>
        <w:pStyle w:val="0"/>
        <w:suppressAutoHyphens w:val="false"/>
        <w:rPr>
          <w:rStyle w:val="1"/>
        </w:rPr>
      </w:pPr>
      <w:r>
        <w:rPr>
          <w:rStyle w:val="1"/>
        </w:rPr>
        <w:t xml:space="preserve">Honako hauek izanen dira lantalde horren funtsezko helburuak:</w:t>
      </w:r>
    </w:p>
    <w:p>
      <w:pPr>
        <w:pStyle w:val="0"/>
        <w:suppressAutoHyphens w:val="false"/>
        <w:rPr>
          <w:rStyle w:val="1"/>
        </w:rPr>
      </w:pPr>
      <w:r>
        <w:rPr>
          <w:rStyle w:val="1"/>
        </w:rPr>
        <w:t xml:space="preserve">• Nafarroako Ospitaleguneko profesional guztiei laguntza ematea zainketa aringarriak hartzeko moduan egon daitezkeen gaixoak identifikatu eta estratifikatzeari dagokionez.</w:t>
      </w:r>
    </w:p>
    <w:p>
      <w:pPr>
        <w:pStyle w:val="0"/>
        <w:suppressAutoHyphens w:val="false"/>
        <w:rPr>
          <w:rStyle w:val="1"/>
        </w:rPr>
      </w:pPr>
      <w:r>
        <w:rPr>
          <w:rStyle w:val="1"/>
        </w:rPr>
        <w:t xml:space="preserve">• Sintomen kontrolean eta agonia-egoeraren erabilpenean laguntza ematea.</w:t>
      </w:r>
    </w:p>
    <w:p>
      <w:pPr>
        <w:pStyle w:val="0"/>
        <w:suppressAutoHyphens w:val="false"/>
        <w:rPr>
          <w:rStyle w:val="1"/>
        </w:rPr>
      </w:pPr>
      <w:r>
        <w:rPr>
          <w:rStyle w:val="1"/>
        </w:rPr>
        <w:t xml:space="preserve">• Gaixoarentzako eta haren familiarentzako komunikazioan eta informazioan laguntza ematea.</w:t>
      </w:r>
    </w:p>
    <w:p>
      <w:pPr>
        <w:pStyle w:val="0"/>
        <w:suppressAutoHyphens w:val="false"/>
        <w:rPr>
          <w:rStyle w:val="1"/>
        </w:rPr>
      </w:pPr>
      <w:r>
        <w:rPr>
          <w:rStyle w:val="1"/>
        </w:rPr>
        <w:t xml:space="preserve">• Laguntzen jarraitutasuna eta trantsizioak bermatzea, oinarrizko osasun laguntzarekin, kasuko espezialitateekin eta San Juan de Dios Ospitalearekin koordinatuta, beharraren arabera.</w:t>
      </w:r>
    </w:p>
    <w:p>
      <w:pPr>
        <w:pStyle w:val="0"/>
        <w:suppressAutoHyphens w:val="false"/>
        <w:rPr>
          <w:rStyle w:val="1"/>
        </w:rPr>
      </w:pPr>
      <w:r>
        <w:rPr>
          <w:rStyle w:val="1"/>
        </w:rPr>
        <w:t xml:space="preserve">Abian jartzea 2019ko lehen lauhilekorako aurreikusi da.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abenduaren 21ean</w:t>
      </w:r>
    </w:p>
    <w:p>
      <w:pPr>
        <w:pStyle w:val="0"/>
        <w:suppressAutoHyphens w:val="false"/>
        <w:rPr>
          <w:rStyle w:val="1"/>
        </w:rPr>
      </w:pPr>
      <w:r>
        <w:rPr>
          <w:rStyle w:val="1"/>
        </w:rPr>
        <w:t xml:space="preserve">Osasuneko kontseilaria: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