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Irakasleari Laguntzeko Zentroetako aholkulari lanpostuen erregularizazioari buruzkoa. Galdera 2018ko abenduaren 21eko 158. Nafarroako Parlamentuko Aldizkari Ofizialean argitaratu zen.</w:t>
      </w:r>
    </w:p>
    <w:p>
      <w:pPr>
        <w:pStyle w:val="0"/>
        <w:suppressAutoHyphens w:val="false"/>
        <w:rPr>
          <w:rStyle w:val="1"/>
        </w:rPr>
      </w:pPr>
      <w:r>
        <w:rPr>
          <w:rStyle w:val="1"/>
        </w:rPr>
        <w:t xml:space="preserve">Iruñean, 2019ko urtarrilaren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9-18/PES-00271 idatzizko galdera aurkeztu du. Hauxe da Nafarroako Gobernuko Hezkuntzako kontseilariaren informazioa:</w:t>
      </w:r>
    </w:p>
    <w:p>
      <w:pPr>
        <w:pStyle w:val="0"/>
        <w:suppressAutoHyphens w:val="false"/>
        <w:rPr>
          <w:rStyle w:val="1"/>
        </w:rPr>
      </w:pPr>
      <w:r>
        <w:rPr>
          <w:rStyle w:val="1"/>
        </w:rPr>
        <w:t xml:space="preserve">ILZetako irakaskuntzako aholkularien lanpostu guztiak legegintzaldi honetan zehar erregularizatu dira, eta plantilla organikoan ageri dira jada (67/2018 Foru Dekretua).</w:t>
      </w:r>
    </w:p>
    <w:p>
      <w:pPr>
        <w:pStyle w:val="0"/>
        <w:suppressAutoHyphens w:val="false"/>
        <w:rPr>
          <w:rStyle w:val="1"/>
        </w:rPr>
      </w:pPr>
      <w:r>
        <w:rPr>
          <w:rStyle w:val="1"/>
        </w:rPr>
        <w:t xml:space="preserve">Hezkuntza Departamentuak ez du ILZetako irakaskuntzako aholkularien lanpostuetarako oposizio-lehiaketarako deirik egiten. 2018-2019 ikasturtean zehar behin-behinekoz betetako lanpostuetarako merezimendu-lehiaketarako deialdia eginen da, izendapen horiek 2019-2020 ikasturtean eraginkorrak izan daitezen.</w:t>
      </w:r>
    </w:p>
    <w:p>
      <w:pPr>
        <w:pStyle w:val="0"/>
        <w:suppressAutoHyphens w:val="false"/>
        <w:rPr>
          <w:rStyle w:val="1"/>
        </w:rPr>
      </w:pPr>
      <w:r>
        <w:rPr>
          <w:rStyle w:val="1"/>
        </w:rPr>
        <w:t xml:space="preserve">Iruñean, 2019ko urtarrilaren 16an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