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Eguesibarko Joaquín Lizarraga Ikastetxe Publikoko errotulazioari buruzkoa. Galdera 2019ko urtarrilaren 25eko 9. Nafarroako Parlamentuko Aldizkari Ofizialean argitaratu zen.</w:t>
      </w:r>
    </w:p>
    <w:p>
      <w:pPr>
        <w:pStyle w:val="0"/>
        <w:suppressAutoHyphens w:val="false"/>
        <w:rPr>
          <w:rStyle w:val="1"/>
        </w:rPr>
      </w:pPr>
      <w:r>
        <w:rPr>
          <w:rStyle w:val="1"/>
        </w:rPr>
        <w:t xml:space="preserve">Iruñean, 2019ko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9-19/PES-00004 informazio-eskaria aurkeztu du. Hauxe da Nafarroako Hezkuntzako kontseilariaren informazioa:</w:t>
      </w:r>
    </w:p>
    <w:p>
      <w:pPr>
        <w:pStyle w:val="0"/>
        <w:suppressAutoHyphens w:val="false"/>
        <w:rPr>
          <w:rStyle w:val="1"/>
        </w:rPr>
      </w:pPr>
      <w:r>
        <w:rPr>
          <w:rStyle w:val="1"/>
        </w:rPr>
        <w:t xml:space="preserve">Sarrigurengo D ereduko “Joakin Lizarraga” Haur eta Lehen Hezkuntzako Ikastetxe Publikoaren kanpoko aldeko errotulazioa dela-eta egindako galderari dagokienez, eta antzeko galdera bati (9-17/PES-00238) 2017ko abenduan emandako erantzunean adierazi genuen bezala, esan beharra dago Hezkuntza Departamentuak 2016-2017 ikasturtean zehar jarri zuela ikastetxeko fatxadan ikastetxearen izendapen ofiziala jasotzen zuen identifikazio-errotulua. Errotulazio hori ele bitan dago, araudiak horri buruz ezarritakoari jarraituz.</w:t>
      </w:r>
    </w:p>
    <w:p>
      <w:pPr>
        <w:pStyle w:val="0"/>
        <w:suppressAutoHyphens w:val="false"/>
        <w:rPr>
          <w:rStyle w:val="1"/>
        </w:rPr>
      </w:pPr>
      <w:r>
        <w:rPr>
          <w:rStyle w:val="1"/>
        </w:rPr>
        <w:t xml:space="preserve">Kanpoko fatxadaren apaindura ez da ikastetxearen errotulazioaren zati bat, eta ez zuen Hezkuntza Departamentuak egin.</w:t>
      </w:r>
    </w:p>
    <w:p>
      <w:pPr>
        <w:pStyle w:val="0"/>
        <w:suppressAutoHyphens w:val="false"/>
        <w:rPr>
          <w:rStyle w:val="1"/>
        </w:rPr>
      </w:pPr>
      <w:r>
        <w:rPr>
          <w:rStyle w:val="1"/>
        </w:rPr>
        <w:t xml:space="preserve">Iruñean, 2019ko otsailaren 12an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